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FE" w:rsidRDefault="00A52AFE" w:rsidP="00A52AFE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A52AFE" w:rsidRPr="000104EC" w:rsidRDefault="00A52AFE" w:rsidP="00A52AFE">
      <w:pPr>
        <w:jc w:val="center"/>
        <w:rPr>
          <w:b/>
          <w:bCs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0104EC">
        <w:rPr>
          <w:b/>
          <w:bCs/>
          <w:sz w:val="24"/>
          <w:szCs w:val="24"/>
        </w:rPr>
        <w:t>«Эффективное государственное управление»</w:t>
      </w:r>
      <w:r w:rsidRPr="000104EC">
        <w:rPr>
          <w:sz w:val="24"/>
          <w:szCs w:val="24"/>
        </w:rPr>
        <w:t xml:space="preserve"> </w:t>
      </w:r>
      <w:r w:rsidRPr="000104EC">
        <w:rPr>
          <w:b/>
          <w:sz w:val="24"/>
          <w:szCs w:val="24"/>
        </w:rPr>
        <w:t>на территории муниципального района «Магарамкентский район»</w:t>
      </w:r>
      <w:r w:rsidRPr="000104EC">
        <w:rPr>
          <w:sz w:val="24"/>
          <w:szCs w:val="24"/>
        </w:rPr>
        <w:t xml:space="preserve"> </w:t>
      </w:r>
      <w:r w:rsidRPr="000104EC">
        <w:rPr>
          <w:b/>
          <w:bCs/>
          <w:sz w:val="24"/>
          <w:szCs w:val="24"/>
        </w:rPr>
        <w:t xml:space="preserve"> на 2014 год.</w:t>
      </w:r>
    </w:p>
    <w:p w:rsidR="00A52AFE" w:rsidRPr="000104EC" w:rsidRDefault="00A52AFE" w:rsidP="00A52AFE">
      <w:pPr>
        <w:jc w:val="center"/>
        <w:rPr>
          <w:sz w:val="24"/>
          <w:szCs w:val="24"/>
        </w:rPr>
      </w:pPr>
    </w:p>
    <w:tbl>
      <w:tblPr>
        <w:tblW w:w="5067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684"/>
        <w:gridCol w:w="4145"/>
        <w:gridCol w:w="1978"/>
        <w:gridCol w:w="3449"/>
      </w:tblGrid>
      <w:tr w:rsidR="00A52AFE" w:rsidRPr="001E543F" w:rsidTr="002B4651">
        <w:trPr>
          <w:trHeight w:val="645"/>
        </w:trPr>
        <w:tc>
          <w:tcPr>
            <w:tcW w:w="243" w:type="pct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№</w:t>
            </w:r>
          </w:p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43F">
              <w:rPr>
                <w:b/>
                <w:sz w:val="24"/>
                <w:szCs w:val="24"/>
              </w:rPr>
              <w:t>/</w:t>
            </w:r>
            <w:proofErr w:type="spell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pct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Мероприятие </w:t>
            </w:r>
          </w:p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52AFE" w:rsidRPr="001E543F" w:rsidTr="002B4651">
        <w:trPr>
          <w:trHeight w:val="270"/>
        </w:trPr>
        <w:tc>
          <w:tcPr>
            <w:tcW w:w="5000" w:type="pct"/>
            <w:gridSpan w:val="5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 xml:space="preserve">1. Проведение эффективной кадровой политики </w:t>
            </w:r>
          </w:p>
        </w:tc>
      </w:tr>
      <w:tr w:rsidR="00A52AFE" w:rsidRPr="001E543F" w:rsidTr="002B4651">
        <w:trPr>
          <w:trHeight w:val="1818"/>
        </w:trPr>
        <w:tc>
          <w:tcPr>
            <w:tcW w:w="243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1.</w:t>
            </w:r>
          </w:p>
        </w:tc>
        <w:tc>
          <w:tcPr>
            <w:tcW w:w="1563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шению квалификации и пр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фессиональной переподготовке муниципальных служащих</w:t>
            </w:r>
          </w:p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заключение договоров муниципального района  с учрежд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ниями высшего профессионального образования на оказание образов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март-д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кабрь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кадровой работы и информационного обеспечения </w:t>
            </w:r>
          </w:p>
        </w:tc>
      </w:tr>
      <w:tr w:rsidR="00A52AFE" w:rsidRPr="001E543F" w:rsidTr="002B4651">
        <w:trPr>
          <w:trHeight w:val="1301"/>
        </w:trPr>
        <w:tc>
          <w:tcPr>
            <w:tcW w:w="243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2.</w:t>
            </w:r>
          </w:p>
        </w:tc>
        <w:tc>
          <w:tcPr>
            <w:tcW w:w="1563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пов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шению квалификации и профессиональной переподготовке муниципальных служ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A52AFE" w:rsidRPr="001E543F" w:rsidRDefault="00A52AFE" w:rsidP="002B4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колич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стве муниципальных служащих, получивших дополнительное профессиональное образование, в Администрацию Главы и Правител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ства РД</w:t>
            </w:r>
          </w:p>
          <w:p w:rsidR="00A52AFE" w:rsidRPr="001E543F" w:rsidRDefault="00A52AFE" w:rsidP="002B4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1601"/>
        </w:trPr>
        <w:tc>
          <w:tcPr>
            <w:tcW w:w="243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3.</w:t>
            </w:r>
          </w:p>
        </w:tc>
        <w:tc>
          <w:tcPr>
            <w:tcW w:w="1563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 w:cs="Times New Roman"/>
                <w:sz w:val="24"/>
                <w:szCs w:val="24"/>
              </w:rPr>
              <w:t>Подготовка и проведение обучающего семинара с представителями органов местного</w:t>
            </w:r>
            <w:r w:rsidRPr="001E543F">
              <w:rPr>
                <w:rFonts w:eastAsia="HiddenHorzOCR"/>
                <w:sz w:val="24"/>
                <w:szCs w:val="24"/>
              </w:rPr>
              <w:t xml:space="preserve"> </w:t>
            </w:r>
            <w:r w:rsidRPr="001E543F">
              <w:rPr>
                <w:rFonts w:ascii="Times New Roman" w:eastAsia="HiddenHorzOCR" w:hAnsi="Times New Roman" w:cs="Times New Roman"/>
                <w:sz w:val="24"/>
                <w:szCs w:val="24"/>
              </w:rPr>
              <w:t>самоуправления муниципальных образований РД по вопросам принятия муниципальных правовых актов, касающихся муниципальной службы</w:t>
            </w:r>
          </w:p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A52AFE" w:rsidRPr="001E543F" w:rsidRDefault="00A52AFE" w:rsidP="002B4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содержания муниципальных правовых актов по вопросам муниципальной службы 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323"/>
        </w:trPr>
        <w:tc>
          <w:tcPr>
            <w:tcW w:w="243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4.</w:t>
            </w:r>
          </w:p>
        </w:tc>
        <w:tc>
          <w:tcPr>
            <w:tcW w:w="1563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стажировок студентов старших курсов вузов</w:t>
            </w:r>
            <w:r w:rsidRPr="001E543F">
              <w:rPr>
                <w:rFonts w:eastAsia="HiddenHorzOCR"/>
                <w:sz w:val="24"/>
                <w:szCs w:val="24"/>
              </w:rPr>
              <w:t xml:space="preserve"> </w:t>
            </w:r>
            <w:r w:rsidRPr="001E543F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Республике Дагестан в органах местного </w:t>
            </w:r>
            <w:r w:rsidRPr="001E543F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самоуправления муниципального района по требуемым направлениям</w:t>
            </w:r>
          </w:p>
        </w:tc>
        <w:tc>
          <w:tcPr>
            <w:tcW w:w="1383" w:type="pct"/>
          </w:tcPr>
          <w:p w:rsidR="00A52AFE" w:rsidRPr="001E543F" w:rsidRDefault="00A52AFE" w:rsidP="002B4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и организация стажировок студентов старших курсов вузов в органах местного самоуправления </w:t>
            </w:r>
            <w:r w:rsidRPr="001E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апрель-декабрь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29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lastRenderedPageBreak/>
              <w:t>2. Повышение уровня информационной открытости власти</w:t>
            </w:r>
          </w:p>
        </w:tc>
      </w:tr>
      <w:tr w:rsidR="00A52AFE" w:rsidRPr="001E543F" w:rsidTr="002B4651">
        <w:trPr>
          <w:trHeight w:val="1267"/>
        </w:trPr>
        <w:tc>
          <w:tcPr>
            <w:tcW w:w="24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5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Обеспечение открытости муниципальной службы. Развитие эффективного диалога между муниципальной властью и гражданским обществом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информирование населения о гос</w:t>
            </w:r>
            <w:r w:rsidRPr="001E543F">
              <w:rPr>
                <w:sz w:val="24"/>
                <w:szCs w:val="24"/>
              </w:rPr>
              <w:t>у</w:t>
            </w:r>
            <w:r w:rsidRPr="001E543F">
              <w:rPr>
                <w:sz w:val="24"/>
                <w:szCs w:val="24"/>
              </w:rPr>
              <w:t>дарственной гражданской службе и муниципальной службе с примен</w:t>
            </w:r>
            <w:r w:rsidRPr="001E543F">
              <w:rPr>
                <w:sz w:val="24"/>
                <w:szCs w:val="24"/>
              </w:rPr>
              <w:t>е</w:t>
            </w:r>
            <w:r w:rsidRPr="001E543F">
              <w:rPr>
                <w:sz w:val="24"/>
                <w:szCs w:val="24"/>
              </w:rPr>
              <w:t>нием всех возможных каналов коммуникаций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постоянно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622"/>
        </w:trPr>
        <w:tc>
          <w:tcPr>
            <w:tcW w:w="24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Проведение работы по сокр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щению сроков и количества процедур предоставления государственных и муниципал</w:t>
            </w:r>
            <w:r w:rsidRPr="001E543F">
              <w:rPr>
                <w:sz w:val="24"/>
                <w:szCs w:val="24"/>
              </w:rPr>
              <w:t>ь</w:t>
            </w:r>
            <w:r w:rsidRPr="001E543F">
              <w:rPr>
                <w:sz w:val="24"/>
                <w:szCs w:val="24"/>
              </w:rPr>
              <w:t>ных услуг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разработка и утверждение регл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ментов предоставления  муниципальных услуг, направленных на сокращение ср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 xml:space="preserve">ков и количества процедур 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постоянно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Администрация МР «Магарамкентский район»</w:t>
            </w:r>
          </w:p>
        </w:tc>
      </w:tr>
      <w:tr w:rsidR="00A52AFE" w:rsidRPr="001E543F" w:rsidTr="002B4651">
        <w:tc>
          <w:tcPr>
            <w:tcW w:w="5000" w:type="pct"/>
            <w:gridSpan w:val="5"/>
          </w:tcPr>
          <w:p w:rsidR="00A52AFE" w:rsidRPr="001E543F" w:rsidRDefault="00A52AFE" w:rsidP="002B4651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3. Развитие электронного правительства Республики Дагестан</w:t>
            </w:r>
          </w:p>
        </w:tc>
      </w:tr>
      <w:tr w:rsidR="00A52AFE" w:rsidRPr="001E543F" w:rsidTr="002B4651">
        <w:trPr>
          <w:trHeight w:val="1862"/>
        </w:trPr>
        <w:tc>
          <w:tcPr>
            <w:tcW w:w="243" w:type="pct"/>
            <w:tcBorders>
              <w:top w:val="nil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7</w:t>
            </w:r>
          </w:p>
        </w:tc>
        <w:tc>
          <w:tcPr>
            <w:tcW w:w="1563" w:type="pct"/>
            <w:tcBorders>
              <w:top w:val="nil"/>
            </w:tcBorders>
          </w:tcPr>
          <w:p w:rsidR="00A52AFE" w:rsidRPr="001E543F" w:rsidRDefault="00A52AFE" w:rsidP="002B4651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1E543F">
              <w:rPr>
                <w:rFonts w:ascii="Times New Roman" w:hAnsi="Times New Roman"/>
                <w:sz w:val="24"/>
                <w:szCs w:val="24"/>
              </w:rPr>
              <w:t>интранет-портала</w:t>
            </w:r>
            <w:proofErr w:type="spellEnd"/>
            <w:r w:rsidRPr="001E543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р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ганов исполнител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ь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ной власти РД</w:t>
            </w:r>
          </w:p>
        </w:tc>
        <w:tc>
          <w:tcPr>
            <w:tcW w:w="1383" w:type="pct"/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поддержание в актуальном состо</w:t>
            </w:r>
            <w:r w:rsidRPr="001E543F">
              <w:rPr>
                <w:sz w:val="24"/>
                <w:szCs w:val="24"/>
              </w:rPr>
              <w:t>я</w:t>
            </w:r>
            <w:r w:rsidRPr="001E543F">
              <w:rPr>
                <w:sz w:val="24"/>
                <w:szCs w:val="24"/>
              </w:rPr>
              <w:t>нии информации об органах исполнительной власти РД, необх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димой для их эффективного взаимодейс</w:t>
            </w:r>
            <w:r w:rsidRPr="001E543F">
              <w:rPr>
                <w:sz w:val="24"/>
                <w:szCs w:val="24"/>
              </w:rPr>
              <w:t>т</w:t>
            </w:r>
            <w:r w:rsidRPr="001E543F">
              <w:rPr>
                <w:sz w:val="24"/>
                <w:szCs w:val="24"/>
              </w:rPr>
              <w:t>вия в рамках единого информационного п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ля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постоянно</w:t>
            </w: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288"/>
        </w:trPr>
        <w:tc>
          <w:tcPr>
            <w:tcW w:w="243" w:type="pct"/>
            <w:tcBorders>
              <w:top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A52AFE" w:rsidRPr="001E543F" w:rsidRDefault="00A52AFE" w:rsidP="002B4651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Развитие единого </w:t>
            </w:r>
            <w:r w:rsidRPr="001E543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eb-решения органов местного самоуправления м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у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383" w:type="pct"/>
            <w:tcBorders>
              <w:top w:val="single" w:sz="4" w:space="0" w:color="auto"/>
            </w:tcBorders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дальнейшее расширение возможн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 xml:space="preserve">стей и обеспечение технической поддержки аппаратно-программного комплекса единого </w:t>
            </w:r>
            <w:r w:rsidRPr="001E543F">
              <w:rPr>
                <w:sz w:val="24"/>
                <w:szCs w:val="24"/>
                <w:lang w:val="en-US"/>
              </w:rPr>
              <w:t>web</w:t>
            </w:r>
            <w:r w:rsidRPr="001E543F">
              <w:rPr>
                <w:sz w:val="24"/>
                <w:szCs w:val="24"/>
              </w:rPr>
              <w:t xml:space="preserve">-решения  </w:t>
            </w:r>
          </w:p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доведение  доли  органов   работа</w:t>
            </w:r>
            <w:r w:rsidRPr="001E543F">
              <w:rPr>
                <w:sz w:val="24"/>
                <w:szCs w:val="24"/>
              </w:rPr>
              <w:t>ю</w:t>
            </w:r>
            <w:r w:rsidRPr="001E543F">
              <w:rPr>
                <w:sz w:val="24"/>
                <w:szCs w:val="24"/>
              </w:rPr>
              <w:t xml:space="preserve">щих   с единым </w:t>
            </w:r>
            <w:r w:rsidRPr="001E543F">
              <w:rPr>
                <w:sz w:val="24"/>
                <w:szCs w:val="24"/>
                <w:lang w:val="en-US"/>
              </w:rPr>
              <w:t>web</w:t>
            </w:r>
            <w:r w:rsidRPr="001E543F">
              <w:rPr>
                <w:sz w:val="24"/>
                <w:szCs w:val="24"/>
              </w:rPr>
              <w:t>-решением,  довольных качеством и полнотой представления информации на едином портале орг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нов местного самоуправления,  до 90 проц.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постоянно</w:t>
            </w: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кадровой работы и информационного обеспечения, Главы сельских поселений</w:t>
            </w:r>
          </w:p>
        </w:tc>
      </w:tr>
      <w:tr w:rsidR="00A52AFE" w:rsidRPr="001E543F" w:rsidTr="002B4651">
        <w:trPr>
          <w:trHeight w:val="308"/>
        </w:trPr>
        <w:tc>
          <w:tcPr>
            <w:tcW w:w="243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63" w:type="pct"/>
          </w:tcPr>
          <w:p w:rsidR="00A52AFE" w:rsidRPr="001E543F" w:rsidRDefault="00A52AFE" w:rsidP="002B4651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Внедрение, развитие и по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межведомственной си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электронного документооборота (СЭД) в Народном Собрании РД, иных органах гос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власти РД, Счетной палате РД, администрациях муниципальных обр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5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 РД</w:t>
            </w:r>
          </w:p>
        </w:tc>
        <w:tc>
          <w:tcPr>
            <w:tcW w:w="1383" w:type="pct"/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подключение к межведомственной СЭД Народного Собрания РД, иных органов государственной вл</w:t>
            </w:r>
            <w:r w:rsidRPr="001E543F">
              <w:rPr>
                <w:sz w:val="24"/>
                <w:szCs w:val="24"/>
              </w:rPr>
              <w:t>а</w:t>
            </w:r>
            <w:r w:rsidRPr="001E543F">
              <w:rPr>
                <w:sz w:val="24"/>
                <w:szCs w:val="24"/>
              </w:rPr>
              <w:t>сти РД, Счетной палаты РД, адм</w:t>
            </w:r>
            <w:r w:rsidRPr="001E543F">
              <w:rPr>
                <w:sz w:val="24"/>
                <w:szCs w:val="24"/>
              </w:rPr>
              <w:t>и</w:t>
            </w:r>
            <w:r w:rsidRPr="001E543F">
              <w:rPr>
                <w:sz w:val="24"/>
                <w:szCs w:val="24"/>
              </w:rPr>
              <w:t>нистраций муниципальных образ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 xml:space="preserve">ваний РД </w:t>
            </w:r>
          </w:p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доведение доли электронного документооборота до 70 проц. от всего внутреннего д</w:t>
            </w:r>
            <w:r w:rsidRPr="001E543F">
              <w:rPr>
                <w:sz w:val="24"/>
                <w:szCs w:val="24"/>
              </w:rPr>
              <w:t>о</w:t>
            </w:r>
            <w:r w:rsidRPr="001E543F">
              <w:rPr>
                <w:sz w:val="24"/>
                <w:szCs w:val="24"/>
              </w:rPr>
              <w:t>кументооборота</w:t>
            </w:r>
          </w:p>
        </w:tc>
        <w:tc>
          <w:tcPr>
            <w:tcW w:w="660" w:type="pct"/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март-декабрь</w:t>
            </w: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</w:p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</w:tc>
        <w:tc>
          <w:tcPr>
            <w:tcW w:w="1151" w:type="pct"/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кадровой работы и информационного обеспечения</w:t>
            </w:r>
          </w:p>
        </w:tc>
      </w:tr>
      <w:tr w:rsidR="00A52AFE" w:rsidRPr="001E543F" w:rsidTr="002B4651">
        <w:trPr>
          <w:trHeight w:val="308"/>
        </w:trPr>
        <w:tc>
          <w:tcPr>
            <w:tcW w:w="24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10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Расширение в республике сети многофункциональных центров предоставления государственных и муниципальных услуг (МФЦ)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both"/>
              <w:rPr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доведение доли граждан, имеющих доступ к получению государственных (муниципальных) услуг по принципу «одного окна» по месту пребывания, в том числе в многофункциональном центре предоставления государственных  (муниципальных) услуг, к концу  2014 года до 40 проц.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декабрь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кадровой работы и информационного обеспечения</w:t>
            </w:r>
          </w:p>
          <w:p w:rsidR="00A52AFE" w:rsidRPr="001E543F" w:rsidRDefault="00A52AFE" w:rsidP="002B4651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МФЦ в </w:t>
            </w:r>
            <w:proofErr w:type="spellStart"/>
            <w:r w:rsidRPr="001E543F">
              <w:rPr>
                <w:sz w:val="24"/>
                <w:szCs w:val="24"/>
              </w:rPr>
              <w:t>Магарамкентском</w:t>
            </w:r>
            <w:proofErr w:type="spellEnd"/>
            <w:r w:rsidRPr="001E543F">
              <w:rPr>
                <w:sz w:val="24"/>
                <w:szCs w:val="24"/>
              </w:rPr>
              <w:t xml:space="preserve"> районе (по согласованию) </w:t>
            </w:r>
          </w:p>
        </w:tc>
      </w:tr>
    </w:tbl>
    <w:p w:rsidR="00A52AFE" w:rsidRPr="000104EC" w:rsidRDefault="00A52AFE" w:rsidP="00A52AFE">
      <w:pPr>
        <w:rPr>
          <w:sz w:val="24"/>
          <w:szCs w:val="24"/>
        </w:rPr>
      </w:pPr>
    </w:p>
    <w:p w:rsidR="00FC6523" w:rsidRDefault="00FC6523"/>
    <w:sectPr w:rsidR="00FC6523" w:rsidSect="00A52A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AFE"/>
    <w:rsid w:val="00A52AFE"/>
    <w:rsid w:val="00FC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5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5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52A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2014-11-06T12:24:00Z</dcterms:created>
  <dcterms:modified xsi:type="dcterms:W3CDTF">2014-11-06T12:25:00Z</dcterms:modified>
</cp:coreProperties>
</file>