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B6A" w:rsidRDefault="00D51B6A" w:rsidP="00D51B6A">
      <w:pPr>
        <w:pStyle w:val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B6A">
        <w:rPr>
          <w:rFonts w:ascii="Times New Roman" w:eastAsia="Times New Roman" w:hAnsi="Times New Roman" w:cs="Times New Roman"/>
          <w:sz w:val="28"/>
          <w:szCs w:val="28"/>
        </w:rPr>
        <w:t>Введена возможность регистрации транспортного средства по электронному паспорту</w:t>
      </w:r>
    </w:p>
    <w:p w:rsidR="00332D1C" w:rsidRPr="00332D1C" w:rsidRDefault="00332D1C" w:rsidP="00332D1C">
      <w:pPr>
        <w:rPr>
          <w:sz w:val="24"/>
          <w:szCs w:val="24"/>
        </w:rPr>
      </w:pPr>
      <w:r w:rsidRPr="00332D1C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с. </w:t>
      </w:r>
      <w:proofErr w:type="spellStart"/>
      <w:r w:rsidRPr="00332D1C">
        <w:rPr>
          <w:rFonts w:ascii="Times New Roman" w:eastAsia="Times New Roman" w:hAnsi="Times New Roman" w:cs="Times New Roman"/>
          <w:color w:val="414141"/>
          <w:sz w:val="24"/>
          <w:szCs w:val="24"/>
        </w:rPr>
        <w:t>Магарамкент</w:t>
      </w:r>
      <w:proofErr w:type="spellEnd"/>
      <w:r w:rsidRPr="00332D1C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</w:t>
      </w:r>
      <w:r w:rsidRPr="00332D1C">
        <w:rPr>
          <w:rFonts w:ascii="Times New Roman" w:eastAsia="Times New Roman" w:hAnsi="Times New Roman" w:cs="Times New Roman"/>
          <w:color w:val="414141"/>
          <w:sz w:val="24"/>
          <w:szCs w:val="24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                                                                  </w:t>
      </w:r>
      <w:r w:rsidRPr="00332D1C">
        <w:rPr>
          <w:rFonts w:ascii="Times New Roman" w:eastAsia="Times New Roman" w:hAnsi="Times New Roman" w:cs="Times New Roman"/>
          <w:color w:val="414141"/>
          <w:sz w:val="24"/>
          <w:szCs w:val="24"/>
        </w:rPr>
        <w:t>23.10.2018</w:t>
      </w:r>
    </w:p>
    <w:p w:rsidR="00D51B6A" w:rsidRPr="00D51B6A" w:rsidRDefault="00D51B6A" w:rsidP="00D51B6A">
      <w:pPr>
        <w:pStyle w:val="3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Приказом МВД России от 26.06.2018 № 399 утверждены Правила государственной регистрации автомототранспортных средств и прицепов к ним в Государственной инспекции безопасности дорожного движения МВД РФ, а также образец бланка свидетельства о регистрации транспортного средства. Данные правила вступили в силу 07.10.2018.</w:t>
      </w:r>
    </w:p>
    <w:p w:rsidR="00D51B6A" w:rsidRPr="00D51B6A" w:rsidRDefault="00D51B6A" w:rsidP="00D51B6A">
      <w:pPr>
        <w:pStyle w:val="3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Так, предусмотрены следующие нововведения.</w:t>
      </w:r>
    </w:p>
    <w:p w:rsidR="00D51B6A" w:rsidRPr="00D51B6A" w:rsidRDefault="00D51B6A" w:rsidP="00D51B6A">
      <w:pPr>
        <w:pStyle w:val="3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1) Возможность регистрации транспортного средства по электронному паспорту транспортного средства (далее – ПТС), при этом бумажный ПТС становится недействительным </w:t>
      </w:r>
      <w:proofErr w:type="gramStart"/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с даты оформления</w:t>
      </w:r>
      <w:proofErr w:type="gramEnd"/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 взамен него электронного ПТС. Вместе с тем, на транспортные средства </w:t>
      </w:r>
      <w:proofErr w:type="gramStart"/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без</w:t>
      </w:r>
      <w:proofErr w:type="gramEnd"/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 электронного ПТС будут выдаваться бумажные ПТС взамен: утраченных, непригодных для использования, не соответствующих установленному образцу.</w:t>
      </w:r>
    </w:p>
    <w:p w:rsidR="00D51B6A" w:rsidRPr="00D51B6A" w:rsidRDefault="00D51B6A" w:rsidP="00D51B6A">
      <w:pPr>
        <w:pStyle w:val="3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2) В случае замены двигателя не требуется представлять в ГИБДД документы о праве собственности на него, однако новый двигатель должен быть аналогичным старому по типу и модели.</w:t>
      </w:r>
    </w:p>
    <w:p w:rsidR="00D51B6A" w:rsidRPr="00D51B6A" w:rsidRDefault="00D51B6A" w:rsidP="00D51B6A">
      <w:pPr>
        <w:pStyle w:val="3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3) Увеличивается срок действия знака «Транзит» до 30 суток.</w:t>
      </w:r>
    </w:p>
    <w:p w:rsidR="00D51B6A" w:rsidRPr="00D51B6A" w:rsidRDefault="00D51B6A" w:rsidP="00D51B6A">
      <w:pPr>
        <w:pStyle w:val="3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4) Прекращение регистрации транспортного средства в подразделении Госавтоинспекции осуществляется по заявлению владельца транспортного средства либо по инициативе регистрационного подразделения Госавтоинспекции.</w:t>
      </w:r>
    </w:p>
    <w:p w:rsidR="00D51B6A" w:rsidRPr="00D51B6A" w:rsidRDefault="00D51B6A" w:rsidP="00D51B6A">
      <w:pPr>
        <w:pStyle w:val="3"/>
        <w:jc w:val="both"/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</w:pPr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 xml:space="preserve">5) Прекращение регистрации в отношении отчужденного транспортного средства осуществляется на основании заявления его прежнего владельца и предъявления им документов о заключении сделки, направленной на отчуждение транспортного средства, при условии отсутствия подтверждения регистрации транспортного средства за новым владельцем. При этом государственные регистрационные знаки и регистрационный документ признаются недействительными и вносятся регистрационным подразделением Госавтоинспекции в соответствующие розыскные учеты утраченной специальной продукции Госавтоинспекции по истечении 10 суток </w:t>
      </w:r>
      <w:proofErr w:type="gramStart"/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с даты отчуждения</w:t>
      </w:r>
      <w:proofErr w:type="gramEnd"/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.</w:t>
      </w:r>
    </w:p>
    <w:p w:rsidR="00A7326D" w:rsidRDefault="00D51B6A" w:rsidP="00D51B6A">
      <w:pPr>
        <w:pStyle w:val="3"/>
        <w:jc w:val="both"/>
        <w:rPr>
          <w:rFonts w:ascii="Arial" w:eastAsia="Times New Roman" w:hAnsi="Arial" w:cs="Arial"/>
          <w:b w:val="0"/>
          <w:color w:val="414141"/>
          <w:sz w:val="24"/>
          <w:szCs w:val="24"/>
        </w:rPr>
      </w:pPr>
      <w:r w:rsidRPr="00D51B6A">
        <w:rPr>
          <w:rFonts w:ascii="Times New Roman" w:eastAsia="Times New Roman" w:hAnsi="Times New Roman" w:cs="Times New Roman"/>
          <w:b w:val="0"/>
          <w:color w:val="414141"/>
          <w:sz w:val="24"/>
          <w:szCs w:val="24"/>
        </w:rPr>
        <w:t>Не сданные при прекращении регистрации транспортного средства государственные регистрационные знаки и регистрационные документы вносятся регистрационным подразделением Госавтоинспекции в соответствующие розыскные учеты утраченной специальной продукции Госавтоинспекции.</w:t>
      </w:r>
      <w:r w:rsidRPr="00D51B6A">
        <w:rPr>
          <w:rFonts w:ascii="Arial" w:eastAsia="Times New Roman" w:hAnsi="Arial" w:cs="Arial"/>
          <w:b w:val="0"/>
          <w:color w:val="414141"/>
          <w:sz w:val="24"/>
          <w:szCs w:val="24"/>
        </w:rPr>
        <w:t> </w:t>
      </w:r>
    </w:p>
    <w:p w:rsidR="00332D1C" w:rsidRDefault="00332D1C" w:rsidP="00332D1C"/>
    <w:p w:rsidR="00332D1C" w:rsidRPr="00332D1C" w:rsidRDefault="00332D1C" w:rsidP="00332D1C">
      <w:pPr>
        <w:jc w:val="both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332D1C">
        <w:rPr>
          <w:rFonts w:ascii="Times New Roman" w:eastAsia="Times New Roman" w:hAnsi="Times New Roman" w:cs="Times New Roman"/>
          <w:color w:val="414141"/>
          <w:sz w:val="24"/>
          <w:szCs w:val="24"/>
        </w:rPr>
        <w:t>Помощник прокурора района</w:t>
      </w:r>
    </w:p>
    <w:p w:rsidR="00332D1C" w:rsidRPr="00332D1C" w:rsidRDefault="00332D1C" w:rsidP="00332D1C">
      <w:pPr>
        <w:jc w:val="both"/>
      </w:pPr>
      <w:r w:rsidRPr="00332D1C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юрист 3 класса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                      </w:t>
      </w:r>
      <w:r w:rsidRPr="00332D1C">
        <w:rPr>
          <w:rFonts w:ascii="Times New Roman" w:eastAsia="Times New Roman" w:hAnsi="Times New Roman" w:cs="Times New Roman"/>
          <w:color w:val="414141"/>
          <w:sz w:val="24"/>
          <w:szCs w:val="24"/>
        </w:rPr>
        <w:t xml:space="preserve">Т.Ж. </w:t>
      </w:r>
      <w:proofErr w:type="spellStart"/>
      <w:r w:rsidRPr="00332D1C">
        <w:rPr>
          <w:rFonts w:ascii="Times New Roman" w:eastAsia="Times New Roman" w:hAnsi="Times New Roman" w:cs="Times New Roman"/>
          <w:color w:val="414141"/>
          <w:sz w:val="24"/>
          <w:szCs w:val="24"/>
        </w:rPr>
        <w:t>Эмиралиев</w:t>
      </w:r>
      <w:proofErr w:type="spellEnd"/>
    </w:p>
    <w:sectPr w:rsidR="00332D1C" w:rsidRPr="00332D1C" w:rsidSect="00E81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51B6A"/>
    <w:rsid w:val="00332D1C"/>
    <w:rsid w:val="00A7326D"/>
    <w:rsid w:val="00D51B6A"/>
    <w:rsid w:val="00E8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8D"/>
  </w:style>
  <w:style w:type="paragraph" w:styleId="2">
    <w:name w:val="heading 2"/>
    <w:basedOn w:val="a"/>
    <w:link w:val="20"/>
    <w:uiPriority w:val="9"/>
    <w:qFormat/>
    <w:rsid w:val="00D51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D51B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B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51B6A"/>
    <w:rPr>
      <w:b/>
      <w:bCs/>
    </w:rPr>
  </w:style>
  <w:style w:type="paragraph" w:styleId="a4">
    <w:name w:val="Normal (Web)"/>
    <w:basedOn w:val="a"/>
    <w:uiPriority w:val="99"/>
    <w:semiHidden/>
    <w:unhideWhenUsed/>
    <w:rsid w:val="00D51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Address"/>
    <w:basedOn w:val="a"/>
    <w:link w:val="HTML0"/>
    <w:uiPriority w:val="99"/>
    <w:semiHidden/>
    <w:unhideWhenUsed/>
    <w:rsid w:val="00D51B6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semiHidden/>
    <w:rsid w:val="00D51B6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51B6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3</cp:revision>
  <dcterms:created xsi:type="dcterms:W3CDTF">2018-10-23T13:42:00Z</dcterms:created>
  <dcterms:modified xsi:type="dcterms:W3CDTF">2018-10-23T13:46:00Z</dcterms:modified>
</cp:coreProperties>
</file>