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C84" w:rsidRPr="005A0C84" w:rsidRDefault="005A0C84" w:rsidP="005A0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30 декабря 2015 г. N 447-ФЗ</w:t>
      </w:r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0C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РОССИЙСКАЯ ФЕДЕРАЦИЯ</w:t>
      </w:r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0C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ФЕДЕРАЛЬНЫЙ ЗАКОН</w:t>
      </w:r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0C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</w:t>
      </w:r>
    </w:p>
    <w:p w:rsidR="005A0C84" w:rsidRPr="005A0C84" w:rsidRDefault="005A0C84" w:rsidP="005A0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Государственной Думой</w:t>
      </w: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23 декабря 2015 года</w:t>
      </w:r>
    </w:p>
    <w:p w:rsidR="005A0C84" w:rsidRPr="005A0C84" w:rsidRDefault="005A0C84" w:rsidP="005A0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Одобрен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Советом Федерации</w:t>
      </w: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25 декабря 2015 года</w:t>
      </w:r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h1"/>
      <w:bookmarkEnd w:id="0"/>
      <w:r w:rsidRPr="005A0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1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hyperlink r:id="rId4" w:anchor="l1548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статью 26.3-3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2013, N 27, ст. 3468) следующие изменения:</w:t>
      </w:r>
      <w:bookmarkStart w:id="1" w:name="l2"/>
      <w:bookmarkEnd w:id="1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hyperlink r:id="rId5" w:anchor="l2390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нормативных правовых актов субъектов Российской Федерации,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деятельности, а также устанавливающие, изменяющие или отменяющие ранее установленную ответственность за нарушение нормативных правовых актов субъектов Российской Федерации, затрагивающих вопросы осуществления предпринимательской и инвестиционной деятельности, подлежат оценке регулирующего воздействия, проводимой уполномоченными органами государственной власти субъектов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в порядке, установленном нормативными правовыми актами субъектов Российской Федерации, за исключением:</w:t>
      </w:r>
      <w:bookmarkStart w:id="2" w:name="l21"/>
      <w:bookmarkStart w:id="3" w:name="l3"/>
      <w:bookmarkStart w:id="4" w:name="l22"/>
      <w:bookmarkEnd w:id="2"/>
      <w:bookmarkEnd w:id="3"/>
      <w:bookmarkEnd w:id="4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проектов законов субъектов Российской Федерации, устанавливающих, изменяющих, приостанавливающих, отменяющих региональные налоги, а также налоговые ставки по федеральным налогам;</w:t>
      </w:r>
      <w:bookmarkStart w:id="5" w:name="l4"/>
      <w:bookmarkEnd w:id="5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проектов законов субъектов Российской Федерации, регулирующих бюджетные правоотношения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дополнить пунктом 1.1 следующего содержания: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"1.1.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регулирующего воздействия проектов нормативных правовых актов субъектов 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Федерации.".</w:t>
      </w:r>
      <w:bookmarkStart w:id="6" w:name="l23"/>
      <w:bookmarkStart w:id="7" w:name="l5"/>
      <w:bookmarkEnd w:id="6"/>
      <w:bookmarkEnd w:id="7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8" w:name="h6"/>
      <w:bookmarkEnd w:id="8"/>
      <w:r w:rsidRPr="005A0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2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Федеральный закон </w:t>
      </w:r>
      <w:hyperlink r:id="rId6" w:anchor="l0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6 октября 2003 года N 131-ФЗ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общих принципах организации местного самоуправления в Российской Федерации" (Собрание законодательства Российской Федерации, 2003, N 40, ст. 3822; 2013, N 27, ст. 3468) следующие изменения: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</w:t>
      </w:r>
      <w:hyperlink r:id="rId7" w:anchor="l57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7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8" w:anchor="l72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6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нормативные правовые акты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нормативными правовыми актами в соответствии с законом субъекта Российской Федерации.</w:t>
      </w:r>
      <w:bookmarkStart w:id="9" w:name="l7"/>
      <w:bookmarkStart w:id="10" w:name="l24"/>
      <w:bookmarkStart w:id="11" w:name="l8"/>
      <w:bookmarkEnd w:id="9"/>
      <w:bookmarkEnd w:id="10"/>
      <w:bookmarkEnd w:id="11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нормативные правовые акты иных муниципальных образований, затрагивающие вопросы осуществления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bookmarkStart w:id="12" w:name="l9"/>
      <w:bookmarkEnd w:id="12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7 следующего содержания: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"7. Законом субъекта Российской Федерации устанавливается перечень муниципальных районов и городских округов, в которых проведение экспертизы муниципальных нормативных правовых актов, затрагивающих вопросы осуществления предпринимательской и инвестиционной деятельности, является обязательным. При этом </w:t>
      </w: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bookmarkStart w:id="13" w:name="l25"/>
      <w:bookmarkStart w:id="14" w:name="l10"/>
      <w:bookmarkEnd w:id="13"/>
      <w:bookmarkEnd w:id="14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</w:t>
      </w:r>
      <w:hyperlink r:id="rId9" w:anchor="l537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46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hyperlink r:id="rId10" w:anchor="l541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 3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bookmarkStart w:id="15" w:name="l26"/>
      <w:bookmarkEnd w:id="15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"3.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муниципальных нормативных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bookmarkStart w:id="16" w:name="l11"/>
      <w:bookmarkStart w:id="17" w:name="l27"/>
      <w:bookmarkStart w:id="18" w:name="l12"/>
      <w:bookmarkEnd w:id="16"/>
      <w:bookmarkEnd w:id="17"/>
      <w:bookmarkEnd w:id="18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  <w:bookmarkStart w:id="19" w:name="l28"/>
      <w:bookmarkEnd w:id="19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bookmarkStart w:id="20" w:name="l13"/>
      <w:bookmarkEnd w:id="20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дополнить частью 4 следующего содержания: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"4.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муниципальных нормативных правовых актов иных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  <w:bookmarkStart w:id="21" w:name="l29"/>
      <w:bookmarkStart w:id="22" w:name="l14"/>
      <w:bookmarkEnd w:id="21"/>
      <w:bookmarkEnd w:id="22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дополнить частью 5 следующего содержания: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"5.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</w:t>
      </w:r>
      <w:bookmarkStart w:id="23" w:name="l15"/>
      <w:bookmarkEnd w:id="23"/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предпринимательской и инвестиционной деятельности и местных бюджетов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дополнить частью 6 следующего содержания: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"6. 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субъекта Российской Федерации устанавливается перечень муниципальных районов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является обязательным.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законом субъекта Российской Федерации определяются критерии включения муниципальных районов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</w:t>
      </w: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.".</w:t>
      </w:r>
      <w:bookmarkStart w:id="24" w:name="l30"/>
      <w:bookmarkStart w:id="25" w:name="l16"/>
      <w:bookmarkStart w:id="26" w:name="l31"/>
      <w:bookmarkEnd w:id="24"/>
      <w:bookmarkEnd w:id="25"/>
      <w:bookmarkEnd w:id="26"/>
      <w:proofErr w:type="gramEnd"/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27" w:name="h17"/>
      <w:bookmarkEnd w:id="27"/>
      <w:r w:rsidRPr="005A0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3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Признать утратившими силу пункты </w:t>
      </w:r>
      <w:hyperlink r:id="rId11" w:anchor="l10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anchor="l10" w:tgtFrame="_blank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2 статьи 3 Федерального закона от 2 июля 2013 года N 176-ФЗ "О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</w:t>
      </w:r>
      <w:proofErr w:type="gramEnd"/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воздействия проектов нормативных правовых актов и экспертизы нормативных правовых актов" (Собрание законодательства Российской Федерации, 2013, N 27, ст. 3468).</w:t>
      </w:r>
      <w:bookmarkStart w:id="28" w:name="l18"/>
      <w:bookmarkStart w:id="29" w:name="l32"/>
      <w:bookmarkEnd w:id="28"/>
      <w:bookmarkEnd w:id="29"/>
    </w:p>
    <w:p w:rsidR="005A0C84" w:rsidRPr="005A0C84" w:rsidRDefault="005A0C84" w:rsidP="005A0C8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0" w:name="h19"/>
      <w:bookmarkEnd w:id="30"/>
      <w:r w:rsidRPr="005A0C8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Статья 4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Федеральный закон вступает в силу с 1 января 2016 года.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Законы субъектов Российской Федерации, устанавливающие перечни муниципальных районов и городских округов, предусмотренные </w:t>
      </w:r>
      <w:hyperlink r:id="rId13" w:anchor="l9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7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7 и </w:t>
      </w:r>
      <w:hyperlink r:id="rId14" w:anchor="l30" w:history="1">
        <w:r w:rsidRPr="005A0C8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</w:t>
        </w:r>
      </w:hyperlink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46 Федерального закона от 6 октября 2003 года N 131-ФЗ "Об общих принципах организации местного самоуправления в Российской Федерации", должны быть приняты субъектами Российской Федерации до 1 января 2017 года.</w:t>
      </w:r>
      <w:bookmarkStart w:id="31" w:name="l20"/>
      <w:bookmarkEnd w:id="31"/>
    </w:p>
    <w:p w:rsidR="005A0C84" w:rsidRPr="005A0C84" w:rsidRDefault="005A0C84" w:rsidP="005A0C8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Президент</w:t>
      </w: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Российской Федерации</w:t>
      </w: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A0C8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 ПУТИН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Кремль</w:t>
      </w:r>
    </w:p>
    <w:p w:rsidR="005A0C84" w:rsidRPr="005A0C84" w:rsidRDefault="005A0C84" w:rsidP="005A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C84">
        <w:rPr>
          <w:rFonts w:ascii="Times New Roman" w:eastAsia="Times New Roman" w:hAnsi="Times New Roman" w:cs="Times New Roman"/>
          <w:sz w:val="24"/>
          <w:szCs w:val="24"/>
          <w:lang w:eastAsia="ru-RU"/>
        </w:rPr>
        <w:t>30 декабря 2015 года</w:t>
      </w:r>
    </w:p>
    <w:p w:rsidR="00221EE0" w:rsidRDefault="00221EE0"/>
    <w:sectPr w:rsidR="00221EE0" w:rsidSect="00221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A0C84"/>
    <w:rsid w:val="00221EE0"/>
    <w:rsid w:val="00347EAC"/>
    <w:rsid w:val="00463DD5"/>
    <w:rsid w:val="005A0C84"/>
    <w:rsid w:val="00815E43"/>
    <w:rsid w:val="00DD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EE0"/>
  </w:style>
  <w:style w:type="paragraph" w:styleId="2">
    <w:name w:val="heading 2"/>
    <w:basedOn w:val="a"/>
    <w:link w:val="20"/>
    <w:uiPriority w:val="9"/>
    <w:qFormat/>
    <w:rsid w:val="005A0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0C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0C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0C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5A0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0C84"/>
    <w:rPr>
      <w:color w:val="0000FF"/>
      <w:u w:val="single"/>
    </w:rPr>
  </w:style>
  <w:style w:type="character" w:customStyle="1" w:styleId="dt-m">
    <w:name w:val="dt-m"/>
    <w:basedOn w:val="a0"/>
    <w:rsid w:val="005A0C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7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2487" TargetMode="External"/><Relationship Id="rId13" Type="http://schemas.openxmlformats.org/officeDocument/2006/relationships/hyperlink" Target="https://normativ.kontur.ru/document?moduleId=1&amp;documentId=2652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42487" TargetMode="External"/><Relationship Id="rId12" Type="http://schemas.openxmlformats.org/officeDocument/2006/relationships/hyperlink" Target="https://normativ.kontur.ru/document?moduleId=1&amp;documentId=21510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42487" TargetMode="External"/><Relationship Id="rId11" Type="http://schemas.openxmlformats.org/officeDocument/2006/relationships/hyperlink" Target="https://normativ.kontur.ru/document?moduleId=1&amp;documentId=215108" TargetMode="External"/><Relationship Id="rId5" Type="http://schemas.openxmlformats.org/officeDocument/2006/relationships/hyperlink" Target="https://normativ.kontur.ru/document?moduleId=1&amp;documentId=22662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normativ.kontur.ru/document?moduleId=1&amp;documentId=242487" TargetMode="External"/><Relationship Id="rId4" Type="http://schemas.openxmlformats.org/officeDocument/2006/relationships/hyperlink" Target="https://normativ.kontur.ru/document?moduleId=1&amp;documentId=226629" TargetMode="External"/><Relationship Id="rId9" Type="http://schemas.openxmlformats.org/officeDocument/2006/relationships/hyperlink" Target="https://normativ.kontur.ru/document?moduleId=1&amp;documentId=242487" TargetMode="External"/><Relationship Id="rId14" Type="http://schemas.openxmlformats.org/officeDocument/2006/relationships/hyperlink" Target="https://normativ.kontur.ru/document?moduleId=1&amp;documentId=265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1618</Words>
  <Characters>9229</Characters>
  <Application>Microsoft Office Word</Application>
  <DocSecurity>0</DocSecurity>
  <Lines>76</Lines>
  <Paragraphs>21</Paragraphs>
  <ScaleCrop>false</ScaleCrop>
  <Company/>
  <LinksUpToDate>false</LinksUpToDate>
  <CharactersWithSpaces>10826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Hadijat</dc:creator>
  <cp:lastModifiedBy>Hadijat</cp:lastModifiedBy>
  <cp:revision>1</cp:revision>
  <dcterms:created xsi:type="dcterms:W3CDTF">2017-03-02T08:30:00Z</dcterms:created>
  <dcterms:modified xsi:type="dcterms:W3CDTF">2017-03-02T08:32:00Z</dcterms:modified>
</cp:coreProperties>
</file>