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2" w:rsidRDefault="00953633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.35pt;width:66.75pt;height:66.75pt;z-index:251662336" fillcolor="window">
            <v:imagedata r:id="rId8" o:title=""/>
            <w10:wrap type="square" side="left"/>
          </v:shape>
          <o:OLEObject Type="Embed" ProgID="Word.Picture.8" ShapeID="_x0000_s1027" DrawAspect="Content" ObjectID="_1590413318" r:id="rId9"/>
        </w:pict>
      </w:r>
      <w:r w:rsidR="00AF6162">
        <w:br w:type="textWrapping" w:clear="all"/>
        <w:t xml:space="preserve">                                                </w:t>
      </w:r>
    </w:p>
    <w:p w:rsidR="00AF6162" w:rsidRPr="00AF6162" w:rsidRDefault="00AF6162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AF6162" w:rsidRPr="000455EB" w:rsidRDefault="00DD1695" w:rsidP="00AF6162">
      <w:pPr>
        <w:pStyle w:val="3"/>
        <w:spacing w:before="0" w:after="0" w:line="240" w:lineRule="auto"/>
      </w:pPr>
      <w:r>
        <w:t xml:space="preserve">               </w:t>
      </w:r>
      <w:r w:rsidR="00AF6162">
        <w:t xml:space="preserve">   АДМИНИСТРАЦИЯ</w:t>
      </w:r>
      <w:r w:rsidR="00AF6162" w:rsidRPr="000455EB">
        <w:t xml:space="preserve"> МУНИЦИПАЛЬНОГО  РАЙОНА</w:t>
      </w:r>
    </w:p>
    <w:p w:rsidR="00AF6162" w:rsidRPr="000D526B" w:rsidRDefault="00AF6162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AF6162" w:rsidRPr="00C9040E" w:rsidRDefault="00AF6162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162" w:rsidRPr="00C9040E" w:rsidRDefault="00953633" w:rsidP="00AF6162">
      <w:pPr>
        <w:spacing w:line="336" w:lineRule="auto"/>
        <w:jc w:val="both"/>
        <w:rPr>
          <w:sz w:val="22"/>
          <w:szCs w:val="22"/>
        </w:rPr>
      </w:pPr>
      <w:r w:rsidRPr="00953633">
        <w:rPr>
          <w:noProof/>
          <w:sz w:val="20"/>
          <w:szCs w:val="20"/>
        </w:rPr>
        <w:pict>
          <v:line id="_x0000_s1026" style="position:absolute;left:0;text-align:left;z-index:251660288" from="-8.85pt,-.1pt" to="511.95pt,-.1pt" strokeweight="4.5pt">
            <v:stroke linestyle="thickThin"/>
          </v:line>
        </w:pict>
      </w:r>
      <w:r w:rsidR="00AF6162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F6162" w:rsidRPr="00E27C9F" w:rsidRDefault="00C9040E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6162" w:rsidRPr="00AF6162">
        <w:rPr>
          <w:b/>
          <w:sz w:val="28"/>
          <w:szCs w:val="28"/>
        </w:rPr>
        <w:t>ПОСТАНОВЛЕНИЕ №</w:t>
      </w:r>
      <w:r w:rsidR="00E27C9F">
        <w:rPr>
          <w:b/>
          <w:sz w:val="28"/>
          <w:szCs w:val="28"/>
        </w:rPr>
        <w:t xml:space="preserve"> </w:t>
      </w:r>
      <w:r w:rsidR="00E27C9F" w:rsidRPr="00E27C9F">
        <w:rPr>
          <w:b/>
          <w:sz w:val="28"/>
          <w:szCs w:val="28"/>
          <w:u w:val="single"/>
        </w:rPr>
        <w:t>364</w:t>
      </w:r>
    </w:p>
    <w:p w:rsidR="00AF6162" w:rsidRPr="00AF3597" w:rsidRDefault="00AF6162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 w:rsidR="008E0F93">
        <w:rPr>
          <w:sz w:val="28"/>
          <w:szCs w:val="28"/>
          <w:u w:val="single"/>
        </w:rPr>
        <w:t>06</w:t>
      </w:r>
      <w:r w:rsidR="008E0F93"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 w:rsidR="008E0F93">
        <w:t xml:space="preserve">  </w:t>
      </w:r>
      <w:r w:rsidR="008E0F93" w:rsidRPr="008E0F93">
        <w:rPr>
          <w:u w:val="single"/>
        </w:rPr>
        <w:t xml:space="preserve">   </w:t>
      </w:r>
      <w:r w:rsidR="008E0F93" w:rsidRPr="008E0F93">
        <w:rPr>
          <w:sz w:val="28"/>
          <w:szCs w:val="28"/>
          <w:u w:val="single"/>
        </w:rPr>
        <w:t>06</w:t>
      </w:r>
      <w:r w:rsidR="008E0F93" w:rsidRPr="008E0F93">
        <w:rPr>
          <w:u w:val="single"/>
        </w:rPr>
        <w:t xml:space="preserve">        </w:t>
      </w:r>
      <w:r w:rsidR="008E0F93">
        <w:t xml:space="preserve"> 2018г.                                        </w:t>
      </w:r>
      <w:r>
        <w:t xml:space="preserve"> </w:t>
      </w:r>
      <w:r w:rsidR="008E0F93">
        <w:t xml:space="preserve">                                            </w:t>
      </w:r>
      <w:r>
        <w:rPr>
          <w:sz w:val="28"/>
          <w:szCs w:val="28"/>
        </w:rPr>
        <w:t>с. Магарамкент</w:t>
      </w:r>
      <w:r>
        <w:t xml:space="preserve">                </w:t>
      </w:r>
    </w:p>
    <w:p w:rsidR="006B40CC" w:rsidRPr="00AD0F8D" w:rsidRDefault="004D65D2" w:rsidP="002B2DB9">
      <w:pPr>
        <w:pStyle w:val="ac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Pr="00AD0F8D">
        <w:rPr>
          <w:b/>
          <w:sz w:val="28"/>
          <w:szCs w:val="28"/>
        </w:rPr>
        <w:t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2018 - 2022 год</w:t>
      </w:r>
      <w:r w:rsidR="00DD1695"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8B22AD" w:rsidRDefault="008B22AD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6B40CC" w:rsidRPr="002B2DB9" w:rsidRDefault="004D65D2" w:rsidP="002B2DB9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 w:rsidR="00DD1695"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 w:rsidR="008B22AD"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№691/пр</w:t>
      </w:r>
      <w:r w:rsidR="008B22AD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 w:rsidR="008B22AD"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</w:t>
      </w:r>
      <w:r w:rsidR="00DD1695" w:rsidRPr="00DD1695">
        <w:rPr>
          <w:b/>
          <w:sz w:val="36"/>
          <w:szCs w:val="36"/>
        </w:rPr>
        <w:t>ю</w:t>
      </w:r>
      <w:r w:rsidRPr="00DD1695">
        <w:rPr>
          <w:b/>
          <w:sz w:val="36"/>
          <w:szCs w:val="36"/>
        </w:rPr>
        <w:t>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 w:rsidR="00DD1695"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 w:rsidR="00DD1695"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="00AD0F8D" w:rsidRPr="00AD0F8D">
        <w:rPr>
          <w:sz w:val="28"/>
          <w:szCs w:val="28"/>
        </w:rPr>
        <w:t xml:space="preserve"> района «</w:t>
      </w:r>
      <w:r w:rsidR="009666C9">
        <w:rPr>
          <w:sz w:val="28"/>
          <w:szCs w:val="28"/>
        </w:rPr>
        <w:t xml:space="preserve">Магарамкентский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</w:t>
      </w:r>
      <w:r w:rsidR="00DD1695"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DD1695" w:rsidRPr="004D65D2" w:rsidRDefault="004D65D2" w:rsidP="00DD1695">
      <w:pPr>
        <w:pStyle w:val="ac"/>
        <w:jc w:val="both"/>
        <w:rPr>
          <w:sz w:val="28"/>
          <w:szCs w:val="28"/>
        </w:rPr>
      </w:pPr>
      <w:bookmarkStart w:id="2" w:name="redstr10"/>
      <w:bookmarkEnd w:id="2"/>
      <w:r w:rsidRPr="004D65D2">
        <w:rPr>
          <w:sz w:val="28"/>
          <w:szCs w:val="28"/>
        </w:rPr>
        <w:t xml:space="preserve">       </w:t>
      </w:r>
      <w:r w:rsidR="00A67178">
        <w:rPr>
          <w:sz w:val="28"/>
          <w:szCs w:val="28"/>
        </w:rPr>
        <w:t xml:space="preserve"> </w:t>
      </w:r>
      <w:r w:rsidR="00DD1695">
        <w:rPr>
          <w:sz w:val="28"/>
          <w:szCs w:val="28"/>
        </w:rPr>
        <w:t xml:space="preserve">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10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 w:rsidR="00DD1695"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1"/>
    </w:p>
    <w:p w:rsidR="00570253" w:rsidRPr="00570253" w:rsidRDefault="00DD1695" w:rsidP="00DD169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70253"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r w:rsidR="00EB5414">
        <w:rPr>
          <w:sz w:val="28"/>
          <w:szCs w:val="28"/>
        </w:rPr>
        <w:t>Магарамкентский район</w:t>
      </w:r>
      <w:r w:rsidR="00570253" w:rsidRPr="00570253">
        <w:rPr>
          <w:sz w:val="28"/>
          <w:szCs w:val="28"/>
        </w:rPr>
        <w:t>»  в сети Интернет.</w:t>
      </w:r>
    </w:p>
    <w:p w:rsidR="00570253" w:rsidRPr="004D65D2" w:rsidRDefault="002B2DB9" w:rsidP="0057025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95">
        <w:rPr>
          <w:sz w:val="28"/>
          <w:szCs w:val="28"/>
        </w:rPr>
        <w:t xml:space="preserve"> </w:t>
      </w:r>
      <w:r w:rsidR="00570253" w:rsidRPr="00570253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п</w:t>
      </w:r>
      <w:r w:rsidR="00570253" w:rsidRPr="00570253">
        <w:rPr>
          <w:sz w:val="28"/>
          <w:szCs w:val="28"/>
        </w:rPr>
        <w:t xml:space="preserve">остановления </w:t>
      </w:r>
      <w:r w:rsidR="00570253">
        <w:rPr>
          <w:sz w:val="28"/>
          <w:szCs w:val="28"/>
        </w:rPr>
        <w:t>возложить на заместит</w:t>
      </w:r>
      <w:r w:rsidR="00EB5414">
        <w:rPr>
          <w:sz w:val="28"/>
          <w:szCs w:val="28"/>
        </w:rPr>
        <w:t xml:space="preserve">еля главы </w:t>
      </w:r>
      <w:r>
        <w:rPr>
          <w:sz w:val="28"/>
          <w:szCs w:val="28"/>
        </w:rPr>
        <w:t xml:space="preserve">администрации </w:t>
      </w:r>
      <w:r w:rsidR="00EB5414">
        <w:rPr>
          <w:sz w:val="28"/>
          <w:szCs w:val="28"/>
        </w:rPr>
        <w:t xml:space="preserve">муниципального района </w:t>
      </w:r>
      <w:r w:rsidR="00A67178">
        <w:rPr>
          <w:sz w:val="28"/>
          <w:szCs w:val="28"/>
        </w:rPr>
        <w:t>Гаджиева А.Г.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AD0F8D" w:rsidRDefault="00AD0F8D" w:rsidP="00AD0F8D">
      <w:pPr>
        <w:pStyle w:val="ac"/>
        <w:rPr>
          <w:b/>
          <w:sz w:val="28"/>
          <w:szCs w:val="28"/>
        </w:rPr>
      </w:pPr>
    </w:p>
    <w:p w:rsidR="00B2504E" w:rsidRPr="002B2DB9" w:rsidRDefault="00AD0F8D" w:rsidP="002B2DB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>Глава муниципального района</w:t>
      </w:r>
      <w:r w:rsidR="004D65D2" w:rsidRPr="00AD0F8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D65D2" w:rsidRPr="00AD0F8D">
        <w:rPr>
          <w:b/>
          <w:sz w:val="28"/>
          <w:szCs w:val="28"/>
        </w:rPr>
        <w:t xml:space="preserve">      </w:t>
      </w:r>
      <w:r w:rsidR="00EB5414">
        <w:rPr>
          <w:b/>
          <w:sz w:val="28"/>
          <w:szCs w:val="28"/>
        </w:rPr>
        <w:t xml:space="preserve">      </w:t>
      </w:r>
      <w:r w:rsidR="004D65D2" w:rsidRPr="00AD0F8D">
        <w:rPr>
          <w:b/>
          <w:sz w:val="28"/>
          <w:szCs w:val="28"/>
        </w:rPr>
        <w:t xml:space="preserve"> </w:t>
      </w:r>
      <w:bookmarkStart w:id="3" w:name="P0008"/>
      <w:bookmarkEnd w:id="3"/>
      <w:r w:rsidR="002B2DB9">
        <w:rPr>
          <w:b/>
          <w:sz w:val="28"/>
          <w:szCs w:val="28"/>
        </w:rPr>
        <w:t xml:space="preserve">  </w:t>
      </w:r>
      <w:r w:rsidR="00EB5414">
        <w:rPr>
          <w:b/>
          <w:sz w:val="28"/>
          <w:szCs w:val="28"/>
        </w:rPr>
        <w:t>Ф.З. Ахмедов</w:t>
      </w:r>
    </w:p>
    <w:p w:rsidR="002B2DB9" w:rsidRDefault="002B2DB9" w:rsidP="00EB5414">
      <w:pPr>
        <w:pStyle w:val="ac"/>
        <w:rPr>
          <w:sz w:val="28"/>
          <w:szCs w:val="28"/>
        </w:rPr>
      </w:pPr>
    </w:p>
    <w:sectPr w:rsidR="002B2DB9" w:rsidSect="000F18F1">
      <w:type w:val="continuous"/>
      <w:pgSz w:w="11906" w:h="16838"/>
      <w:pgMar w:top="78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AE" w:rsidRDefault="00C91BAE" w:rsidP="00DB1A60">
      <w:pPr>
        <w:spacing w:after="0" w:line="240" w:lineRule="auto"/>
      </w:pPr>
      <w:r>
        <w:separator/>
      </w:r>
    </w:p>
  </w:endnote>
  <w:endnote w:type="continuationSeparator" w:id="1">
    <w:p w:rsidR="00C91BAE" w:rsidRDefault="00C91BAE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AE" w:rsidRDefault="00C91BAE" w:rsidP="00DB1A60">
      <w:pPr>
        <w:spacing w:after="0" w:line="240" w:lineRule="auto"/>
      </w:pPr>
      <w:r>
        <w:separator/>
      </w:r>
    </w:p>
  </w:footnote>
  <w:footnote w:type="continuationSeparator" w:id="1">
    <w:p w:rsidR="00C91BAE" w:rsidRDefault="00C91BAE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0CC"/>
    <w:rsid w:val="00000F72"/>
    <w:rsid w:val="000200C9"/>
    <w:rsid w:val="00056FA4"/>
    <w:rsid w:val="00072564"/>
    <w:rsid w:val="000865AD"/>
    <w:rsid w:val="000932D9"/>
    <w:rsid w:val="00093E46"/>
    <w:rsid w:val="000B652E"/>
    <w:rsid w:val="000D04E5"/>
    <w:rsid w:val="000E1694"/>
    <w:rsid w:val="000F18F1"/>
    <w:rsid w:val="000F493B"/>
    <w:rsid w:val="00106025"/>
    <w:rsid w:val="00120B80"/>
    <w:rsid w:val="00162543"/>
    <w:rsid w:val="0019420B"/>
    <w:rsid w:val="001B0144"/>
    <w:rsid w:val="001D50BF"/>
    <w:rsid w:val="00206B50"/>
    <w:rsid w:val="00213092"/>
    <w:rsid w:val="00224960"/>
    <w:rsid w:val="00231135"/>
    <w:rsid w:val="002323C7"/>
    <w:rsid w:val="00252913"/>
    <w:rsid w:val="0028639E"/>
    <w:rsid w:val="002B2DB9"/>
    <w:rsid w:val="003072F9"/>
    <w:rsid w:val="00316819"/>
    <w:rsid w:val="003530EB"/>
    <w:rsid w:val="00382F6C"/>
    <w:rsid w:val="003C2A0D"/>
    <w:rsid w:val="003C567C"/>
    <w:rsid w:val="003E501A"/>
    <w:rsid w:val="003F5ADF"/>
    <w:rsid w:val="00403F71"/>
    <w:rsid w:val="00493448"/>
    <w:rsid w:val="004C7079"/>
    <w:rsid w:val="004D569B"/>
    <w:rsid w:val="004D65D2"/>
    <w:rsid w:val="005042A1"/>
    <w:rsid w:val="00524BBC"/>
    <w:rsid w:val="0054191D"/>
    <w:rsid w:val="00542BB5"/>
    <w:rsid w:val="00570253"/>
    <w:rsid w:val="0059427E"/>
    <w:rsid w:val="005E422F"/>
    <w:rsid w:val="00603D6A"/>
    <w:rsid w:val="00606206"/>
    <w:rsid w:val="00644478"/>
    <w:rsid w:val="00645836"/>
    <w:rsid w:val="0065239C"/>
    <w:rsid w:val="0066773D"/>
    <w:rsid w:val="00670A5C"/>
    <w:rsid w:val="006B40CC"/>
    <w:rsid w:val="006E2C72"/>
    <w:rsid w:val="00744990"/>
    <w:rsid w:val="007540EE"/>
    <w:rsid w:val="00771D7B"/>
    <w:rsid w:val="007A10DC"/>
    <w:rsid w:val="00816097"/>
    <w:rsid w:val="00851A1B"/>
    <w:rsid w:val="00861A73"/>
    <w:rsid w:val="008A1309"/>
    <w:rsid w:val="008B22AD"/>
    <w:rsid w:val="008E0F93"/>
    <w:rsid w:val="00910E46"/>
    <w:rsid w:val="009209C1"/>
    <w:rsid w:val="00922EC9"/>
    <w:rsid w:val="00927398"/>
    <w:rsid w:val="00937AB8"/>
    <w:rsid w:val="00953633"/>
    <w:rsid w:val="00956A75"/>
    <w:rsid w:val="009666C9"/>
    <w:rsid w:val="009B55A0"/>
    <w:rsid w:val="00A14C50"/>
    <w:rsid w:val="00A62CA7"/>
    <w:rsid w:val="00A67178"/>
    <w:rsid w:val="00A832A6"/>
    <w:rsid w:val="00A9594A"/>
    <w:rsid w:val="00AB7725"/>
    <w:rsid w:val="00AD0F8D"/>
    <w:rsid w:val="00AF6162"/>
    <w:rsid w:val="00B13781"/>
    <w:rsid w:val="00B2386E"/>
    <w:rsid w:val="00B2504E"/>
    <w:rsid w:val="00B30937"/>
    <w:rsid w:val="00B51776"/>
    <w:rsid w:val="00B65952"/>
    <w:rsid w:val="00B70853"/>
    <w:rsid w:val="00B96C86"/>
    <w:rsid w:val="00BE33E4"/>
    <w:rsid w:val="00C41965"/>
    <w:rsid w:val="00C43D60"/>
    <w:rsid w:val="00C55BDA"/>
    <w:rsid w:val="00C71D2F"/>
    <w:rsid w:val="00C809D6"/>
    <w:rsid w:val="00C9040E"/>
    <w:rsid w:val="00C91BAE"/>
    <w:rsid w:val="00CE1462"/>
    <w:rsid w:val="00CF2F57"/>
    <w:rsid w:val="00D135B3"/>
    <w:rsid w:val="00D5121F"/>
    <w:rsid w:val="00D82573"/>
    <w:rsid w:val="00DB1A60"/>
    <w:rsid w:val="00DC6A93"/>
    <w:rsid w:val="00DD1695"/>
    <w:rsid w:val="00DD26FB"/>
    <w:rsid w:val="00DE7F0E"/>
    <w:rsid w:val="00E06BAA"/>
    <w:rsid w:val="00E27C9F"/>
    <w:rsid w:val="00E44FAF"/>
    <w:rsid w:val="00E75F6D"/>
    <w:rsid w:val="00EA182C"/>
    <w:rsid w:val="00EA6D78"/>
    <w:rsid w:val="00EB5414"/>
    <w:rsid w:val="00EB7127"/>
    <w:rsid w:val="00EB76F9"/>
    <w:rsid w:val="00F105F3"/>
    <w:rsid w:val="00F60A11"/>
    <w:rsid w:val="00F6143B"/>
    <w:rsid w:val="00F97495"/>
    <w:rsid w:val="00FA28A3"/>
    <w:rsid w:val="00FA3A26"/>
    <w:rsid w:val="00FC14F2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588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64588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29EC-F215-472A-B808-8C90A93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hgfd kjhgfd</cp:lastModifiedBy>
  <cp:revision>89</cp:revision>
  <cp:lastPrinted>2018-06-13T06:07:00Z</cp:lastPrinted>
  <dcterms:created xsi:type="dcterms:W3CDTF">2009-04-16T11:32:00Z</dcterms:created>
  <dcterms:modified xsi:type="dcterms:W3CDTF">2018-06-13T13:42:00Z</dcterms:modified>
</cp:coreProperties>
</file>