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AF5A89" w:rsidRDefault="00AF5A89" w:rsidP="0030691F">
      <w:pPr>
        <w:jc w:val="center"/>
        <w:rPr>
          <w:rFonts w:ascii="Times New Roman" w:hAnsi="Times New Roman" w:cs="Times New Roman"/>
          <w:sz w:val="44"/>
          <w:szCs w:val="44"/>
        </w:rPr>
      </w:pPr>
    </w:p>
    <w:p w:rsidR="0030691F" w:rsidRDefault="0030691F" w:rsidP="0030691F">
      <w:pPr>
        <w:jc w:val="center"/>
        <w:rPr>
          <w:rFonts w:ascii="Times New Roman" w:hAnsi="Times New Roman" w:cs="Times New Roman"/>
          <w:sz w:val="44"/>
          <w:szCs w:val="44"/>
        </w:rPr>
      </w:pPr>
    </w:p>
    <w:p w:rsidR="0030691F" w:rsidRPr="00740541" w:rsidRDefault="0065127B" w:rsidP="0030691F">
      <w:pPr>
        <w:jc w:val="center"/>
        <w:rPr>
          <w:rFonts w:ascii="Times New Roman" w:hAnsi="Times New Roman" w:cs="Times New Roman"/>
          <w:b/>
          <w:sz w:val="48"/>
          <w:szCs w:val="44"/>
        </w:rPr>
      </w:pPr>
      <w:r w:rsidRPr="00740541">
        <w:rPr>
          <w:rFonts w:ascii="Times New Roman" w:hAnsi="Times New Roman" w:cs="Times New Roman"/>
          <w:b/>
          <w:sz w:val="48"/>
          <w:szCs w:val="44"/>
        </w:rPr>
        <w:t>Схема</w:t>
      </w:r>
      <w:r w:rsidR="0030691F" w:rsidRPr="00740541">
        <w:rPr>
          <w:rFonts w:ascii="Times New Roman" w:hAnsi="Times New Roman" w:cs="Times New Roman"/>
          <w:b/>
          <w:sz w:val="48"/>
          <w:szCs w:val="44"/>
        </w:rPr>
        <w:t xml:space="preserve"> «Генеральная санитарная очистка </w:t>
      </w:r>
    </w:p>
    <w:p w:rsidR="00896D98" w:rsidRDefault="00AF5A89" w:rsidP="0030691F">
      <w:pPr>
        <w:jc w:val="center"/>
        <w:rPr>
          <w:rFonts w:ascii="Times New Roman" w:hAnsi="Times New Roman" w:cs="Times New Roman"/>
          <w:b/>
          <w:sz w:val="48"/>
          <w:szCs w:val="44"/>
        </w:rPr>
      </w:pPr>
      <w:r>
        <w:rPr>
          <w:rFonts w:ascii="Times New Roman" w:hAnsi="Times New Roman" w:cs="Times New Roman"/>
          <w:b/>
          <w:sz w:val="48"/>
          <w:szCs w:val="44"/>
        </w:rPr>
        <w:t>т</w:t>
      </w:r>
      <w:r w:rsidRPr="00AF5A89">
        <w:rPr>
          <w:rFonts w:ascii="Times New Roman" w:hAnsi="Times New Roman" w:cs="Times New Roman"/>
          <w:b/>
          <w:sz w:val="48"/>
          <w:szCs w:val="44"/>
        </w:rPr>
        <w:t>ерритории Администрации сельского поселения "</w:t>
      </w:r>
      <w:r w:rsidR="00BD5CBB">
        <w:rPr>
          <w:rFonts w:ascii="Times New Roman" w:hAnsi="Times New Roman" w:cs="Times New Roman"/>
          <w:b/>
          <w:sz w:val="48"/>
          <w:szCs w:val="44"/>
        </w:rPr>
        <w:t xml:space="preserve">село </w:t>
      </w:r>
      <w:r w:rsidR="00A35AA9">
        <w:rPr>
          <w:rFonts w:ascii="Times New Roman" w:hAnsi="Times New Roman" w:cs="Times New Roman"/>
          <w:b/>
          <w:sz w:val="48"/>
          <w:szCs w:val="44"/>
        </w:rPr>
        <w:t>Гильяр</w:t>
      </w:r>
      <w:r w:rsidRPr="00AF5A89">
        <w:rPr>
          <w:rFonts w:ascii="Times New Roman" w:hAnsi="Times New Roman" w:cs="Times New Roman"/>
          <w:b/>
          <w:sz w:val="48"/>
          <w:szCs w:val="44"/>
        </w:rPr>
        <w:t>"</w:t>
      </w:r>
    </w:p>
    <w:p w:rsidR="0030691F" w:rsidRPr="0065127B" w:rsidRDefault="00AF5A89" w:rsidP="0030691F">
      <w:pPr>
        <w:jc w:val="center"/>
        <w:rPr>
          <w:rFonts w:ascii="Times New Roman" w:hAnsi="Times New Roman" w:cs="Times New Roman"/>
          <w:sz w:val="28"/>
          <w:szCs w:val="28"/>
        </w:rPr>
      </w:pPr>
      <w:r w:rsidRPr="00AF5A89">
        <w:rPr>
          <w:rFonts w:ascii="Times New Roman" w:hAnsi="Times New Roman" w:cs="Times New Roman"/>
          <w:b/>
          <w:sz w:val="48"/>
          <w:szCs w:val="44"/>
        </w:rPr>
        <w:t xml:space="preserve"> </w:t>
      </w:r>
      <w:r w:rsidR="002F41BB">
        <w:rPr>
          <w:rFonts w:ascii="Times New Roman" w:hAnsi="Times New Roman" w:cs="Times New Roman"/>
          <w:sz w:val="28"/>
          <w:szCs w:val="28"/>
        </w:rPr>
        <w:t>(актуализация</w:t>
      </w:r>
      <w:r w:rsidR="0069629D">
        <w:rPr>
          <w:rFonts w:ascii="Times New Roman" w:hAnsi="Times New Roman" w:cs="Times New Roman"/>
          <w:sz w:val="28"/>
          <w:szCs w:val="28"/>
        </w:rPr>
        <w:t xml:space="preserve"> </w:t>
      </w:r>
      <w:r w:rsidR="00DD28A5" w:rsidRPr="0065127B">
        <w:rPr>
          <w:rFonts w:ascii="Times New Roman" w:hAnsi="Times New Roman" w:cs="Times New Roman"/>
          <w:sz w:val="28"/>
          <w:szCs w:val="28"/>
        </w:rPr>
        <w:t xml:space="preserve">на период до </w:t>
      </w:r>
      <w:r w:rsidR="00B31A45">
        <w:rPr>
          <w:rFonts w:ascii="Times New Roman" w:hAnsi="Times New Roman" w:cs="Times New Roman"/>
          <w:sz w:val="28"/>
          <w:szCs w:val="28"/>
        </w:rPr>
        <w:t>202</w:t>
      </w:r>
      <w:r w:rsidR="00BD4424">
        <w:rPr>
          <w:rFonts w:ascii="Times New Roman" w:hAnsi="Times New Roman" w:cs="Times New Roman"/>
          <w:sz w:val="28"/>
          <w:szCs w:val="28"/>
        </w:rPr>
        <w:t>3 г.</w:t>
      </w:r>
      <w:r w:rsidR="0065127B" w:rsidRPr="0065127B">
        <w:rPr>
          <w:rFonts w:ascii="Times New Roman" w:hAnsi="Times New Roman" w:cs="Times New Roman"/>
          <w:sz w:val="28"/>
          <w:szCs w:val="28"/>
        </w:rPr>
        <w:t>)</w:t>
      </w: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30691F" w:rsidRDefault="0030691F" w:rsidP="0030691F">
      <w:pPr>
        <w:jc w:val="center"/>
        <w:rPr>
          <w:rFonts w:ascii="Times New Roman" w:hAnsi="Times New Roman" w:cs="Times New Roman"/>
          <w:sz w:val="48"/>
          <w:szCs w:val="44"/>
        </w:rPr>
      </w:pPr>
    </w:p>
    <w:p w:rsidR="00AF5A89" w:rsidRDefault="00AF5A89" w:rsidP="0030691F">
      <w:pPr>
        <w:jc w:val="center"/>
        <w:rPr>
          <w:rFonts w:ascii="Times New Roman" w:hAnsi="Times New Roman" w:cs="Times New Roman"/>
          <w:b/>
          <w:sz w:val="24"/>
          <w:szCs w:val="24"/>
        </w:rPr>
      </w:pPr>
    </w:p>
    <w:p w:rsidR="00035186" w:rsidRPr="0030691F" w:rsidRDefault="00AF5A89" w:rsidP="0030691F">
      <w:pPr>
        <w:jc w:val="center"/>
        <w:rPr>
          <w:rFonts w:ascii="Times New Roman" w:eastAsia="Times New Roman" w:hAnsi="Times New Roman" w:cs="Times New Roman"/>
          <w:sz w:val="44"/>
          <w:szCs w:val="44"/>
        </w:rPr>
      </w:pPr>
      <w:r>
        <w:rPr>
          <w:rFonts w:ascii="Times New Roman" w:hAnsi="Times New Roman" w:cs="Times New Roman"/>
          <w:b/>
          <w:sz w:val="24"/>
          <w:szCs w:val="24"/>
        </w:rPr>
        <w:t>Магарамкентский р-н,</w:t>
      </w:r>
      <w:r w:rsidRPr="00740541">
        <w:rPr>
          <w:rFonts w:ascii="Times New Roman" w:hAnsi="Times New Roman" w:cs="Times New Roman"/>
          <w:b/>
          <w:sz w:val="24"/>
          <w:szCs w:val="24"/>
        </w:rPr>
        <w:t xml:space="preserve"> </w:t>
      </w:r>
      <w:r w:rsidR="001428D8" w:rsidRPr="00740541">
        <w:rPr>
          <w:rFonts w:ascii="Times New Roman" w:hAnsi="Times New Roman" w:cs="Times New Roman"/>
          <w:b/>
          <w:sz w:val="24"/>
          <w:szCs w:val="24"/>
        </w:rPr>
        <w:t>2020</w:t>
      </w:r>
      <w:r w:rsidR="0030691F" w:rsidRPr="00740541">
        <w:rPr>
          <w:rFonts w:ascii="Times New Roman" w:hAnsi="Times New Roman" w:cs="Times New Roman"/>
          <w:b/>
          <w:sz w:val="24"/>
          <w:szCs w:val="24"/>
        </w:rPr>
        <w:t xml:space="preserve"> год</w:t>
      </w:r>
    </w:p>
    <w:p w:rsidR="00035186" w:rsidRPr="00740541" w:rsidRDefault="00035186" w:rsidP="00035186">
      <w:pPr>
        <w:jc w:val="center"/>
        <w:rPr>
          <w:rFonts w:ascii="Times New Roman" w:hAnsi="Times New Roman" w:cs="Times New Roman"/>
          <w:b/>
          <w:sz w:val="28"/>
          <w:szCs w:val="28"/>
        </w:rPr>
      </w:pPr>
      <w:r w:rsidRPr="00740541">
        <w:rPr>
          <w:rFonts w:ascii="Times New Roman" w:hAnsi="Times New Roman" w:cs="Times New Roman"/>
          <w:b/>
          <w:sz w:val="28"/>
          <w:szCs w:val="28"/>
        </w:rPr>
        <w:lastRenderedPageBreak/>
        <w:t>Содержание:</w:t>
      </w:r>
    </w:p>
    <w:p w:rsidR="0030393D" w:rsidRDefault="0030393D" w:rsidP="00035186">
      <w:pPr>
        <w:jc w:val="center"/>
        <w:rPr>
          <w:rFonts w:ascii="Times New Roman" w:hAnsi="Times New Roman" w:cs="Times New Roman"/>
          <w:sz w:val="28"/>
          <w:szCs w:val="28"/>
        </w:rPr>
      </w:pPr>
    </w:p>
    <w:tbl>
      <w:tblPr>
        <w:tblStyle w:val="a3"/>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gridCol w:w="850"/>
      </w:tblGrid>
      <w:tr w:rsidR="0030393D" w:rsidRPr="00FC16A9" w:rsidTr="0030393D">
        <w:tc>
          <w:tcPr>
            <w:tcW w:w="709" w:type="dxa"/>
            <w:vAlign w:val="center"/>
          </w:tcPr>
          <w:p w:rsidR="00FC16A9" w:rsidRPr="00FC16A9" w:rsidRDefault="00FC16A9" w:rsidP="0030393D">
            <w:pPr>
              <w:spacing w:line="360" w:lineRule="auto"/>
              <w:jc w:val="center"/>
              <w:rPr>
                <w:rFonts w:ascii="Times New Roman" w:hAnsi="Times New Roman" w:cs="Times New Roman"/>
                <w:sz w:val="28"/>
                <w:szCs w:val="28"/>
              </w:rPr>
            </w:pPr>
          </w:p>
        </w:tc>
        <w:tc>
          <w:tcPr>
            <w:tcW w:w="8505" w:type="dxa"/>
            <w:vAlign w:val="center"/>
          </w:tcPr>
          <w:p w:rsidR="00FC16A9" w:rsidRPr="00FC16A9" w:rsidRDefault="00FC16A9" w:rsidP="0030393D">
            <w:pPr>
              <w:spacing w:line="360" w:lineRule="auto"/>
              <w:rPr>
                <w:rFonts w:ascii="Times New Roman" w:hAnsi="Times New Roman" w:cs="Times New Roman"/>
                <w:sz w:val="28"/>
                <w:szCs w:val="28"/>
              </w:rPr>
            </w:pPr>
            <w:r w:rsidRPr="00FC16A9">
              <w:rPr>
                <w:rFonts w:ascii="Times New Roman" w:hAnsi="Times New Roman" w:cs="Times New Roman"/>
                <w:sz w:val="28"/>
                <w:szCs w:val="28"/>
              </w:rPr>
              <w:t>Введение</w:t>
            </w:r>
            <w:r w:rsidR="0030393D">
              <w:rPr>
                <w:rFonts w:ascii="Times New Roman" w:hAnsi="Times New Roman" w:cs="Times New Roman"/>
                <w:sz w:val="28"/>
                <w:szCs w:val="28"/>
              </w:rPr>
              <w:t>………………………………………………………….………</w:t>
            </w:r>
          </w:p>
        </w:tc>
        <w:tc>
          <w:tcPr>
            <w:tcW w:w="850" w:type="dxa"/>
            <w:vAlign w:val="center"/>
          </w:tcPr>
          <w:p w:rsidR="00FC16A9" w:rsidRPr="00FC16A9" w:rsidRDefault="00C8133C"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1</w:t>
            </w:r>
          </w:p>
        </w:tc>
        <w:tc>
          <w:tcPr>
            <w:tcW w:w="8505" w:type="dxa"/>
            <w:vAlign w:val="center"/>
          </w:tcPr>
          <w:p w:rsidR="00FC16A9" w:rsidRPr="0030393D" w:rsidRDefault="00FC16A9" w:rsidP="00DA3DBD">
            <w:pPr>
              <w:spacing w:line="360" w:lineRule="auto"/>
              <w:rPr>
                <w:rFonts w:ascii="Times New Roman" w:hAnsi="Times New Roman" w:cs="Times New Roman"/>
                <w:sz w:val="28"/>
                <w:szCs w:val="28"/>
              </w:rPr>
            </w:pPr>
            <w:r w:rsidRPr="0030393D">
              <w:rPr>
                <w:rFonts w:ascii="Times New Roman" w:hAnsi="Times New Roman" w:cs="Times New Roman"/>
                <w:bCs/>
                <w:sz w:val="28"/>
                <w:szCs w:val="28"/>
              </w:rPr>
              <w:t xml:space="preserve">СУЩЕСТВУЮЩАЯ СИСТЕМА ОБРАЩЕНИЯ С </w:t>
            </w:r>
            <w:r w:rsidR="00DA3DBD">
              <w:rPr>
                <w:rFonts w:ascii="Times New Roman" w:hAnsi="Times New Roman" w:cs="Times New Roman"/>
                <w:bCs/>
                <w:sz w:val="28"/>
                <w:szCs w:val="28"/>
              </w:rPr>
              <w:t xml:space="preserve">ТВЕРДЫМИ КОММУНАЛЬНЫМИ </w:t>
            </w:r>
            <w:r w:rsidRPr="0030393D">
              <w:rPr>
                <w:rFonts w:ascii="Times New Roman" w:hAnsi="Times New Roman" w:cs="Times New Roman"/>
                <w:bCs/>
                <w:sz w:val="28"/>
                <w:szCs w:val="28"/>
              </w:rPr>
              <w:t>ОТХОДАМИ</w:t>
            </w:r>
            <w:r w:rsidR="00255F19">
              <w:rPr>
                <w:rFonts w:ascii="Times New Roman" w:hAnsi="Times New Roman" w:cs="Times New Roman"/>
                <w:bCs/>
                <w:sz w:val="28"/>
                <w:szCs w:val="28"/>
              </w:rPr>
              <w:t xml:space="preserve"> (</w:t>
            </w:r>
            <w:r w:rsidR="007E50FE">
              <w:rPr>
                <w:rFonts w:ascii="Times New Roman" w:hAnsi="Times New Roman" w:cs="Times New Roman"/>
                <w:bCs/>
                <w:sz w:val="28"/>
                <w:szCs w:val="28"/>
              </w:rPr>
              <w:t>ТКО)</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9C034A" w:rsidP="00BD4424">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D4424">
              <w:rPr>
                <w:rFonts w:ascii="Times New Roman" w:hAnsi="Times New Roman" w:cs="Times New Roman"/>
                <w:sz w:val="28"/>
                <w:szCs w:val="28"/>
              </w:rPr>
              <w:t>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1.1 </w:t>
            </w:r>
            <w:r w:rsidR="00FC16A9" w:rsidRPr="0030393D">
              <w:rPr>
                <w:rFonts w:ascii="Times New Roman" w:hAnsi="Times New Roman" w:cs="Times New Roman"/>
                <w:bCs/>
                <w:sz w:val="28"/>
                <w:szCs w:val="28"/>
              </w:rPr>
              <w:t xml:space="preserve">Характеристика действующей системы обращения с </w:t>
            </w:r>
            <w:r w:rsidR="00126DC0">
              <w:rPr>
                <w:rFonts w:ascii="Times New Roman" w:hAnsi="Times New Roman" w:cs="Times New Roman"/>
                <w:bCs/>
                <w:sz w:val="28"/>
                <w:szCs w:val="28"/>
              </w:rPr>
              <w:t xml:space="preserve">твердыми </w:t>
            </w:r>
            <w:r w:rsidR="007947BB">
              <w:rPr>
                <w:rFonts w:ascii="Times New Roman" w:hAnsi="Times New Roman" w:cs="Times New Roman"/>
                <w:bCs/>
                <w:sz w:val="28"/>
                <w:szCs w:val="28"/>
              </w:rPr>
              <w:t xml:space="preserve">коммунальными </w:t>
            </w:r>
            <w:r w:rsidR="00FC16A9" w:rsidRPr="0030393D">
              <w:rPr>
                <w:rFonts w:ascii="Times New Roman" w:hAnsi="Times New Roman" w:cs="Times New Roman"/>
                <w:bCs/>
                <w:sz w:val="28"/>
                <w:szCs w:val="28"/>
              </w:rPr>
              <w:t>отходами</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pStyle w:val="Default"/>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1.2 </w:t>
            </w:r>
            <w:r w:rsidR="007947BB">
              <w:rPr>
                <w:rFonts w:ascii="Times New Roman" w:hAnsi="Times New Roman" w:cs="Times New Roman"/>
                <w:bCs/>
                <w:sz w:val="28"/>
                <w:szCs w:val="28"/>
              </w:rPr>
              <w:t>Система сбора и вывоза ТК</w:t>
            </w:r>
            <w:r w:rsidR="00FC16A9" w:rsidRPr="0030393D">
              <w:rPr>
                <w:rFonts w:ascii="Times New Roman" w:hAnsi="Times New Roman" w:cs="Times New Roman"/>
                <w:bCs/>
                <w:sz w:val="28"/>
                <w:szCs w:val="28"/>
              </w:rPr>
              <w:t>О</w:t>
            </w:r>
            <w:r>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30393D">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1.3 </w:t>
            </w:r>
            <w:r w:rsidR="00FC16A9" w:rsidRPr="0030393D">
              <w:rPr>
                <w:rFonts w:ascii="Times New Roman" w:hAnsi="Times New Roman" w:cs="Times New Roman"/>
                <w:sz w:val="28"/>
                <w:szCs w:val="28"/>
              </w:rPr>
              <w:t>Санитарное содержание объектов с обособленной территорией</w:t>
            </w:r>
            <w:r>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7947BB">
            <w:pPr>
              <w:pStyle w:val="a5"/>
              <w:spacing w:before="0" w:beforeAutospacing="0" w:after="0" w:afterAutospacing="0" w:line="360" w:lineRule="auto"/>
              <w:ind w:left="227"/>
              <w:rPr>
                <w:sz w:val="28"/>
                <w:szCs w:val="28"/>
              </w:rPr>
            </w:pPr>
            <w:r>
              <w:rPr>
                <w:sz w:val="28"/>
                <w:szCs w:val="28"/>
              </w:rPr>
              <w:t xml:space="preserve">1.4 </w:t>
            </w:r>
            <w:r w:rsidR="00531D9D" w:rsidRPr="00085109">
              <w:rPr>
                <w:rFonts w:eastAsiaTheme="minorHAnsi"/>
                <w:sz w:val="28"/>
                <w:szCs w:val="28"/>
                <w:lang w:eastAsia="en-US"/>
              </w:rPr>
              <w:t>Маршруты автотранспорта, задействованного в сборе, вывозе, твердых коммунальных отходов (в том числе смета).</w:t>
            </w:r>
            <w:r w:rsidR="007947BB" w:rsidRPr="00085109">
              <w:rPr>
                <w:rFonts w:eastAsiaTheme="minorHAnsi"/>
                <w:sz w:val="28"/>
                <w:szCs w:val="28"/>
                <w:lang w:eastAsia="en-US"/>
              </w:rPr>
              <w:t>…</w:t>
            </w:r>
            <w:r w:rsidR="00255F19" w:rsidRPr="00085109">
              <w:rPr>
                <w:rFonts w:eastAsiaTheme="minorHAnsi"/>
                <w:sz w:val="28"/>
                <w:szCs w:val="28"/>
                <w:lang w:eastAsia="en-US"/>
              </w:rPr>
              <w:t>…</w:t>
            </w:r>
            <w:r w:rsidR="007947BB" w:rsidRPr="00085109">
              <w:rPr>
                <w:rFonts w:eastAsiaTheme="minorHAnsi"/>
                <w:sz w:val="28"/>
                <w:szCs w:val="28"/>
                <w:lang w:eastAsia="en-US"/>
              </w:rPr>
              <w:t>……</w:t>
            </w:r>
            <w:r w:rsidR="00531D9D">
              <w:rPr>
                <w:rFonts w:eastAsiaTheme="minorHAnsi"/>
                <w:sz w:val="28"/>
                <w:szCs w:val="28"/>
                <w:lang w:eastAsia="en-US"/>
              </w:rPr>
              <w:t>...</w:t>
            </w:r>
            <w:r w:rsidR="007947BB" w:rsidRPr="00085109">
              <w:rPr>
                <w:rFonts w:eastAsiaTheme="minorHAnsi"/>
                <w:sz w:val="28"/>
                <w:szCs w:val="28"/>
                <w:lang w:eastAsia="en-US"/>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2</w:t>
            </w:r>
          </w:p>
        </w:tc>
        <w:tc>
          <w:tcPr>
            <w:tcW w:w="8505" w:type="dxa"/>
            <w:vAlign w:val="center"/>
          </w:tcPr>
          <w:p w:rsidR="00FC16A9" w:rsidRPr="0030393D" w:rsidRDefault="00FC16A9" w:rsidP="0030393D">
            <w:pPr>
              <w:spacing w:line="360" w:lineRule="auto"/>
              <w:rPr>
                <w:rFonts w:ascii="Times New Roman" w:hAnsi="Times New Roman" w:cs="Times New Roman"/>
                <w:sz w:val="28"/>
                <w:szCs w:val="28"/>
              </w:rPr>
            </w:pPr>
            <w:r w:rsidRPr="0030393D">
              <w:rPr>
                <w:rFonts w:ascii="Times New Roman" w:hAnsi="Times New Roman" w:cs="Times New Roman"/>
                <w:sz w:val="28"/>
                <w:szCs w:val="28"/>
              </w:rPr>
              <w:t xml:space="preserve">СОСТАВ, СВОЙСТВА, </w:t>
            </w:r>
            <w:r w:rsidR="007947BB">
              <w:rPr>
                <w:rFonts w:ascii="Times New Roman" w:hAnsi="Times New Roman" w:cs="Times New Roman"/>
                <w:sz w:val="28"/>
                <w:szCs w:val="28"/>
              </w:rPr>
              <w:t>НОРМЫ НАКОПЛЕНИЯ И КОЛИЧЕСТВО ТК</w:t>
            </w:r>
            <w:r w:rsidRPr="0030393D">
              <w:rPr>
                <w:rFonts w:ascii="Times New Roman" w:hAnsi="Times New Roman" w:cs="Times New Roman"/>
                <w:sz w:val="28"/>
                <w:szCs w:val="28"/>
              </w:rPr>
              <w:t>О</w:t>
            </w:r>
            <w:r w:rsidR="0030393D">
              <w:rPr>
                <w:rFonts w:ascii="Times New Roman" w:hAnsi="Times New Roman" w:cs="Times New Roman"/>
                <w:sz w:val="28"/>
                <w:szCs w:val="28"/>
              </w:rPr>
              <w:t>……………………………………………………………………….</w:t>
            </w:r>
          </w:p>
        </w:tc>
        <w:tc>
          <w:tcPr>
            <w:tcW w:w="850" w:type="dxa"/>
            <w:vAlign w:val="center"/>
          </w:tcPr>
          <w:p w:rsidR="00C8133C" w:rsidRDefault="00C8133C" w:rsidP="0030393D">
            <w:pPr>
              <w:spacing w:line="360" w:lineRule="auto"/>
              <w:jc w:val="center"/>
              <w:rPr>
                <w:rFonts w:ascii="Times New Roman" w:hAnsi="Times New Roman" w:cs="Times New Roman"/>
                <w:sz w:val="28"/>
                <w:szCs w:val="28"/>
              </w:rPr>
            </w:pPr>
          </w:p>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98470C">
            <w:pPr>
              <w:spacing w:line="360" w:lineRule="auto"/>
              <w:ind w:left="227"/>
              <w:rPr>
                <w:rFonts w:ascii="Times New Roman" w:hAnsi="Times New Roman" w:cs="Times New Roman"/>
                <w:sz w:val="28"/>
                <w:szCs w:val="28"/>
              </w:rPr>
            </w:pPr>
            <w:r>
              <w:rPr>
                <w:rFonts w:ascii="Times New Roman" w:hAnsi="Times New Roman" w:cs="Times New Roman"/>
                <w:sz w:val="28"/>
                <w:szCs w:val="28"/>
              </w:rPr>
              <w:t xml:space="preserve">2.1 </w:t>
            </w:r>
            <w:r w:rsidR="00FC16A9" w:rsidRPr="0030393D">
              <w:rPr>
                <w:rFonts w:ascii="Times New Roman" w:hAnsi="Times New Roman" w:cs="Times New Roman"/>
                <w:sz w:val="28"/>
                <w:szCs w:val="28"/>
              </w:rPr>
              <w:t>Состав, свойства, норм</w:t>
            </w:r>
            <w:r w:rsidR="00DA3DBD">
              <w:rPr>
                <w:rFonts w:ascii="Times New Roman" w:hAnsi="Times New Roman" w:cs="Times New Roman"/>
                <w:sz w:val="28"/>
                <w:szCs w:val="28"/>
              </w:rPr>
              <w:t>ы накопления и количество ТК</w:t>
            </w:r>
            <w:r w:rsidR="0098470C">
              <w:rPr>
                <w:rFonts w:ascii="Times New Roman" w:hAnsi="Times New Roman" w:cs="Times New Roman"/>
                <w:sz w:val="28"/>
                <w:szCs w:val="28"/>
              </w:rPr>
              <w:t>О</w:t>
            </w:r>
            <w:r w:rsidR="00DA3DBD">
              <w:rPr>
                <w:rFonts w:ascii="Times New Roman" w:hAnsi="Times New Roman" w:cs="Times New Roman"/>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32</w:t>
            </w:r>
          </w:p>
        </w:tc>
      </w:tr>
      <w:tr w:rsidR="0030393D" w:rsidRPr="00FC16A9" w:rsidTr="0098470C">
        <w:tc>
          <w:tcPr>
            <w:tcW w:w="709" w:type="dxa"/>
          </w:tcPr>
          <w:p w:rsidR="00FC16A9" w:rsidRPr="00FC16A9" w:rsidRDefault="00FC16A9" w:rsidP="0098470C">
            <w:pPr>
              <w:spacing w:line="360" w:lineRule="auto"/>
              <w:jc w:val="center"/>
              <w:rPr>
                <w:rFonts w:ascii="Times New Roman" w:hAnsi="Times New Roman" w:cs="Times New Roman"/>
                <w:sz w:val="28"/>
                <w:szCs w:val="28"/>
              </w:rPr>
            </w:pPr>
          </w:p>
        </w:tc>
        <w:tc>
          <w:tcPr>
            <w:tcW w:w="8505" w:type="dxa"/>
            <w:vAlign w:val="center"/>
          </w:tcPr>
          <w:p w:rsidR="00FC16A9" w:rsidRPr="0030393D" w:rsidRDefault="0030393D" w:rsidP="0028229F">
            <w:pPr>
              <w:spacing w:line="360" w:lineRule="auto"/>
              <w:ind w:left="227"/>
              <w:rPr>
                <w:rFonts w:ascii="Times New Roman" w:hAnsi="Times New Roman" w:cs="Times New Roman"/>
                <w:sz w:val="28"/>
                <w:szCs w:val="28"/>
              </w:rPr>
            </w:pPr>
            <w:r>
              <w:rPr>
                <w:rFonts w:ascii="Times New Roman" w:hAnsi="Times New Roman" w:cs="Times New Roman"/>
                <w:bCs/>
                <w:sz w:val="28"/>
                <w:szCs w:val="28"/>
              </w:rPr>
              <w:t xml:space="preserve">2.2 </w:t>
            </w:r>
            <w:r w:rsidR="00FC16A9" w:rsidRPr="0030393D">
              <w:rPr>
                <w:rFonts w:ascii="Times New Roman" w:hAnsi="Times New Roman" w:cs="Times New Roman"/>
                <w:bCs/>
                <w:sz w:val="28"/>
                <w:szCs w:val="28"/>
              </w:rPr>
              <w:t xml:space="preserve">Расчет и прогнозирование потоков муниципальных </w:t>
            </w:r>
            <w:r w:rsidR="0028229F">
              <w:rPr>
                <w:rFonts w:ascii="Times New Roman" w:hAnsi="Times New Roman" w:cs="Times New Roman"/>
                <w:bCs/>
                <w:sz w:val="28"/>
                <w:szCs w:val="28"/>
              </w:rPr>
              <w:t>ТКО</w:t>
            </w:r>
            <w:r>
              <w:rPr>
                <w:rFonts w:ascii="Times New Roman" w:hAnsi="Times New Roman" w:cs="Times New Roman"/>
                <w:bCs/>
                <w:sz w:val="28"/>
                <w:szCs w:val="28"/>
              </w:rPr>
              <w:t>…</w:t>
            </w:r>
            <w:r w:rsidR="00347740">
              <w:rPr>
                <w:rFonts w:ascii="Times New Roman" w:hAnsi="Times New Roman" w:cs="Times New Roman"/>
                <w:bCs/>
                <w:sz w:val="28"/>
                <w:szCs w:val="28"/>
              </w:rPr>
              <w:t>…..</w:t>
            </w:r>
          </w:p>
        </w:tc>
        <w:tc>
          <w:tcPr>
            <w:tcW w:w="850" w:type="dxa"/>
            <w:vAlign w:val="center"/>
          </w:tcPr>
          <w:p w:rsidR="00FC16A9" w:rsidRPr="00FC16A9" w:rsidRDefault="00BD4424" w:rsidP="0030393D">
            <w:pPr>
              <w:spacing w:line="36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3</w:t>
            </w:r>
          </w:p>
        </w:tc>
        <w:tc>
          <w:tcPr>
            <w:tcW w:w="8505" w:type="dxa"/>
            <w:vAlign w:val="center"/>
          </w:tcPr>
          <w:p w:rsidR="00741114" w:rsidRPr="0030393D" w:rsidRDefault="00DF3F49" w:rsidP="0009783D">
            <w:pPr>
              <w:spacing w:line="360" w:lineRule="auto"/>
              <w:rPr>
                <w:rFonts w:ascii="Times New Roman" w:hAnsi="Times New Roman" w:cs="Times New Roman"/>
                <w:sz w:val="28"/>
                <w:szCs w:val="28"/>
              </w:rPr>
            </w:pPr>
            <w:r w:rsidRPr="00FF30CE">
              <w:rPr>
                <w:rFonts w:ascii="Times New Roman" w:hAnsi="Times New Roman" w:cs="Times New Roman"/>
                <w:sz w:val="28"/>
                <w:szCs w:val="28"/>
              </w:rPr>
              <w:t xml:space="preserve">Предельный единый тариф на услуги </w:t>
            </w:r>
            <w:r w:rsidRPr="00DF3F49">
              <w:rPr>
                <w:rFonts w:ascii="Times New Roman" w:hAnsi="Times New Roman" w:cs="Times New Roman"/>
                <w:sz w:val="28"/>
                <w:szCs w:val="28"/>
              </w:rPr>
              <w:t>регионального оператора по обращению с твердыми коммунальными отходами на территории</w:t>
            </w:r>
            <w:r w:rsidRPr="00004913">
              <w:rPr>
                <w:rFonts w:ascii="Times New Roman" w:hAnsi="Times New Roman" w:cs="Times New Roman"/>
                <w:color w:val="FF0000"/>
                <w:sz w:val="28"/>
                <w:szCs w:val="28"/>
              </w:rPr>
              <w:t xml:space="preserve"> </w:t>
            </w:r>
            <w:r>
              <w:rPr>
                <w:rFonts w:ascii="Times New Roman" w:hAnsi="Times New Roman" w:cs="Times New Roman"/>
                <w:sz w:val="28"/>
                <w:szCs w:val="28"/>
              </w:rPr>
              <w:t>АСП «</w:t>
            </w:r>
            <w:r w:rsidR="0009783D">
              <w:rPr>
                <w:rFonts w:ascii="Times New Roman" w:hAnsi="Times New Roman" w:cs="Times New Roman"/>
                <w:sz w:val="28"/>
                <w:szCs w:val="28"/>
              </w:rPr>
              <w:t xml:space="preserve">село </w:t>
            </w:r>
            <w:r w:rsidR="00EB2D52">
              <w:rPr>
                <w:rFonts w:ascii="Times New Roman" w:hAnsi="Times New Roman" w:cs="Times New Roman"/>
                <w:sz w:val="28"/>
                <w:szCs w:val="28"/>
              </w:rPr>
              <w:t>Гильяр</w:t>
            </w:r>
            <w:r>
              <w:rPr>
                <w:rFonts w:ascii="Times New Roman" w:hAnsi="Times New Roman" w:cs="Times New Roman"/>
                <w:sz w:val="28"/>
                <w:szCs w:val="28"/>
              </w:rPr>
              <w:t>»</w:t>
            </w:r>
            <w:r w:rsidRPr="002E49D8">
              <w:rPr>
                <w:rFonts w:ascii="Times New Roman" w:hAnsi="Times New Roman" w:cs="Times New Roman"/>
                <w:sz w:val="28"/>
                <w:szCs w:val="28"/>
              </w:rPr>
              <w:t xml:space="preserve"> </w:t>
            </w:r>
            <w:r w:rsidR="009B04F7">
              <w:rPr>
                <w:rFonts w:ascii="Times New Roman" w:hAnsi="Times New Roman" w:cs="Times New Roman"/>
                <w:sz w:val="28"/>
                <w:szCs w:val="28"/>
              </w:rPr>
              <w:t>….</w:t>
            </w:r>
            <w:r w:rsidR="00741114">
              <w:rPr>
                <w:rFonts w:ascii="Times New Roman"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42</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sidRPr="00FC16A9">
              <w:rPr>
                <w:rFonts w:ascii="Times New Roman" w:hAnsi="Times New Roman" w:cs="Times New Roman"/>
                <w:sz w:val="28"/>
                <w:szCs w:val="28"/>
              </w:rPr>
              <w:t>4</w:t>
            </w:r>
          </w:p>
        </w:tc>
        <w:tc>
          <w:tcPr>
            <w:tcW w:w="8505" w:type="dxa"/>
            <w:vAlign w:val="center"/>
          </w:tcPr>
          <w:p w:rsidR="00741114" w:rsidRPr="0030393D" w:rsidRDefault="00741114" w:rsidP="003162D1">
            <w:pPr>
              <w:spacing w:line="360" w:lineRule="auto"/>
              <w:rPr>
                <w:rFonts w:ascii="Times New Roman" w:hAnsi="Times New Roman" w:cs="Times New Roman"/>
                <w:sz w:val="28"/>
                <w:szCs w:val="28"/>
              </w:rPr>
            </w:pPr>
            <w:r w:rsidRPr="0030393D">
              <w:rPr>
                <w:rFonts w:ascii="Times New Roman" w:eastAsia="Calibri" w:hAnsi="Times New Roman" w:cs="Times New Roman"/>
                <w:sz w:val="28"/>
                <w:szCs w:val="28"/>
              </w:rPr>
              <w:t>РАСЧЕТ КАПИТАЛОВЛОЖЕНИ</w:t>
            </w:r>
            <w:r>
              <w:rPr>
                <w:rFonts w:ascii="Times New Roman" w:eastAsia="Calibri" w:hAnsi="Times New Roman" w:cs="Times New Roman"/>
                <w:sz w:val="28"/>
                <w:szCs w:val="28"/>
              </w:rPr>
              <w:t>Й</w:t>
            </w:r>
            <w:r w:rsidRPr="0030393D">
              <w:rPr>
                <w:rFonts w:ascii="Times New Roman" w:eastAsia="Calibri" w:hAnsi="Times New Roman" w:cs="Times New Roman"/>
                <w:sz w:val="28"/>
                <w:szCs w:val="28"/>
              </w:rPr>
              <w:t xml:space="preserve"> НА ОРГАНИЗАЦИЮ САНИТАРНОЙ ОЧИСТКИ</w:t>
            </w:r>
            <w:r>
              <w:rPr>
                <w:rFonts w:ascii="Times New Roman" w:eastAsia="Calibri" w:hAnsi="Times New Roman" w:cs="Times New Roman"/>
                <w:sz w:val="28"/>
                <w:szCs w:val="28"/>
              </w:rPr>
              <w:t>…………………………………………….</w:t>
            </w:r>
          </w:p>
        </w:tc>
        <w:tc>
          <w:tcPr>
            <w:tcW w:w="850" w:type="dxa"/>
            <w:vAlign w:val="center"/>
          </w:tcPr>
          <w:p w:rsidR="00741114" w:rsidRDefault="00741114" w:rsidP="003162D1">
            <w:pPr>
              <w:spacing w:line="360" w:lineRule="auto"/>
              <w:jc w:val="center"/>
              <w:rPr>
                <w:rFonts w:ascii="Times New Roman" w:hAnsi="Times New Roman" w:cs="Times New Roman"/>
                <w:sz w:val="28"/>
                <w:szCs w:val="28"/>
              </w:rPr>
            </w:pPr>
          </w:p>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r>
      <w:tr w:rsidR="00741114" w:rsidRPr="00FC16A9" w:rsidTr="003162D1">
        <w:tc>
          <w:tcPr>
            <w:tcW w:w="709" w:type="dxa"/>
          </w:tcPr>
          <w:p w:rsidR="00741114" w:rsidRPr="00FC16A9" w:rsidRDefault="0074111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8505" w:type="dxa"/>
            <w:vAlign w:val="center"/>
          </w:tcPr>
          <w:p w:rsidR="00741114" w:rsidRPr="0030393D" w:rsidRDefault="00741114" w:rsidP="003162D1">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p>
        </w:tc>
        <w:tc>
          <w:tcPr>
            <w:tcW w:w="850" w:type="dxa"/>
            <w:vAlign w:val="center"/>
          </w:tcPr>
          <w:p w:rsidR="00741114" w:rsidRPr="00FC16A9" w:rsidRDefault="00BD4424" w:rsidP="003162D1">
            <w:pPr>
              <w:spacing w:line="360" w:lineRule="auto"/>
              <w:jc w:val="center"/>
              <w:rPr>
                <w:rFonts w:ascii="Times New Roman" w:hAnsi="Times New Roman" w:cs="Times New Roman"/>
                <w:sz w:val="28"/>
                <w:szCs w:val="28"/>
              </w:rPr>
            </w:pPr>
            <w:r>
              <w:rPr>
                <w:rFonts w:ascii="Times New Roman" w:hAnsi="Times New Roman" w:cs="Times New Roman"/>
                <w:sz w:val="28"/>
                <w:szCs w:val="28"/>
              </w:rPr>
              <w:t>51</w:t>
            </w:r>
          </w:p>
        </w:tc>
      </w:tr>
    </w:tbl>
    <w:p w:rsidR="00035186" w:rsidRDefault="00035186" w:rsidP="00255F19">
      <w:pPr>
        <w:rPr>
          <w:rFonts w:ascii="Times New Roman" w:eastAsia="Times New Roman" w:hAnsi="Times New Roman" w:cs="Times New Roman"/>
          <w:sz w:val="24"/>
          <w:szCs w:val="24"/>
        </w:rPr>
      </w:pPr>
      <w:r>
        <w:br w:type="page"/>
      </w:r>
    </w:p>
    <w:p w:rsidR="000C6387" w:rsidRPr="00AF5A89" w:rsidRDefault="00470A6E" w:rsidP="009E501E">
      <w:pPr>
        <w:pStyle w:val="a5"/>
        <w:spacing w:before="0" w:beforeAutospacing="0" w:after="0" w:afterAutospacing="0" w:line="360" w:lineRule="auto"/>
        <w:ind w:firstLine="567"/>
        <w:jc w:val="center"/>
        <w:rPr>
          <w:b/>
          <w:sz w:val="28"/>
          <w:szCs w:val="28"/>
        </w:rPr>
      </w:pPr>
      <w:r w:rsidRPr="00AF5A89">
        <w:rPr>
          <w:b/>
          <w:sz w:val="28"/>
          <w:szCs w:val="28"/>
        </w:rPr>
        <w:lastRenderedPageBreak/>
        <w:t>ВВЕДЕНИЕ</w:t>
      </w:r>
    </w:p>
    <w:p w:rsidR="000C6387" w:rsidRDefault="000C6387" w:rsidP="009E501E">
      <w:pPr>
        <w:pStyle w:val="a5"/>
        <w:spacing w:before="0" w:beforeAutospacing="0" w:after="0" w:afterAutospacing="0" w:line="360" w:lineRule="auto"/>
        <w:ind w:firstLine="567"/>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57"/>
      </w:tblGrid>
      <w:tr w:rsidR="000C6387" w:rsidRPr="00AC791A" w:rsidTr="0081630F">
        <w:trPr>
          <w:trHeight w:val="3560"/>
        </w:trPr>
        <w:tc>
          <w:tcPr>
            <w:tcW w:w="3652" w:type="dxa"/>
          </w:tcPr>
          <w:p w:rsidR="000C6387" w:rsidRPr="00AC791A" w:rsidRDefault="00AF5A89" w:rsidP="00AC791A">
            <w:pPr>
              <w:pStyle w:val="a5"/>
              <w:spacing w:before="0" w:beforeAutospacing="0" w:after="0" w:afterAutospacing="0" w:line="360" w:lineRule="auto"/>
              <w:jc w:val="both"/>
              <w:rPr>
                <w:sz w:val="28"/>
                <w:szCs w:val="28"/>
              </w:rPr>
            </w:pPr>
            <w:r w:rsidRPr="00AC791A">
              <w:rPr>
                <w:noProof/>
                <w:sz w:val="28"/>
                <w:szCs w:val="28"/>
              </w:rPr>
              <w:drawing>
                <wp:inline distT="0" distB="0" distL="0" distR="0">
                  <wp:extent cx="1695450" cy="2084570"/>
                  <wp:effectExtent l="0" t="0" r="0" b="0"/>
                  <wp:docPr id="2" name="Рисунок 2" descr="http://adminmr.ru/images/344-7050315826dddceae095675a5103e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inmr.ru/images/344-7050315826dddceae095675a5103e7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779" cy="2088663"/>
                          </a:xfrm>
                          <a:prstGeom prst="rect">
                            <a:avLst/>
                          </a:prstGeom>
                          <a:noFill/>
                          <a:ln>
                            <a:noFill/>
                          </a:ln>
                        </pic:spPr>
                      </pic:pic>
                    </a:graphicData>
                  </a:graphic>
                </wp:inline>
              </w:drawing>
            </w:r>
          </w:p>
        </w:tc>
        <w:tc>
          <w:tcPr>
            <w:tcW w:w="6657" w:type="dxa"/>
          </w:tcPr>
          <w:p w:rsidR="000C6387" w:rsidRPr="00AC791A" w:rsidRDefault="007F4718" w:rsidP="00AC791A">
            <w:pPr>
              <w:shd w:val="clear" w:color="auto" w:fill="FFFFFF"/>
              <w:spacing w:line="360" w:lineRule="auto"/>
              <w:ind w:firstLine="425"/>
              <w:jc w:val="both"/>
              <w:rPr>
                <w:rFonts w:ascii="Times New Roman" w:hAnsi="Times New Roman" w:cs="Times New Roman"/>
                <w:sz w:val="28"/>
                <w:szCs w:val="28"/>
              </w:rPr>
            </w:pPr>
            <w:r w:rsidRPr="00AC791A">
              <w:rPr>
                <w:rFonts w:ascii="Times New Roman" w:hAnsi="Times New Roman" w:cs="Times New Roman"/>
                <w:color w:val="363636"/>
                <w:sz w:val="28"/>
                <w:szCs w:val="28"/>
                <w:shd w:val="clear" w:color="auto" w:fill="FFFFFF"/>
              </w:rPr>
              <w:t>Муниципальный район «Магарамкентский район» расположен в южной части Дагестана, вдоль берега реки Самур на низменной приморской и предгорной территориях. Район граничит с Дербентским, Сулейман-Стальским, Ахтынским, Докузпаринским районами Республики Дагестан, на востоке – с Республикой Азербайджан, на северо-</w:t>
            </w:r>
          </w:p>
        </w:tc>
      </w:tr>
    </w:tbl>
    <w:p w:rsidR="007F4718" w:rsidRPr="00AC791A" w:rsidRDefault="007F4718" w:rsidP="00AC791A">
      <w:pPr>
        <w:pStyle w:val="a5"/>
        <w:tabs>
          <w:tab w:val="left" w:pos="2857"/>
        </w:tabs>
        <w:spacing w:before="0" w:beforeAutospacing="0" w:after="0" w:afterAutospacing="0" w:line="360" w:lineRule="auto"/>
        <w:jc w:val="both"/>
        <w:rPr>
          <w:color w:val="363636"/>
          <w:sz w:val="28"/>
          <w:szCs w:val="28"/>
        </w:rPr>
      </w:pPr>
      <w:r w:rsidRPr="00AC791A">
        <w:rPr>
          <w:color w:val="363636"/>
          <w:sz w:val="28"/>
          <w:szCs w:val="28"/>
          <w:shd w:val="clear" w:color="auto" w:fill="FFFFFF"/>
        </w:rPr>
        <w:t>востоке омывается водами Каспийского моря (более 10км). Как самостоятельная административная единица Магарамкентский район был образован Постановлением Дагестанского обкома ВКПБ 1 декабря в 1943году. Площадь района– 654,6 кв.км., занимает 1,03 % земельного фонда Республики Дагестан.</w:t>
      </w:r>
    </w:p>
    <w:p w:rsidR="002106D0" w:rsidRDefault="007F4718"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Район состоит из 33 населенных пунктов, образующих 22 сельских поселения.  Расстояние от районного центра до столицы Республики Дагестан г. Махачкала составляет около 190 км., протяженность дорог 183 км. В районе проживает 62300 человек</w:t>
      </w:r>
      <w:r w:rsidR="002106D0" w:rsidRPr="00AC791A">
        <w:rPr>
          <w:color w:val="363636"/>
          <w:sz w:val="28"/>
          <w:szCs w:val="28"/>
          <w:shd w:val="clear" w:color="auto" w:fill="FFFFFF"/>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14:anchorId="6766456E" wp14:editId="5982757C">
                  <wp:extent cx="3031911" cy="2019300"/>
                  <wp:effectExtent l="0" t="0" r="0" b="0"/>
                  <wp:docPr id="11" name="Рисунок 11" descr="Река Самур. Дагестан (PDA) - Фото Дагестана - Фотогалере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ка Самур. Дагестан (PDA) - Фото Дагестана - Фотогалерея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0742" cy="2025182"/>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По территории района на протяжении 80 км. протекает река Самур, через которую построены два моста, являющиеся самыми длинными на Северном Кавказе. На ее глубинах  расположены термальные и йодобромные воды.</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Родники и артезианские скважины являются основными источниками водоснабжения. Наиболее крупными месторождениями пресных подземных вод являются Джепельское и Присамурское.</w:t>
      </w: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5"/>
      </w:tblGrid>
      <w:tr w:rsidR="00AC791A" w:rsidTr="00AC791A">
        <w:tc>
          <w:tcPr>
            <w:tcW w:w="5154"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lastRenderedPageBreak/>
              <w:drawing>
                <wp:inline distT="0" distB="0" distL="0" distR="0" wp14:anchorId="2F79BDA8" wp14:editId="6C6DA4DA">
                  <wp:extent cx="2966987" cy="2057400"/>
                  <wp:effectExtent l="0" t="0" r="0" b="0"/>
                  <wp:docPr id="14" name="Рисунок 14" descr="Самурский лес в Дагестане, Дагестан. Памятники. Спутник /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урский лес в Дагестане, Дагестан. Памятники. Спутник / Туриз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6958" cy="2064314"/>
                          </a:xfrm>
                          <a:prstGeom prst="rect">
                            <a:avLst/>
                          </a:prstGeom>
                          <a:noFill/>
                          <a:ln>
                            <a:noFill/>
                          </a:ln>
                        </pic:spPr>
                      </pic:pic>
                    </a:graphicData>
                  </a:graphic>
                </wp:inline>
              </w:drawing>
            </w:r>
          </w:p>
        </w:tc>
        <w:tc>
          <w:tcPr>
            <w:tcW w:w="5155" w:type="dxa"/>
          </w:tcPr>
          <w:p w:rsid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Государственный природный заказник «Самурский», находящийся на территории района,  распоряжением Правительства Российской Федерации от 31.12.2008 № 2055-р отнесен к особо охраняемым природным территориям федерального значения, находящимся в</w:t>
            </w:r>
          </w:p>
        </w:tc>
      </w:tr>
    </w:tbl>
    <w:p w:rsidR="00AC791A" w:rsidRDefault="002106D0"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ведении Минприроды России.</w:t>
      </w:r>
      <w:r w:rsidR="00AC791A">
        <w:rPr>
          <w:color w:val="363636"/>
          <w:sz w:val="28"/>
          <w:szCs w:val="28"/>
          <w:shd w:val="clear" w:color="auto" w:fill="FFFFFF"/>
        </w:rPr>
        <w:t xml:space="preserve"> </w:t>
      </w:r>
      <w:r w:rsidRPr="00AC791A">
        <w:rPr>
          <w:color w:val="363636"/>
          <w:sz w:val="28"/>
          <w:szCs w:val="28"/>
          <w:shd w:val="clear" w:color="auto" w:fill="FFFFFF"/>
        </w:rPr>
        <w:t>Самурский заказник уникален по природным показателям, он расположен в южной части Приморской низменности в дельте реки Самур. Расположение его вблизи гор и Каспийского моря оказывают существенное влияние на формирование климата территории заказника. Зима теплая и мягкая с неустойчивым снежным покровом. Теплые воды Каспийского моря несколько смягчают и увлажняют климат. 7 тыс. гектаров земли охватывает территория леса</w:t>
      </w:r>
      <w:r w:rsidRPr="00AC791A">
        <w:rPr>
          <w:bCs/>
          <w:iCs/>
          <w:color w:val="363636"/>
          <w:sz w:val="28"/>
          <w:szCs w:val="28"/>
          <w:bdr w:val="none" w:sz="0" w:space="0" w:color="auto" w:frame="1"/>
        </w:rPr>
        <w:t>.</w:t>
      </w:r>
      <w:r w:rsidR="00AC791A" w:rsidRPr="00AC791A">
        <w:rPr>
          <w:bCs/>
          <w:iCs/>
          <w:color w:val="363636"/>
          <w:sz w:val="28"/>
          <w:szCs w:val="28"/>
          <w:bdr w:val="none" w:sz="0" w:space="0" w:color="auto" w:frame="1"/>
        </w:rPr>
        <w:t xml:space="preserve"> </w:t>
      </w:r>
      <w:r w:rsidRPr="00AC791A">
        <w:rPr>
          <w:color w:val="363636"/>
          <w:sz w:val="28"/>
          <w:szCs w:val="28"/>
          <w:shd w:val="clear" w:color="auto" w:fill="FFFFFF"/>
        </w:rPr>
        <w:t>Территория Самурского заказника входит в южный приморский лесораст</w:t>
      </w:r>
      <w:r w:rsidR="00AC791A">
        <w:rPr>
          <w:color w:val="363636"/>
          <w:sz w:val="28"/>
          <w:szCs w:val="28"/>
          <w:shd w:val="clear" w:color="auto" w:fill="FFFFFF"/>
        </w:rPr>
        <w:t>ительный район лиановых тугайно-</w:t>
      </w:r>
      <w:r w:rsidRPr="00AC791A">
        <w:rPr>
          <w:color w:val="363636"/>
          <w:sz w:val="28"/>
          <w:szCs w:val="28"/>
          <w:shd w:val="clear" w:color="auto" w:fill="FFFFFF"/>
        </w:rPr>
        <w:t>низинных лесов и песчаной растительности пустынного типа. Ольховые леса имеют значительное распространение по берегам Большого Самура и многочисленных ручьев и речек дельты. Здесь пышно разрастаются лианы: сассапариль высокий, обвойник греческий, виноград лесной, плющ Пастухова, ежевика сизая, лапина крылоплодная. Побережье Магарамкентского района имеет пляжи, что очень важно для организации отдыха на побережье.</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Весьма разнообразен и животный мир района: волк, лисица, ласка, кавказский барсук, кот лесной, кабан, косуля, лесная соня, серый хомяк, заяц русак, лесная куница. Также водятся шакал, енот полоскун, дрофа, черный аист, баклан большой, султанка, каспийская черепаха.</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Муниципальный район является приграничным. Здесь дислоцируются 14 пограничных застав, действуют один железнодорожный и 4 автомобильных контрольно- пропускных пункта. Протяженность границы составляет 74,6 км. По территории района проходят две основные транспортные артерии – Северо- Кавказская железная дорога и федеральная автомобильная трасса М29 «Кавказ». На территории района имеется железнодорожная станция Самур.</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lastRenderedPageBreak/>
        <w:t>По территории района пролегает трубопроводный транспорт, который обеспечи</w:t>
      </w:r>
      <w:r w:rsidR="00AC791A">
        <w:rPr>
          <w:color w:val="363636"/>
          <w:sz w:val="28"/>
          <w:szCs w:val="28"/>
          <w:shd w:val="clear" w:color="auto" w:fill="FFFFFF"/>
        </w:rPr>
        <w:t>вает транзит Каспийской нефти (</w:t>
      </w:r>
      <w:r w:rsidRPr="00AC791A">
        <w:rPr>
          <w:color w:val="363636"/>
          <w:sz w:val="28"/>
          <w:szCs w:val="28"/>
          <w:shd w:val="clear" w:color="auto" w:fill="FFFFFF"/>
        </w:rPr>
        <w:t xml:space="preserve">около 3 млн. тонн </w:t>
      </w:r>
      <w:r w:rsidR="00AC791A">
        <w:rPr>
          <w:color w:val="363636"/>
          <w:sz w:val="28"/>
          <w:szCs w:val="28"/>
          <w:shd w:val="clear" w:color="auto" w:fill="FFFFFF"/>
        </w:rPr>
        <w:t>ежегодно) и туркменского газа (</w:t>
      </w:r>
      <w:r w:rsidRPr="00AC791A">
        <w:rPr>
          <w:color w:val="363636"/>
          <w:sz w:val="28"/>
          <w:szCs w:val="28"/>
          <w:shd w:val="clear" w:color="auto" w:fill="FFFFFF"/>
        </w:rPr>
        <w:t>около 18,9 млрд куб.м).</w:t>
      </w:r>
    </w:p>
    <w:p w:rsid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Основными отраслями сельского хозяйства района являются растениеводство и животноводство. В районе выращиваются  фрукты,  ягоды (яблоки, груши, черешня, персики, абрикосы, айва и др.), а также  субтропические фрукты (инжир, гранат, хурма и др.).</w:t>
      </w:r>
    </w:p>
    <w:p w:rsidR="002106D0" w:rsidRPr="00AC791A" w:rsidRDefault="002106D0" w:rsidP="00AC791A">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 xml:space="preserve">Население района обслуживают поликлиника, центральная районная больница, участковая </w:t>
      </w:r>
      <w:r w:rsidR="00AC791A">
        <w:rPr>
          <w:color w:val="363636"/>
          <w:sz w:val="28"/>
          <w:szCs w:val="28"/>
          <w:shd w:val="clear" w:color="auto" w:fill="FFFFFF"/>
        </w:rPr>
        <w:t>больница в с. Тагиркентказмаляр</w:t>
      </w:r>
      <w:r w:rsidRPr="00AC791A">
        <w:rPr>
          <w:color w:val="363636"/>
          <w:sz w:val="28"/>
          <w:szCs w:val="28"/>
          <w:shd w:val="clear" w:color="auto" w:fill="FFFFFF"/>
        </w:rPr>
        <w:t>, участковая больница в с. Новоаул , 5 сельских врачебных амбулаторий и фельдшерско-акушерские пункты в 23 селах района. Особое внимание в здравоохранении уделяется вопросу охраны здоровья матери и ребенка.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951"/>
      </w:tblGrid>
      <w:tr w:rsidR="00AC791A" w:rsidRPr="00AC791A" w:rsidTr="00AC791A">
        <w:tc>
          <w:tcPr>
            <w:tcW w:w="5358" w:type="dxa"/>
          </w:tcPr>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noProof/>
                <w:sz w:val="28"/>
                <w:szCs w:val="28"/>
              </w:rPr>
              <w:drawing>
                <wp:inline distT="0" distB="0" distL="0" distR="0">
                  <wp:extent cx="3265336" cy="2200275"/>
                  <wp:effectExtent l="0" t="0" r="0" b="0"/>
                  <wp:docPr id="15" name="Рисунок 15" descr="Жители Магарамкентского района выступили против забора воды и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Жители Магарамкентского района выступили против забора воды из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522" cy="2222636"/>
                          </a:xfrm>
                          <a:prstGeom prst="rect">
                            <a:avLst/>
                          </a:prstGeom>
                          <a:noFill/>
                          <a:ln>
                            <a:noFill/>
                          </a:ln>
                        </pic:spPr>
                      </pic:pic>
                    </a:graphicData>
                  </a:graphic>
                </wp:inline>
              </w:drawing>
            </w:r>
          </w:p>
        </w:tc>
        <w:tc>
          <w:tcPr>
            <w:tcW w:w="4951" w:type="dxa"/>
          </w:tcPr>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Административным центром Магарамкентского района является </w:t>
            </w:r>
            <w:r w:rsidRPr="00977AD1">
              <w:rPr>
                <w:b/>
                <w:color w:val="363636"/>
                <w:sz w:val="28"/>
                <w:szCs w:val="28"/>
                <w:shd w:val="clear" w:color="auto" w:fill="FFFFFF"/>
              </w:rPr>
              <w:t>село Магарамкент,</w:t>
            </w:r>
            <w:r w:rsidRPr="00AC791A">
              <w:rPr>
                <w:color w:val="363636"/>
                <w:sz w:val="28"/>
                <w:szCs w:val="28"/>
                <w:shd w:val="clear" w:color="auto" w:fill="FFFFFF"/>
              </w:rPr>
              <w:t xml:space="preserve"> в котором проживает 7104 человек.</w:t>
            </w:r>
          </w:p>
          <w:p w:rsidR="003E7451" w:rsidRPr="00AC791A" w:rsidRDefault="003E7451"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Существуют две версии основания Магарамкента: Первая легенда гласит, Магарамкент основан в 1801 году. Был </w:t>
            </w:r>
          </w:p>
        </w:tc>
      </w:tr>
    </w:tbl>
    <w:p w:rsidR="003E7451" w:rsidRPr="00AC791A" w:rsidRDefault="00AC791A" w:rsidP="00AC791A">
      <w:pPr>
        <w:pStyle w:val="a5"/>
        <w:tabs>
          <w:tab w:val="left" w:pos="2857"/>
        </w:tabs>
        <w:spacing w:before="0" w:beforeAutospacing="0" w:after="0" w:afterAutospacing="0" w:line="360" w:lineRule="auto"/>
        <w:jc w:val="both"/>
        <w:rPr>
          <w:color w:val="363636"/>
          <w:sz w:val="28"/>
          <w:szCs w:val="28"/>
          <w:shd w:val="clear" w:color="auto" w:fill="FFFFFF"/>
        </w:rPr>
      </w:pPr>
      <w:r w:rsidRPr="00AC791A">
        <w:rPr>
          <w:color w:val="363636"/>
          <w:sz w:val="28"/>
          <w:szCs w:val="28"/>
          <w:shd w:val="clear" w:color="auto" w:fill="FFFFFF"/>
        </w:rPr>
        <w:t xml:space="preserve">хан по имени Шихали, после окончания войны с </w:t>
      </w:r>
      <w:r w:rsidR="003E7451" w:rsidRPr="00AC791A">
        <w:rPr>
          <w:color w:val="363636"/>
          <w:sz w:val="28"/>
          <w:szCs w:val="28"/>
          <w:shd w:val="clear" w:color="auto" w:fill="FFFFFF"/>
        </w:rPr>
        <w:t xml:space="preserve">арабами, в честь победы, хан Шихали подарил полководцу Магараму свободные земли, чьим именем в последствии было названо село Магарамкент. </w:t>
      </w:r>
    </w:p>
    <w:p w:rsidR="007F4718" w:rsidRPr="00AC791A" w:rsidRDefault="007F4718" w:rsidP="00752FB1">
      <w:pPr>
        <w:pStyle w:val="a5"/>
        <w:tabs>
          <w:tab w:val="left" w:pos="2857"/>
        </w:tabs>
        <w:spacing w:before="0" w:beforeAutospacing="0" w:after="0" w:afterAutospacing="0" w:line="360" w:lineRule="auto"/>
        <w:ind w:firstLine="709"/>
        <w:jc w:val="both"/>
        <w:rPr>
          <w:color w:val="363636"/>
          <w:sz w:val="28"/>
          <w:szCs w:val="28"/>
          <w:shd w:val="clear" w:color="auto" w:fill="FFFFFF"/>
        </w:rPr>
      </w:pPr>
      <w:r w:rsidRPr="00AC791A">
        <w:rPr>
          <w:color w:val="363636"/>
          <w:sz w:val="28"/>
          <w:szCs w:val="28"/>
          <w:shd w:val="clear" w:color="auto" w:fill="FFFFFF"/>
        </w:rPr>
        <w:t>Вторая легенда свидетельствует о том, что основатель селения выходец из Азербайджана, занимавшийся овцеводством. По одной из версий он родом из Геогчая, а по другой- из селения Цару-Худат.</w:t>
      </w:r>
    </w:p>
    <w:p w:rsidR="00A35AA9" w:rsidRPr="00420E33" w:rsidRDefault="00BD5CBB" w:rsidP="002B6F53">
      <w:pPr>
        <w:pStyle w:val="a5"/>
        <w:shd w:val="clear" w:color="auto" w:fill="FFFFFF"/>
        <w:spacing w:before="120" w:beforeAutospacing="0" w:after="120" w:afterAutospacing="0" w:line="480" w:lineRule="auto"/>
        <w:jc w:val="both"/>
        <w:rPr>
          <w:sz w:val="28"/>
          <w:szCs w:val="28"/>
        </w:rPr>
      </w:pPr>
      <w:r>
        <w:rPr>
          <w:b/>
          <w:sz w:val="28"/>
          <w:szCs w:val="28"/>
        </w:rPr>
        <w:t xml:space="preserve"> </w:t>
      </w:r>
      <w:r w:rsidR="002B6F53">
        <w:rPr>
          <w:b/>
          <w:sz w:val="28"/>
          <w:szCs w:val="28"/>
        </w:rPr>
        <w:t xml:space="preserve">         </w:t>
      </w:r>
      <w:r w:rsidR="00A35AA9" w:rsidRPr="00420E33">
        <w:rPr>
          <w:b/>
          <w:bCs/>
          <w:color w:val="202122"/>
          <w:sz w:val="28"/>
          <w:szCs w:val="28"/>
        </w:rPr>
        <w:t>Гилья́р</w:t>
      </w:r>
      <w:r w:rsidR="00BA6895">
        <w:rPr>
          <w:b/>
          <w:bCs/>
          <w:color w:val="202122"/>
          <w:sz w:val="28"/>
          <w:szCs w:val="28"/>
        </w:rPr>
        <w:t xml:space="preserve"> </w:t>
      </w:r>
      <w:r w:rsidR="00A35AA9" w:rsidRPr="00420E33">
        <w:rPr>
          <w:color w:val="202122"/>
          <w:sz w:val="28"/>
          <w:szCs w:val="28"/>
        </w:rPr>
        <w:t xml:space="preserve">— </w:t>
      </w:r>
      <w:r w:rsidR="00A35AA9" w:rsidRPr="00420E33">
        <w:rPr>
          <w:sz w:val="28"/>
          <w:szCs w:val="28"/>
        </w:rPr>
        <w:t>село в</w:t>
      </w:r>
      <w:r w:rsidR="00BA6895">
        <w:rPr>
          <w:sz w:val="28"/>
          <w:szCs w:val="28"/>
        </w:rPr>
        <w:t xml:space="preserve"> </w:t>
      </w:r>
      <w:hyperlink r:id="rId12" w:tooltip="Магарамкентский район" w:history="1">
        <w:r w:rsidR="00A35AA9" w:rsidRPr="00420E33">
          <w:rPr>
            <w:sz w:val="28"/>
            <w:szCs w:val="28"/>
          </w:rPr>
          <w:t>Магарамкентском районе</w:t>
        </w:r>
      </w:hyperlink>
      <w:r w:rsidR="00A35AA9" w:rsidRPr="00420E33">
        <w:rPr>
          <w:sz w:val="28"/>
          <w:szCs w:val="28"/>
        </w:rPr>
        <w:t> </w:t>
      </w:r>
      <w:hyperlink r:id="rId13" w:tooltip="Дагестан" w:history="1">
        <w:r w:rsidR="00A35AA9" w:rsidRPr="00420E33">
          <w:rPr>
            <w:sz w:val="28"/>
            <w:szCs w:val="28"/>
          </w:rPr>
          <w:t>Дагестана</w:t>
        </w:r>
      </w:hyperlink>
      <w:r w:rsidR="00A35AA9" w:rsidRPr="00420E33">
        <w:rPr>
          <w:sz w:val="28"/>
          <w:szCs w:val="28"/>
        </w:rPr>
        <w:t>.</w:t>
      </w:r>
    </w:p>
    <w:p w:rsidR="00A35AA9" w:rsidRPr="00420E33" w:rsidRDefault="002B6F53" w:rsidP="002B6F53">
      <w:pPr>
        <w:pStyle w:val="a5"/>
        <w:shd w:val="clear" w:color="auto" w:fill="FFFFFF"/>
        <w:spacing w:before="120" w:beforeAutospacing="0" w:after="120" w:afterAutospacing="0" w:line="480" w:lineRule="auto"/>
        <w:jc w:val="both"/>
        <w:rPr>
          <w:sz w:val="28"/>
          <w:szCs w:val="28"/>
        </w:rPr>
      </w:pPr>
      <w:r w:rsidRPr="00420E33">
        <w:rPr>
          <w:sz w:val="28"/>
          <w:szCs w:val="28"/>
        </w:rPr>
        <w:t xml:space="preserve">          </w:t>
      </w:r>
      <w:r w:rsidR="00A35AA9" w:rsidRPr="00420E33">
        <w:rPr>
          <w:sz w:val="28"/>
          <w:szCs w:val="28"/>
        </w:rPr>
        <w:t>Образует</w:t>
      </w:r>
      <w:r w:rsidR="00BA6895">
        <w:rPr>
          <w:sz w:val="28"/>
          <w:szCs w:val="28"/>
        </w:rPr>
        <w:t xml:space="preserve"> </w:t>
      </w:r>
      <w:hyperlink r:id="rId14" w:tooltip="Сельское поселение" w:history="1">
        <w:r w:rsidR="00A35AA9" w:rsidRPr="00420E33">
          <w:rPr>
            <w:sz w:val="28"/>
            <w:szCs w:val="28"/>
          </w:rPr>
          <w:t>сельское поселение</w:t>
        </w:r>
      </w:hyperlink>
      <w:r w:rsidR="00BA6895">
        <w:rPr>
          <w:sz w:val="28"/>
          <w:szCs w:val="28"/>
        </w:rPr>
        <w:t xml:space="preserve"> </w:t>
      </w:r>
      <w:r w:rsidR="00A35AA9" w:rsidRPr="00420E33">
        <w:rPr>
          <w:sz w:val="28"/>
          <w:szCs w:val="28"/>
        </w:rPr>
        <w:t>село Гильяр</w:t>
      </w:r>
      <w:r w:rsidR="00BA6895">
        <w:rPr>
          <w:sz w:val="28"/>
          <w:szCs w:val="28"/>
        </w:rPr>
        <w:t xml:space="preserve"> </w:t>
      </w:r>
      <w:r w:rsidR="00A35AA9" w:rsidRPr="00420E33">
        <w:rPr>
          <w:sz w:val="28"/>
          <w:szCs w:val="28"/>
        </w:rPr>
        <w:t>как единственный населённый пункт в его составе</w:t>
      </w:r>
      <w:r w:rsidRPr="00420E33">
        <w:rPr>
          <w:sz w:val="28"/>
          <w:szCs w:val="28"/>
        </w:rPr>
        <w:t>.</w:t>
      </w:r>
    </w:p>
    <w:p w:rsidR="00373BB0" w:rsidRPr="00420E33" w:rsidRDefault="00C12D04" w:rsidP="002B6F53">
      <w:pPr>
        <w:pStyle w:val="a5"/>
        <w:spacing w:before="0" w:beforeAutospacing="0" w:after="0" w:afterAutospacing="0" w:line="480" w:lineRule="auto"/>
        <w:ind w:firstLine="709"/>
        <w:jc w:val="both"/>
        <w:rPr>
          <w:sz w:val="28"/>
          <w:szCs w:val="28"/>
        </w:rPr>
      </w:pPr>
      <w:r w:rsidRPr="00420E33">
        <w:rPr>
          <w:sz w:val="28"/>
          <w:szCs w:val="28"/>
        </w:rPr>
        <w:t xml:space="preserve"> </w:t>
      </w:r>
      <w:r w:rsidR="00373BB0" w:rsidRPr="00420E33">
        <w:rPr>
          <w:sz w:val="28"/>
          <w:szCs w:val="28"/>
        </w:rPr>
        <w:t xml:space="preserve">Население на 2019 год составляет </w:t>
      </w:r>
      <w:r w:rsidR="00A35AA9" w:rsidRPr="00420E33">
        <w:rPr>
          <w:sz w:val="28"/>
          <w:szCs w:val="28"/>
        </w:rPr>
        <w:t>2079</w:t>
      </w:r>
      <w:r w:rsidR="00373BB0" w:rsidRPr="00420E33">
        <w:rPr>
          <w:sz w:val="28"/>
          <w:szCs w:val="28"/>
        </w:rPr>
        <w:t xml:space="preserve"> человек</w:t>
      </w:r>
    </w:p>
    <w:p w:rsidR="00A35AA9" w:rsidRPr="00420E33" w:rsidRDefault="00A35AA9" w:rsidP="002B6F53">
      <w:pPr>
        <w:pStyle w:val="a5"/>
        <w:spacing w:before="0" w:beforeAutospacing="0" w:after="0" w:afterAutospacing="0" w:line="480" w:lineRule="auto"/>
        <w:ind w:firstLine="709"/>
        <w:jc w:val="both"/>
        <w:rPr>
          <w:color w:val="202122"/>
          <w:sz w:val="28"/>
          <w:szCs w:val="28"/>
          <w:shd w:val="clear" w:color="auto" w:fill="FFFFFF"/>
        </w:rPr>
      </w:pPr>
      <w:r w:rsidRPr="00BA6895">
        <w:rPr>
          <w:b/>
          <w:color w:val="202122"/>
          <w:sz w:val="28"/>
          <w:szCs w:val="28"/>
          <w:shd w:val="clear" w:color="auto" w:fill="FFFFFF"/>
        </w:rPr>
        <w:lastRenderedPageBreak/>
        <w:t>Гильяр</w:t>
      </w:r>
      <w:r w:rsidRPr="00420E33">
        <w:rPr>
          <w:color w:val="202122"/>
          <w:sz w:val="28"/>
          <w:szCs w:val="28"/>
          <w:shd w:val="clear" w:color="auto" w:fill="FFFFFF"/>
        </w:rPr>
        <w:t xml:space="preserve"> расположен на юге Дагестана, в центральной части Магарамкентского района, на левом берегу реки</w:t>
      </w:r>
      <w:r w:rsidR="00420E33">
        <w:rPr>
          <w:color w:val="202122"/>
          <w:sz w:val="28"/>
          <w:szCs w:val="28"/>
          <w:shd w:val="clear" w:color="auto" w:fill="FFFFFF"/>
        </w:rPr>
        <w:t xml:space="preserve"> </w:t>
      </w:r>
      <w:hyperlink r:id="rId15" w:tooltip="Самур" w:history="1">
        <w:r w:rsidRPr="00420E33">
          <w:rPr>
            <w:color w:val="202122"/>
            <w:sz w:val="28"/>
            <w:szCs w:val="28"/>
          </w:rPr>
          <w:t>Самур</w:t>
        </w:r>
      </w:hyperlink>
      <w:r w:rsidRPr="00420E33">
        <w:rPr>
          <w:color w:val="202122"/>
          <w:sz w:val="28"/>
          <w:szCs w:val="28"/>
          <w:shd w:val="clear" w:color="auto" w:fill="FFFFFF"/>
        </w:rPr>
        <w:t>. Через село проходит республиканская трасса «Магарамкент-Ахты-Рутул». Рядом с селом проходит государственная граница Российской Федерации с</w:t>
      </w:r>
      <w:r w:rsidR="00BA6895">
        <w:rPr>
          <w:color w:val="202122"/>
          <w:sz w:val="28"/>
          <w:szCs w:val="28"/>
          <w:shd w:val="clear" w:color="auto" w:fill="FFFFFF"/>
        </w:rPr>
        <w:t xml:space="preserve"> </w:t>
      </w:r>
      <w:hyperlink r:id="rId16" w:tooltip="Азербайджан" w:history="1">
        <w:r w:rsidRPr="00420E33">
          <w:rPr>
            <w:color w:val="202122"/>
            <w:sz w:val="28"/>
            <w:szCs w:val="28"/>
          </w:rPr>
          <w:t>Азербайджаном</w:t>
        </w:r>
      </w:hyperlink>
      <w:r w:rsidRPr="00420E33">
        <w:rPr>
          <w:color w:val="202122"/>
          <w:sz w:val="28"/>
          <w:szCs w:val="28"/>
          <w:shd w:val="clear" w:color="auto" w:fill="FFFFFF"/>
        </w:rPr>
        <w:t>. Ближайшие сёла:</w:t>
      </w:r>
      <w:r w:rsidR="00420E33">
        <w:rPr>
          <w:color w:val="202122"/>
          <w:sz w:val="28"/>
          <w:szCs w:val="28"/>
          <w:shd w:val="clear" w:color="auto" w:fill="FFFFFF"/>
        </w:rPr>
        <w:t xml:space="preserve"> </w:t>
      </w:r>
      <w:hyperlink r:id="rId17" w:tooltip="Хорель" w:history="1">
        <w:r w:rsidRPr="00420E33">
          <w:rPr>
            <w:color w:val="202122"/>
            <w:sz w:val="28"/>
            <w:szCs w:val="28"/>
          </w:rPr>
          <w:t>Хорель</w:t>
        </w:r>
      </w:hyperlink>
      <w:r w:rsidRPr="00420E33">
        <w:rPr>
          <w:color w:val="202122"/>
          <w:sz w:val="28"/>
          <w:szCs w:val="28"/>
          <w:shd w:val="clear" w:color="auto" w:fill="FFFFFF"/>
        </w:rPr>
        <w:t>,</w:t>
      </w:r>
      <w:r w:rsidR="00420E33">
        <w:rPr>
          <w:color w:val="202122"/>
          <w:sz w:val="28"/>
          <w:szCs w:val="28"/>
          <w:shd w:val="clear" w:color="auto" w:fill="FFFFFF"/>
        </w:rPr>
        <w:t xml:space="preserve"> </w:t>
      </w:r>
      <w:hyperlink r:id="rId18" w:tooltip="Джепель" w:history="1">
        <w:r w:rsidRPr="00420E33">
          <w:rPr>
            <w:color w:val="202122"/>
            <w:sz w:val="28"/>
            <w:szCs w:val="28"/>
          </w:rPr>
          <w:t>Джепель</w:t>
        </w:r>
      </w:hyperlink>
      <w:r w:rsidRPr="00420E33">
        <w:rPr>
          <w:color w:val="202122"/>
          <w:sz w:val="28"/>
          <w:szCs w:val="28"/>
          <w:shd w:val="clear" w:color="auto" w:fill="FFFFFF"/>
        </w:rPr>
        <w:t>,</w:t>
      </w:r>
      <w:r w:rsidR="00420E33">
        <w:rPr>
          <w:color w:val="202122"/>
          <w:sz w:val="28"/>
          <w:szCs w:val="28"/>
          <w:shd w:val="clear" w:color="auto" w:fill="FFFFFF"/>
        </w:rPr>
        <w:t xml:space="preserve"> </w:t>
      </w:r>
      <w:hyperlink r:id="rId19" w:tooltip="Мугерган" w:history="1">
        <w:r w:rsidRPr="00420E33">
          <w:rPr>
            <w:color w:val="202122"/>
            <w:sz w:val="28"/>
            <w:szCs w:val="28"/>
          </w:rPr>
          <w:t>Мугерган</w:t>
        </w:r>
      </w:hyperlink>
      <w:r w:rsidRPr="00420E33">
        <w:rPr>
          <w:color w:val="202122"/>
          <w:sz w:val="28"/>
          <w:szCs w:val="28"/>
          <w:shd w:val="clear" w:color="auto" w:fill="FFFFFF"/>
        </w:rPr>
        <w:t>,</w:t>
      </w:r>
      <w:r w:rsidR="00420E33">
        <w:rPr>
          <w:color w:val="202122"/>
          <w:sz w:val="28"/>
          <w:szCs w:val="28"/>
          <w:shd w:val="clear" w:color="auto" w:fill="FFFFFF"/>
        </w:rPr>
        <w:t xml:space="preserve"> </w:t>
      </w:r>
      <w:hyperlink r:id="rId20" w:tooltip="Куйсун" w:history="1">
        <w:r w:rsidRPr="00420E33">
          <w:rPr>
            <w:color w:val="202122"/>
            <w:sz w:val="28"/>
            <w:szCs w:val="28"/>
          </w:rPr>
          <w:t>Куйсун</w:t>
        </w:r>
      </w:hyperlink>
      <w:r w:rsidRPr="00420E33">
        <w:rPr>
          <w:color w:val="202122"/>
          <w:sz w:val="28"/>
          <w:szCs w:val="28"/>
          <w:shd w:val="clear" w:color="auto" w:fill="FFFFFF"/>
        </w:rPr>
        <w:t>.</w:t>
      </w:r>
    </w:p>
    <w:p w:rsidR="00A35AA9" w:rsidRPr="00420E33" w:rsidRDefault="00A35AA9" w:rsidP="002B6F53">
      <w:pPr>
        <w:pStyle w:val="a5"/>
        <w:spacing w:before="0" w:beforeAutospacing="0" w:after="0" w:afterAutospacing="0" w:line="480" w:lineRule="auto"/>
        <w:ind w:firstLine="709"/>
        <w:jc w:val="both"/>
        <w:rPr>
          <w:color w:val="202122"/>
          <w:sz w:val="28"/>
          <w:szCs w:val="28"/>
          <w:shd w:val="clear" w:color="auto" w:fill="FFFFFF"/>
        </w:rPr>
      </w:pPr>
      <w:r w:rsidRPr="00420E33">
        <w:rPr>
          <w:color w:val="202122"/>
          <w:sz w:val="28"/>
          <w:szCs w:val="28"/>
          <w:shd w:val="clear" w:color="auto" w:fill="FFFFFF"/>
        </w:rPr>
        <w:t xml:space="preserve">Название </w:t>
      </w:r>
      <w:r w:rsidRPr="00420E33">
        <w:rPr>
          <w:sz w:val="28"/>
          <w:szCs w:val="28"/>
        </w:rPr>
        <w:t>села предположительно происходит от древнего</w:t>
      </w:r>
      <w:r w:rsidR="00BA6895">
        <w:rPr>
          <w:sz w:val="28"/>
          <w:szCs w:val="28"/>
        </w:rPr>
        <w:t xml:space="preserve"> </w:t>
      </w:r>
      <w:hyperlink r:id="rId21" w:tooltip="Кавказская Албания" w:history="1">
        <w:r w:rsidRPr="00420E33">
          <w:rPr>
            <w:sz w:val="28"/>
            <w:szCs w:val="28"/>
          </w:rPr>
          <w:t>албанского</w:t>
        </w:r>
      </w:hyperlink>
      <w:r w:rsidR="00BA6895">
        <w:rPr>
          <w:sz w:val="28"/>
          <w:szCs w:val="28"/>
        </w:rPr>
        <w:t xml:space="preserve"> </w:t>
      </w:r>
      <w:r w:rsidRPr="00420E33">
        <w:rPr>
          <w:sz w:val="28"/>
          <w:szCs w:val="28"/>
        </w:rPr>
        <w:t>племени гелы. На месте села обнаружены следы поселения</w:t>
      </w:r>
      <w:r w:rsidR="00BA6895">
        <w:rPr>
          <w:sz w:val="28"/>
          <w:szCs w:val="28"/>
        </w:rPr>
        <w:t xml:space="preserve"> </w:t>
      </w:r>
      <w:hyperlink r:id="rId22" w:tooltip="Медный век" w:history="1">
        <w:r w:rsidRPr="00420E33">
          <w:rPr>
            <w:sz w:val="28"/>
            <w:szCs w:val="28"/>
          </w:rPr>
          <w:t>медно-бронзовой эпохи</w:t>
        </w:r>
      </w:hyperlink>
      <w:r w:rsidR="00BA6895">
        <w:rPr>
          <w:sz w:val="28"/>
          <w:szCs w:val="28"/>
        </w:rPr>
        <w:t xml:space="preserve"> </w:t>
      </w:r>
      <w:r w:rsidRPr="00420E33">
        <w:rPr>
          <w:sz w:val="28"/>
          <w:szCs w:val="28"/>
        </w:rPr>
        <w:t>(Гильярский могильник). С 1866 по 1928 года Гильяр входил в </w:t>
      </w:r>
      <w:hyperlink r:id="rId23" w:tooltip="Кюринский округ" w:history="1">
        <w:r w:rsidRPr="00420E33">
          <w:rPr>
            <w:sz w:val="28"/>
            <w:szCs w:val="28"/>
          </w:rPr>
          <w:t>Кюринский округ</w:t>
        </w:r>
      </w:hyperlink>
      <w:r w:rsidRPr="00420E33">
        <w:rPr>
          <w:sz w:val="28"/>
          <w:szCs w:val="28"/>
        </w:rPr>
        <w:t> в составе Гюнейского наибства. Вместе с сёлами</w:t>
      </w:r>
      <w:r w:rsidR="00BA6895">
        <w:rPr>
          <w:sz w:val="28"/>
          <w:szCs w:val="28"/>
        </w:rPr>
        <w:t xml:space="preserve"> </w:t>
      </w:r>
      <w:hyperlink r:id="rId24" w:tooltip="Джепель" w:history="1">
        <w:r w:rsidRPr="00420E33">
          <w:rPr>
            <w:sz w:val="28"/>
            <w:szCs w:val="28"/>
          </w:rPr>
          <w:t>Джепель</w:t>
        </w:r>
      </w:hyperlink>
      <w:r w:rsidR="00BA6895">
        <w:rPr>
          <w:sz w:val="28"/>
          <w:szCs w:val="28"/>
        </w:rPr>
        <w:t xml:space="preserve"> </w:t>
      </w:r>
      <w:r w:rsidRPr="00420E33">
        <w:rPr>
          <w:sz w:val="28"/>
          <w:szCs w:val="28"/>
        </w:rPr>
        <w:t>и</w:t>
      </w:r>
      <w:r w:rsidR="00BA6895">
        <w:rPr>
          <w:sz w:val="28"/>
          <w:szCs w:val="28"/>
        </w:rPr>
        <w:t xml:space="preserve"> </w:t>
      </w:r>
      <w:hyperlink r:id="rId25" w:tooltip="Хакикент" w:history="1">
        <w:r w:rsidRPr="00420E33">
          <w:rPr>
            <w:sz w:val="28"/>
            <w:szCs w:val="28"/>
          </w:rPr>
          <w:t>Хакикент</w:t>
        </w:r>
      </w:hyperlink>
      <w:r w:rsidR="00BA6895">
        <w:rPr>
          <w:sz w:val="28"/>
          <w:szCs w:val="28"/>
        </w:rPr>
        <w:t xml:space="preserve"> </w:t>
      </w:r>
      <w:r w:rsidRPr="00420E33">
        <w:rPr>
          <w:sz w:val="28"/>
          <w:szCs w:val="28"/>
        </w:rPr>
        <w:t>образовал Гильярское сельское общество. В 1886 году в Гильяре проживало 505 человек.</w:t>
      </w:r>
      <w:hyperlink r:id="rId26" w:anchor="cite_note-12" w:history="1"/>
      <w:r w:rsidR="00BA6895">
        <w:rPr>
          <w:sz w:val="28"/>
          <w:szCs w:val="28"/>
        </w:rPr>
        <w:t xml:space="preserve"> </w:t>
      </w:r>
      <w:r w:rsidRPr="00420E33">
        <w:rPr>
          <w:sz w:val="28"/>
          <w:szCs w:val="28"/>
        </w:rPr>
        <w:t>В</w:t>
      </w:r>
      <w:r w:rsidR="00BA6895">
        <w:rPr>
          <w:sz w:val="28"/>
          <w:szCs w:val="28"/>
        </w:rPr>
        <w:t xml:space="preserve"> </w:t>
      </w:r>
      <w:hyperlink r:id="rId27" w:tooltip="1924 год" w:history="1">
        <w:r w:rsidRPr="00420E33">
          <w:rPr>
            <w:sz w:val="28"/>
            <w:szCs w:val="28"/>
          </w:rPr>
          <w:t>1924 году</w:t>
        </w:r>
      </w:hyperlink>
      <w:r w:rsidR="00BA6895">
        <w:rPr>
          <w:sz w:val="28"/>
          <w:szCs w:val="28"/>
        </w:rPr>
        <w:t xml:space="preserve"> </w:t>
      </w:r>
      <w:r w:rsidRPr="00420E33">
        <w:rPr>
          <w:sz w:val="28"/>
          <w:szCs w:val="28"/>
        </w:rPr>
        <w:t>с маленького драматического кружка начал свою деятельность Гильярский народный театр, существующий и по сей день. Гильярский театр был награждён дипломом Большого театра СССР, дипломом Союза писателей СССР и многими другими наградами. Первоначально село Гильяр располагалось на возвышенностях восточного окончания</w:t>
      </w:r>
      <w:r w:rsidR="00BA6895">
        <w:rPr>
          <w:sz w:val="28"/>
          <w:szCs w:val="28"/>
        </w:rPr>
        <w:t xml:space="preserve"> </w:t>
      </w:r>
      <w:hyperlink r:id="rId28" w:tooltip="Самурский хребет" w:history="1">
        <w:r w:rsidRPr="00420E33">
          <w:rPr>
            <w:sz w:val="28"/>
            <w:szCs w:val="28"/>
          </w:rPr>
          <w:t>Самурского хребта</w:t>
        </w:r>
      </w:hyperlink>
      <w:r w:rsidRPr="00420E33">
        <w:rPr>
          <w:sz w:val="28"/>
          <w:szCs w:val="28"/>
        </w:rPr>
        <w:t>. В 1960-е годы гильярцы основали новое село, ниже старого и переселились туда.</w:t>
      </w:r>
      <w:hyperlink r:id="rId29" w:anchor="cite_note-13" w:history="1"/>
      <w:r w:rsidR="00BA6895">
        <w:rPr>
          <w:sz w:val="28"/>
          <w:szCs w:val="28"/>
        </w:rPr>
        <w:t xml:space="preserve"> </w:t>
      </w:r>
      <w:r w:rsidRPr="00420E33">
        <w:rPr>
          <w:sz w:val="28"/>
          <w:szCs w:val="28"/>
        </w:rPr>
        <w:t>Затем, в</w:t>
      </w:r>
      <w:r w:rsidR="00BA6895">
        <w:rPr>
          <w:sz w:val="28"/>
          <w:szCs w:val="28"/>
        </w:rPr>
        <w:t xml:space="preserve"> </w:t>
      </w:r>
      <w:hyperlink r:id="rId30" w:tooltip="1965 год" w:history="1">
        <w:r w:rsidRPr="00420E33">
          <w:rPr>
            <w:sz w:val="28"/>
            <w:szCs w:val="28"/>
          </w:rPr>
          <w:t>1965 году</w:t>
        </w:r>
      </w:hyperlink>
      <w:r w:rsidR="00BA6895">
        <w:rPr>
          <w:sz w:val="28"/>
          <w:szCs w:val="28"/>
        </w:rPr>
        <w:t xml:space="preserve"> </w:t>
      </w:r>
      <w:r w:rsidRPr="00420E33">
        <w:rPr>
          <w:sz w:val="28"/>
          <w:szCs w:val="28"/>
        </w:rPr>
        <w:t>в Гильяр были переселены жители села</w:t>
      </w:r>
      <w:r w:rsidR="00BA6895">
        <w:rPr>
          <w:sz w:val="28"/>
          <w:szCs w:val="28"/>
        </w:rPr>
        <w:t xml:space="preserve"> </w:t>
      </w:r>
      <w:hyperlink r:id="rId31" w:tooltip="Кахул (Дагестан)" w:history="1">
        <w:r w:rsidRPr="00420E33">
          <w:rPr>
            <w:sz w:val="28"/>
            <w:szCs w:val="28"/>
          </w:rPr>
          <w:t>Кахул</w:t>
        </w:r>
      </w:hyperlink>
      <w:r w:rsidR="00BA6895">
        <w:rPr>
          <w:sz w:val="28"/>
          <w:szCs w:val="28"/>
        </w:rPr>
        <w:t xml:space="preserve"> </w:t>
      </w:r>
      <w:hyperlink r:id="rId32" w:tooltip="Ахтынский район" w:history="1">
        <w:r w:rsidRPr="00420E33">
          <w:rPr>
            <w:sz w:val="28"/>
            <w:szCs w:val="28"/>
          </w:rPr>
          <w:t>Ахтынского района</w:t>
        </w:r>
      </w:hyperlink>
      <w:r w:rsidRPr="00420E33">
        <w:rPr>
          <w:sz w:val="28"/>
          <w:szCs w:val="28"/>
        </w:rPr>
        <w:t>.</w:t>
      </w:r>
    </w:p>
    <w:p w:rsidR="00347740" w:rsidRDefault="00347740" w:rsidP="00752FB1">
      <w:pPr>
        <w:pStyle w:val="a5"/>
        <w:spacing w:before="0" w:beforeAutospacing="0" w:after="0" w:afterAutospacing="0" w:line="360" w:lineRule="auto"/>
        <w:ind w:firstLine="709"/>
        <w:jc w:val="both"/>
        <w:rPr>
          <w:sz w:val="28"/>
          <w:szCs w:val="28"/>
        </w:rPr>
      </w:pPr>
      <w:r w:rsidRPr="00470A6E">
        <w:rPr>
          <w:sz w:val="28"/>
          <w:szCs w:val="28"/>
        </w:rPr>
        <w:t xml:space="preserve">В целях </w:t>
      </w:r>
      <w:r>
        <w:rPr>
          <w:sz w:val="28"/>
          <w:szCs w:val="28"/>
        </w:rPr>
        <w:t xml:space="preserve">реализации </w:t>
      </w:r>
      <w:r w:rsidRPr="00470A6E">
        <w:rPr>
          <w:sz w:val="28"/>
          <w:szCs w:val="28"/>
        </w:rPr>
        <w:t xml:space="preserve">мероприятий, направленных на создание и поддержание функционально, экологически, информативно и эстетически организованной среды населенных пунктов </w:t>
      </w:r>
      <w:r>
        <w:rPr>
          <w:sz w:val="28"/>
          <w:szCs w:val="28"/>
        </w:rPr>
        <w:t>Республики Дагестан</w:t>
      </w:r>
      <w:r w:rsidRPr="00470A6E">
        <w:rPr>
          <w:sz w:val="28"/>
          <w:szCs w:val="28"/>
        </w:rPr>
        <w:t xml:space="preserve">, в соответствии со статьями 14, 16 Федерального закона от 16.10.2003 N 131-ФЗ "Об общих принципах организации местного самоуправления в Российской Федерации" </w:t>
      </w:r>
      <w:r>
        <w:rPr>
          <w:sz w:val="28"/>
          <w:szCs w:val="28"/>
        </w:rPr>
        <w:t>и в связи с утверждением регионального оператора «</w:t>
      </w:r>
      <w:r w:rsidR="00977AD1">
        <w:rPr>
          <w:sz w:val="28"/>
          <w:szCs w:val="28"/>
        </w:rPr>
        <w:t>Юж</w:t>
      </w:r>
      <w:r w:rsidR="00ED3C81">
        <w:rPr>
          <w:sz w:val="28"/>
          <w:szCs w:val="28"/>
        </w:rPr>
        <w:t>ной</w:t>
      </w:r>
      <w:r>
        <w:rPr>
          <w:sz w:val="28"/>
          <w:szCs w:val="28"/>
        </w:rPr>
        <w:t xml:space="preserve"> зоны» МЭОК Республики Д</w:t>
      </w:r>
      <w:r w:rsidR="00ED3C81">
        <w:rPr>
          <w:sz w:val="28"/>
          <w:szCs w:val="28"/>
        </w:rPr>
        <w:t>агестан, разработана схема</w:t>
      </w:r>
      <w:r w:rsidR="007B5C93">
        <w:rPr>
          <w:sz w:val="28"/>
          <w:szCs w:val="28"/>
        </w:rPr>
        <w:t xml:space="preserve"> </w:t>
      </w:r>
      <w:r>
        <w:rPr>
          <w:sz w:val="28"/>
          <w:szCs w:val="28"/>
        </w:rPr>
        <w:t>генеральной санитарной очист</w:t>
      </w:r>
      <w:r w:rsidR="001428D8">
        <w:rPr>
          <w:sz w:val="28"/>
          <w:szCs w:val="28"/>
        </w:rPr>
        <w:t xml:space="preserve">ки </w:t>
      </w:r>
      <w:r w:rsidR="00752FB1">
        <w:rPr>
          <w:sz w:val="28"/>
          <w:szCs w:val="28"/>
        </w:rPr>
        <w:t>территории сельского поселения</w:t>
      </w:r>
      <w:r w:rsidR="001428D8">
        <w:rPr>
          <w:sz w:val="28"/>
          <w:szCs w:val="28"/>
        </w:rPr>
        <w:t xml:space="preserve"> «</w:t>
      </w:r>
      <w:r w:rsidR="00636AE5">
        <w:rPr>
          <w:sz w:val="28"/>
          <w:szCs w:val="28"/>
        </w:rPr>
        <w:t xml:space="preserve">село </w:t>
      </w:r>
      <w:r w:rsidR="00EB2D52">
        <w:rPr>
          <w:sz w:val="28"/>
          <w:szCs w:val="28"/>
        </w:rPr>
        <w:t>Гильяр</w:t>
      </w:r>
      <w:r>
        <w:rPr>
          <w:sz w:val="28"/>
          <w:szCs w:val="28"/>
        </w:rPr>
        <w:t>», разработанной</w:t>
      </w:r>
      <w:r w:rsidRPr="00470A6E">
        <w:rPr>
          <w:sz w:val="28"/>
          <w:szCs w:val="28"/>
        </w:rPr>
        <w:t xml:space="preserve"> сроком</w:t>
      </w:r>
      <w:r w:rsidR="001428D8">
        <w:rPr>
          <w:sz w:val="28"/>
          <w:szCs w:val="28"/>
        </w:rPr>
        <w:t xml:space="preserve"> до 202</w:t>
      </w:r>
      <w:r w:rsidR="00977AD1">
        <w:rPr>
          <w:sz w:val="28"/>
          <w:szCs w:val="28"/>
        </w:rPr>
        <w:t>3</w:t>
      </w:r>
      <w:r>
        <w:rPr>
          <w:sz w:val="28"/>
          <w:szCs w:val="28"/>
        </w:rPr>
        <w:t xml:space="preserve"> года.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lastRenderedPageBreak/>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В настоящее время уборка территорий</w:t>
      </w:r>
      <w:r w:rsidR="00752FB1">
        <w:rPr>
          <w:sz w:val="28"/>
          <w:szCs w:val="28"/>
        </w:rPr>
        <w:t xml:space="preserve"> сельских поселений</w:t>
      </w:r>
      <w:r w:rsidRPr="00470A6E">
        <w:rPr>
          <w:sz w:val="28"/>
          <w:szCs w:val="28"/>
        </w:rPr>
        <w:t xml:space="preserve"> и их санитарная очистка осуществляются по технологиям, предусматривающим механизацию наиболее трудоемких работ. Для этих целей отечественной промышленностью выпускаются необходимые спецмашины и оборудование. Однако общий уровень механизации технологических процессов по России не превышает 80%.</w:t>
      </w:r>
    </w:p>
    <w:p w:rsidR="00FF65C2" w:rsidRPr="00470A6E" w:rsidRDefault="00FF65C2" w:rsidP="00752FB1">
      <w:pPr>
        <w:pStyle w:val="a5"/>
        <w:spacing w:before="0" w:beforeAutospacing="0" w:after="0" w:afterAutospacing="0" w:line="360" w:lineRule="auto"/>
        <w:ind w:firstLine="709"/>
        <w:jc w:val="both"/>
        <w:rPr>
          <w:sz w:val="28"/>
          <w:szCs w:val="28"/>
        </w:rPr>
      </w:pPr>
      <w:r w:rsidRPr="00470A6E">
        <w:rPr>
          <w:sz w:val="28"/>
          <w:szCs w:val="28"/>
        </w:rPr>
        <w:t xml:space="preserve">Основной проблемой реформирования жилищно-коммунального хозяйства является перевод его на полную самоокупаемость. Основными направлениями работ по решению данной проблемы в части обращения с твердыми </w:t>
      </w:r>
      <w:r w:rsidR="00126DC0">
        <w:rPr>
          <w:sz w:val="28"/>
          <w:szCs w:val="28"/>
        </w:rPr>
        <w:t xml:space="preserve">коммунальными </w:t>
      </w:r>
      <w:r w:rsidRPr="00470A6E">
        <w:rPr>
          <w:sz w:val="28"/>
          <w:szCs w:val="28"/>
        </w:rPr>
        <w:t>отходами являются следующие:</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внедрение комплексной механизации санитарной очистки населенных мест, повышение технического уровня, надежности, снижение металлоемкости по всем группам оборудования;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максимально возможная утилизация и вторичное использования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организация сбора вторичного сырья;</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xml:space="preserve">- экологически безопасное складирование </w:t>
      </w:r>
      <w:r w:rsidR="00B410A6" w:rsidRPr="00470A6E">
        <w:rPr>
          <w:sz w:val="28"/>
          <w:szCs w:val="28"/>
        </w:rPr>
        <w:t>не утилизируемой</w:t>
      </w:r>
      <w:r w:rsidRPr="00470A6E">
        <w:rPr>
          <w:sz w:val="28"/>
          <w:szCs w:val="28"/>
        </w:rPr>
        <w:t xml:space="preserve"> части отходов;</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совершенствование системы государственного учета и контроля сбора, тра</w:t>
      </w:r>
      <w:r w:rsidR="00126DC0">
        <w:rPr>
          <w:sz w:val="28"/>
          <w:szCs w:val="28"/>
        </w:rPr>
        <w:t>нспортировки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оптимизация тарифов сбора, транспортир</w:t>
      </w:r>
      <w:r w:rsidR="00126DC0">
        <w:rPr>
          <w:sz w:val="28"/>
          <w:szCs w:val="28"/>
        </w:rPr>
        <w:t>овки и обезвреживания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 снижение стоимости услуг для населения и повышение эфф</w:t>
      </w:r>
      <w:r w:rsidR="00126DC0">
        <w:rPr>
          <w:sz w:val="28"/>
          <w:szCs w:val="28"/>
        </w:rPr>
        <w:t>ективности системы управления ТК</w:t>
      </w:r>
      <w:r w:rsidRPr="00470A6E">
        <w:rPr>
          <w:sz w:val="28"/>
          <w:szCs w:val="28"/>
        </w:rPr>
        <w:t>О.</w:t>
      </w:r>
    </w:p>
    <w:p w:rsidR="00FF65C2" w:rsidRPr="00470A6E" w:rsidRDefault="00FF65C2" w:rsidP="00FF65C2">
      <w:pPr>
        <w:pStyle w:val="a5"/>
        <w:spacing w:before="0" w:beforeAutospacing="0" w:after="0" w:afterAutospacing="0" w:line="360" w:lineRule="auto"/>
        <w:ind w:firstLine="567"/>
        <w:jc w:val="both"/>
        <w:rPr>
          <w:sz w:val="28"/>
          <w:szCs w:val="28"/>
        </w:rPr>
      </w:pPr>
      <w:r w:rsidRPr="00470A6E">
        <w:rPr>
          <w:sz w:val="28"/>
          <w:szCs w:val="28"/>
        </w:rPr>
        <w:t>Главная задача реализации этих целей состоит в комплексном использовании всех рычагов управления и ресурсосбережения: экологических, технических, экономических, нормативных, правовых, информационных.</w:t>
      </w:r>
    </w:p>
    <w:p w:rsidR="00FF65C2" w:rsidRPr="00470A6E" w:rsidRDefault="0098470C" w:rsidP="00FF65C2">
      <w:pPr>
        <w:pStyle w:val="a5"/>
        <w:spacing w:before="0" w:beforeAutospacing="0" w:after="0" w:afterAutospacing="0" w:line="360" w:lineRule="auto"/>
        <w:ind w:firstLine="567"/>
        <w:jc w:val="both"/>
        <w:rPr>
          <w:sz w:val="28"/>
          <w:szCs w:val="28"/>
        </w:rPr>
      </w:pPr>
      <w:r w:rsidRPr="00AF1BB9">
        <w:rPr>
          <w:b/>
          <w:sz w:val="28"/>
          <w:szCs w:val="28"/>
        </w:rPr>
        <w:t>С</w:t>
      </w:r>
      <w:r w:rsidR="00FF65C2" w:rsidRPr="00AF1BB9">
        <w:rPr>
          <w:b/>
          <w:sz w:val="28"/>
          <w:szCs w:val="28"/>
        </w:rPr>
        <w:t>хема очистки</w:t>
      </w:r>
      <w:r w:rsidR="00FF65C2" w:rsidRPr="00470A6E">
        <w:rPr>
          <w:sz w:val="28"/>
          <w:szCs w:val="28"/>
        </w:rPr>
        <w:t xml:space="preserve"> - проект, направленный на решение комплекса работ по организации, сбору, удалению, обезвреживанию отходов и уборке городских территорий.</w:t>
      </w:r>
    </w:p>
    <w:p w:rsidR="00FF65C2" w:rsidRPr="00470A6E" w:rsidRDefault="0098470C" w:rsidP="00FF65C2">
      <w:pPr>
        <w:pStyle w:val="a5"/>
        <w:spacing w:before="0" w:beforeAutospacing="0" w:after="0" w:afterAutospacing="0" w:line="360" w:lineRule="auto"/>
        <w:ind w:firstLine="567"/>
        <w:jc w:val="both"/>
        <w:rPr>
          <w:sz w:val="28"/>
          <w:szCs w:val="28"/>
        </w:rPr>
      </w:pPr>
      <w:r>
        <w:rPr>
          <w:sz w:val="28"/>
          <w:szCs w:val="28"/>
        </w:rPr>
        <w:lastRenderedPageBreak/>
        <w:t>С</w:t>
      </w:r>
      <w:r w:rsidR="00FF65C2" w:rsidRPr="00470A6E">
        <w:rPr>
          <w:sz w:val="28"/>
          <w:szCs w:val="28"/>
        </w:rPr>
        <w:t>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их основные параметры и размещение, ориентировочные капиталовложения на строительство и приобретение технических средств.</w:t>
      </w:r>
    </w:p>
    <w:p w:rsidR="00012FBC" w:rsidRPr="00336BBA" w:rsidRDefault="00012FBC" w:rsidP="00012FBC">
      <w:pPr>
        <w:pStyle w:val="a5"/>
        <w:spacing w:before="0" w:beforeAutospacing="0" w:after="0" w:afterAutospacing="0" w:line="360" w:lineRule="auto"/>
        <w:ind w:left="142" w:firstLine="567"/>
        <w:jc w:val="both"/>
        <w:rPr>
          <w:sz w:val="28"/>
          <w:szCs w:val="28"/>
        </w:rPr>
      </w:pPr>
      <w:r w:rsidRPr="00336BBA">
        <w:rPr>
          <w:sz w:val="28"/>
          <w:szCs w:val="28"/>
        </w:rPr>
        <w:t xml:space="preserve">Нормативно – правовая база для разработки генеральной схемы очистки территории: </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10.01.2002 N 7-ФЗ (ред. от 24.11.2014, с изм. от 29.12.2014) "Об охране окружающей среды" (с изм. и доп., вступ. в силу с 01.01.2015)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06.10.2003 N 131-ФЗ (ред. от 29.12.2014) "Об общих принципах организации местного самоуправления в Российской Федерации"</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24.06.1998 N 89-ФЗ (ред. от 29.12.2014) "Об отходах производства и потребления" (с изм. и доп., вступ. в силу с 01.02.2015)</w:t>
      </w:r>
    </w:p>
    <w:p w:rsidR="00012FBC" w:rsidRPr="00336BBA" w:rsidRDefault="00012FBC" w:rsidP="00012FBC">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Федеральный закон от 30.03.1999 N 52-ФЗ (ред. от 29.12.2014) "О санитарно-эпидемиологическом благополучии населения"</w:t>
      </w:r>
    </w:p>
    <w:p w:rsidR="00012FBC" w:rsidRPr="00336BBA" w:rsidRDefault="00012FBC" w:rsidP="00ED433E">
      <w:pPr>
        <w:pStyle w:val="a5"/>
        <w:numPr>
          <w:ilvl w:val="0"/>
          <w:numId w:val="21"/>
        </w:numPr>
        <w:spacing w:before="0" w:beforeAutospacing="0" w:after="0" w:afterAutospacing="0" w:line="360" w:lineRule="auto"/>
        <w:ind w:left="142" w:firstLine="567"/>
        <w:jc w:val="both"/>
        <w:rPr>
          <w:sz w:val="28"/>
          <w:szCs w:val="28"/>
        </w:rPr>
      </w:pPr>
      <w:r w:rsidRPr="00336BBA">
        <w:rPr>
          <w:sz w:val="28"/>
          <w:szCs w:val="28"/>
        </w:rPr>
        <w:t>«Методические рекомендации о порядке разработки генеральных схем очистки территорий населенных пунктов Российской Федерации», утвержденными постановлением Госстроя России № 152 от 21.08.2003 г.</w:t>
      </w:r>
    </w:p>
    <w:p w:rsidR="00ED433E" w:rsidRPr="00ED433E" w:rsidRDefault="00012FBC" w:rsidP="009E501E">
      <w:pPr>
        <w:pStyle w:val="a5"/>
        <w:numPr>
          <w:ilvl w:val="0"/>
          <w:numId w:val="21"/>
        </w:numPr>
        <w:spacing w:before="0" w:beforeAutospacing="0" w:after="0" w:afterAutospacing="0" w:line="360" w:lineRule="auto"/>
        <w:ind w:left="142" w:firstLine="567"/>
        <w:jc w:val="both"/>
        <w:rPr>
          <w:sz w:val="28"/>
          <w:szCs w:val="28"/>
        </w:rPr>
      </w:pPr>
      <w:r w:rsidRPr="0056436B">
        <w:rPr>
          <w:sz w:val="28"/>
          <w:szCs w:val="28"/>
        </w:rPr>
        <w:t>"СанПиН 42-128-4690-88. Санитарные правила содержания территорий населенных мест" (утв. Главным государственным санитарным врачом СССР 05.08.1988 N 4690-88)</w:t>
      </w:r>
    </w:p>
    <w:p w:rsidR="00ED433E" w:rsidRPr="009E501E" w:rsidRDefault="0056436B" w:rsidP="009E501E">
      <w:pPr>
        <w:pStyle w:val="a5"/>
        <w:numPr>
          <w:ilvl w:val="0"/>
          <w:numId w:val="21"/>
        </w:numPr>
        <w:spacing w:before="0" w:beforeAutospacing="0" w:after="0" w:afterAutospacing="0" w:line="360" w:lineRule="auto"/>
        <w:ind w:left="142" w:firstLine="567"/>
        <w:jc w:val="both"/>
        <w:rPr>
          <w:sz w:val="28"/>
          <w:szCs w:val="28"/>
        </w:rPr>
      </w:pPr>
      <w:r w:rsidRPr="009E501E">
        <w:rPr>
          <w:sz w:val="28"/>
          <w:szCs w:val="28"/>
        </w:rPr>
        <w:t xml:space="preserve">Территориальная схема обращения с отходами, в том числе с твердыми коммунальными отходами на территории республики Дагестан </w:t>
      </w:r>
    </w:p>
    <w:p w:rsidR="002C753D" w:rsidRDefault="0056436B" w:rsidP="00ED433E">
      <w:pPr>
        <w:pStyle w:val="ab"/>
        <w:numPr>
          <w:ilvl w:val="0"/>
          <w:numId w:val="21"/>
        </w:num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t xml:space="preserve">Приказ Министерства природных ресурсов и экологии </w:t>
      </w:r>
      <w:r w:rsidR="00D000BD">
        <w:rPr>
          <w:rFonts w:ascii="Times New Roman" w:eastAsia="Times New Roman" w:hAnsi="Times New Roman" w:cs="Times New Roman"/>
          <w:sz w:val="28"/>
          <w:szCs w:val="28"/>
        </w:rPr>
        <w:t>и республики Дагестан № 208 от 31.11.2019</w:t>
      </w:r>
      <w:r w:rsidRPr="009E501E">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 </w:t>
      </w:r>
    </w:p>
    <w:p w:rsidR="00AB5ACC" w:rsidRPr="009E501E" w:rsidRDefault="002C753D" w:rsidP="009E501E">
      <w:pPr>
        <w:pStyle w:val="ab"/>
        <w:numPr>
          <w:ilvl w:val="0"/>
          <w:numId w:val="21"/>
        </w:numPr>
        <w:spacing w:after="0" w:line="360" w:lineRule="auto"/>
        <w:ind w:left="142" w:firstLine="567"/>
        <w:jc w:val="both"/>
        <w:rPr>
          <w:sz w:val="28"/>
          <w:szCs w:val="28"/>
        </w:rPr>
      </w:pPr>
      <w:r w:rsidRPr="009E501E">
        <w:rPr>
          <w:rFonts w:ascii="Times New Roman" w:eastAsia="Times New Roman" w:hAnsi="Times New Roman" w:cs="Times New Roman"/>
          <w:sz w:val="28"/>
          <w:szCs w:val="28"/>
        </w:rPr>
        <w:lastRenderedPageBreak/>
        <w:t>Постановление республиканской службы по тарифам</w:t>
      </w:r>
      <w:r w:rsidR="00D000BD">
        <w:rPr>
          <w:rFonts w:ascii="Times New Roman" w:eastAsia="Times New Roman" w:hAnsi="Times New Roman" w:cs="Times New Roman"/>
          <w:sz w:val="28"/>
          <w:szCs w:val="28"/>
        </w:rPr>
        <w:t xml:space="preserve"> Республики Дагестан № 121 от «20» декабря 2019</w:t>
      </w:r>
      <w:r w:rsidRPr="009E501E">
        <w:rPr>
          <w:rFonts w:ascii="Times New Roman" w:eastAsia="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w:t>
      </w:r>
    </w:p>
    <w:p w:rsidR="00607B13" w:rsidRPr="009E501E" w:rsidRDefault="00607B13">
      <w:pPr>
        <w:spacing w:after="0" w:line="360" w:lineRule="auto"/>
        <w:ind w:left="142" w:firstLine="567"/>
        <w:jc w:val="both"/>
        <w:rPr>
          <w:rFonts w:ascii="Times New Roman" w:eastAsia="Times New Roman" w:hAnsi="Times New Roman" w:cs="Times New Roman"/>
          <w:sz w:val="28"/>
          <w:szCs w:val="28"/>
        </w:rPr>
      </w:pPr>
      <w:r w:rsidRPr="009E501E">
        <w:rPr>
          <w:rFonts w:ascii="Times New Roman" w:eastAsia="Times New Roman" w:hAnsi="Times New Roman" w:cs="Times New Roman"/>
          <w:sz w:val="28"/>
          <w:szCs w:val="28"/>
        </w:rPr>
        <w:br w:type="page"/>
      </w:r>
    </w:p>
    <w:p w:rsidR="00103120" w:rsidRPr="00752FB1" w:rsidRDefault="00752FB1" w:rsidP="00103120">
      <w:pPr>
        <w:pStyle w:val="Default"/>
        <w:jc w:val="center"/>
        <w:rPr>
          <w:rFonts w:ascii="Times New Roman" w:hAnsi="Times New Roman" w:cs="Times New Roman"/>
          <w:b/>
          <w:sz w:val="28"/>
          <w:szCs w:val="28"/>
        </w:rPr>
      </w:pPr>
      <w:r w:rsidRPr="00752FB1">
        <w:rPr>
          <w:rFonts w:ascii="Times New Roman" w:hAnsi="Times New Roman" w:cs="Times New Roman"/>
          <w:b/>
          <w:sz w:val="28"/>
          <w:szCs w:val="28"/>
        </w:rPr>
        <w:lastRenderedPageBreak/>
        <w:t>ОСНОВНЫЕ ПОНЯТИЯ И ТЕРМИНЫ</w:t>
      </w:r>
    </w:p>
    <w:p w:rsidR="00607B13" w:rsidRDefault="00607B13" w:rsidP="00103120">
      <w:pPr>
        <w:pStyle w:val="Default"/>
        <w:jc w:val="center"/>
        <w:rPr>
          <w:rFonts w:ascii="Times New Roman" w:hAnsi="Times New Roman" w:cs="Times New Roman"/>
          <w:sz w:val="28"/>
          <w:szCs w:val="28"/>
        </w:rPr>
      </w:pPr>
    </w:p>
    <w:p w:rsidR="00607B13" w:rsidRPr="00607B13" w:rsidRDefault="00607B13" w:rsidP="008D3551">
      <w:pPr>
        <w:pStyle w:val="Default"/>
        <w:spacing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области обращения с отходами производства и потребления приняты следующие термины и определения:</w:t>
      </w:r>
    </w:p>
    <w:p w:rsidR="00607B13" w:rsidRPr="00607B13" w:rsidRDefault="00BE7CD8"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С</w:t>
      </w:r>
      <w:r w:rsidR="00607B13" w:rsidRPr="00607B13">
        <w:rPr>
          <w:rFonts w:ascii="Times New Roman" w:hAnsi="Times New Roman" w:cs="Times New Roman"/>
          <w:b/>
          <w:sz w:val="28"/>
          <w:szCs w:val="28"/>
        </w:rPr>
        <w:t xml:space="preserve">хема очистки территории </w:t>
      </w:r>
      <w:r w:rsidR="00607B13" w:rsidRPr="00607B13">
        <w:rPr>
          <w:rFonts w:ascii="Times New Roman" w:hAnsi="Times New Roman" w:cs="Times New Roman"/>
          <w:sz w:val="28"/>
          <w:szCs w:val="28"/>
        </w:rPr>
        <w:t xml:space="preserve">- документ, определяющий и обеспечивающий организацию рациональной системы сбора, регулярного удаления, размещения, а также методов сбора, обезвреживания и переработки отходов, необходимое количество спецмашин, механизмов, оборудования и инвентаря для системы очистки и уборки территорий населенных пунктов. Целесообразность строительства, реконструкции или рекультивации объектов размещения или переработки отходов.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Отходы производства и потребления</w:t>
      </w:r>
      <w:r w:rsidRPr="008D3551">
        <w:rPr>
          <w:rFonts w:ascii="Times New Roman" w:hAnsi="Times New Roman" w:cs="Times New Roman"/>
          <w:sz w:val="28"/>
          <w:szCs w:val="28"/>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утратившая свои потребительские свойства.</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Опасные отходы</w:t>
      </w:r>
      <w:r w:rsidRPr="008D3551">
        <w:rPr>
          <w:rFonts w:ascii="Times New Roman" w:hAnsi="Times New Roman" w:cs="Times New Roman"/>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Бытовые отходы (коммунальные отходы)</w:t>
      </w:r>
      <w:r w:rsidRPr="008D3551">
        <w:rPr>
          <w:rFonts w:ascii="Times New Roman" w:hAnsi="Times New Roman" w:cs="Times New Roman"/>
          <w:sz w:val="28"/>
          <w:szCs w:val="28"/>
        </w:rPr>
        <w:t xml:space="preserve"> - отходы потребления, образующиеся в результате жизнедеятельности населения. Бытовые отходы подразделяются на твердые и жидкие. Источниками бытовых отходов являются как домовладения, так и предприятия.</w:t>
      </w:r>
    </w:p>
    <w:p w:rsidR="008D3551" w:rsidRPr="008D3551" w:rsidRDefault="00166514" w:rsidP="008D3551">
      <w:pPr>
        <w:pStyle w:val="Default"/>
        <w:spacing w:line="360" w:lineRule="auto"/>
        <w:ind w:left="142" w:firstLine="709"/>
        <w:jc w:val="both"/>
        <w:rPr>
          <w:rFonts w:ascii="Times New Roman" w:hAnsi="Times New Roman" w:cs="Times New Roman"/>
          <w:sz w:val="28"/>
          <w:szCs w:val="28"/>
        </w:rPr>
      </w:pPr>
      <w:r>
        <w:rPr>
          <w:rFonts w:ascii="Times New Roman" w:hAnsi="Times New Roman" w:cs="Times New Roman"/>
          <w:b/>
          <w:sz w:val="28"/>
          <w:szCs w:val="28"/>
        </w:rPr>
        <w:t>Твердые коммунальные отходы (далее - ТК</w:t>
      </w:r>
      <w:r w:rsidR="008D3551" w:rsidRPr="008D3551">
        <w:rPr>
          <w:rFonts w:ascii="Times New Roman" w:hAnsi="Times New Roman" w:cs="Times New Roman"/>
          <w:b/>
          <w:sz w:val="28"/>
          <w:szCs w:val="28"/>
        </w:rPr>
        <w:t>О)</w:t>
      </w:r>
      <w:r w:rsidR="008D3551" w:rsidRPr="008D3551">
        <w:rPr>
          <w:rFonts w:ascii="Times New Roman" w:hAnsi="Times New Roman" w:cs="Times New Roman"/>
          <w:sz w:val="28"/>
          <w:szCs w:val="28"/>
        </w:rPr>
        <w:t xml:space="preserve"> - твердые отходы потребления, образующиеся в результате жизнедеятельности людей (приготовление пищи, упаковка товаров, уборка и текущий ремонт жилых помещений и др.).</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Крупногабаритные отходы (далее КГМ)</w:t>
      </w:r>
      <w:r w:rsidRPr="008D3551">
        <w:rPr>
          <w:rFonts w:ascii="Times New Roman" w:hAnsi="Times New Roman" w:cs="Times New Roman"/>
          <w:sz w:val="28"/>
          <w:szCs w:val="28"/>
        </w:rPr>
        <w:t xml:space="preserve"> - вышедшие из употребления мебель, бытовая техника, упаковка и другие неделимые предметы, не </w:t>
      </w:r>
      <w:r w:rsidRPr="008D3551">
        <w:rPr>
          <w:rFonts w:ascii="Times New Roman" w:hAnsi="Times New Roman" w:cs="Times New Roman"/>
          <w:sz w:val="28"/>
          <w:szCs w:val="28"/>
        </w:rPr>
        <w:lastRenderedPageBreak/>
        <w:t>помещающиеся в стандартные контейнеры вместимостью 0,75 метров кубических.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Биологические отходы</w:t>
      </w:r>
      <w:r w:rsidRPr="008D3551">
        <w:rPr>
          <w:rFonts w:ascii="Times New Roman" w:hAnsi="Times New Roman" w:cs="Times New Roman"/>
          <w:sz w:val="28"/>
          <w:szCs w:val="28"/>
        </w:rPr>
        <w:t xml:space="preserve"> - трупы мелких домашних животных, птиц, ветеринарные конфискаты (мясо, рыба и другая продукция животного происхождения), выявленные после ветеринарно-санитарной экспертизы на рынках и организациях торговли.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Класс опасности отходов</w:t>
      </w:r>
      <w:r w:rsidRPr="008D3551">
        <w:rPr>
          <w:rFonts w:ascii="Times New Roman" w:hAnsi="Times New Roman" w:cs="Times New Roman"/>
          <w:sz w:val="28"/>
          <w:szCs w:val="28"/>
        </w:rPr>
        <w:t xml:space="preserve">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 класс - чрезвычайно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 высокоопасные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III класс - умеренно 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 xml:space="preserve">IV класс </w:t>
      </w:r>
      <w:r w:rsidR="0049426C">
        <w:rPr>
          <w:rFonts w:ascii="Times New Roman" w:hAnsi="Times New Roman" w:cs="Times New Roman"/>
          <w:sz w:val="28"/>
          <w:szCs w:val="28"/>
        </w:rPr>
        <w:t>–</w:t>
      </w:r>
      <w:r w:rsidRPr="008D3551">
        <w:rPr>
          <w:rFonts w:ascii="Times New Roman" w:hAnsi="Times New Roman" w:cs="Times New Roman"/>
          <w:sz w:val="28"/>
          <w:szCs w:val="28"/>
        </w:rPr>
        <w:t xml:space="preserve">малоопасные отходы;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sz w:val="28"/>
          <w:szCs w:val="28"/>
        </w:rPr>
        <w:t>V класс - практически неопасные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Мусор </w:t>
      </w:r>
      <w:r w:rsidRPr="008D3551">
        <w:rPr>
          <w:rFonts w:ascii="Times New Roman" w:hAnsi="Times New Roman" w:cs="Times New Roman"/>
          <w:sz w:val="28"/>
          <w:szCs w:val="28"/>
        </w:rPr>
        <w:t>– мелкие неоднородные сухие или влажные отходы.</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Свойства отходов – </w:t>
      </w:r>
      <w:r w:rsidRPr="008D3551">
        <w:rPr>
          <w:rFonts w:ascii="Times New Roman" w:hAnsi="Times New Roman" w:cs="Times New Roman"/>
          <w:sz w:val="28"/>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Обращение с отходами</w:t>
      </w:r>
      <w:r w:rsidRPr="008D3551">
        <w:rPr>
          <w:rFonts w:ascii="Times New Roman" w:hAnsi="Times New Roman" w:cs="Times New Roman"/>
          <w:sz w:val="28"/>
          <w:szCs w:val="28"/>
        </w:rPr>
        <w:t xml:space="preserve"> –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Образование отходов</w:t>
      </w:r>
      <w:r w:rsidRPr="008D3551">
        <w:rPr>
          <w:rFonts w:ascii="Times New Roman" w:hAnsi="Times New Roman" w:cs="Times New Roman"/>
          <w:sz w:val="28"/>
          <w:szCs w:val="28"/>
        </w:rPr>
        <w:t xml:space="preserve"> – все виды деятельности, приводящие к появлению отходов. Образование отходов у граждан происходит при осуществлении ими процессов жизнедеятельности, в том числе по</w:t>
      </w:r>
      <w:r w:rsidR="00977AD1">
        <w:rPr>
          <w:rFonts w:ascii="Times New Roman" w:hAnsi="Times New Roman" w:cs="Times New Roman"/>
          <w:sz w:val="28"/>
          <w:szCs w:val="28"/>
        </w:rPr>
        <w:t xml:space="preserve"> месту жительства, на садовых, </w:t>
      </w:r>
      <w:r w:rsidRPr="008D3551">
        <w:rPr>
          <w:rFonts w:ascii="Times New Roman" w:hAnsi="Times New Roman" w:cs="Times New Roman"/>
          <w:sz w:val="28"/>
          <w:szCs w:val="28"/>
        </w:rPr>
        <w:t>дачных  и огородных участках, на территориях гаражных кооперативов и т.д.</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Размещение отходов</w:t>
      </w:r>
      <w:r w:rsidRPr="008D3551">
        <w:rPr>
          <w:rFonts w:ascii="Times New Roman" w:hAnsi="Times New Roman" w:cs="Times New Roman"/>
          <w:sz w:val="28"/>
          <w:szCs w:val="28"/>
        </w:rPr>
        <w:t xml:space="preserve"> – хранение и захоронение отходов.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Хранение отходов</w:t>
      </w:r>
      <w:r w:rsidRPr="008D3551">
        <w:rPr>
          <w:rFonts w:ascii="Times New Roman" w:hAnsi="Times New Roman" w:cs="Times New Roman"/>
          <w:sz w:val="28"/>
          <w:szCs w:val="28"/>
        </w:rPr>
        <w:t xml:space="preserve"> – содержание отходов в объектах размещения отходов в целях их последующего захоронения, обезвреживания или использования.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lastRenderedPageBreak/>
        <w:t>Захоронение отходов</w:t>
      </w:r>
      <w:r w:rsidRPr="008D3551">
        <w:rPr>
          <w:rFonts w:ascii="Times New Roman" w:hAnsi="Times New Roman" w:cs="Times New Roman"/>
          <w:sz w:val="28"/>
          <w:szCs w:val="28"/>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 xml:space="preserve">Несанкционированные свалки отходов – </w:t>
      </w:r>
      <w:r w:rsidRPr="008D3551">
        <w:rPr>
          <w:rFonts w:ascii="Times New Roman" w:hAnsi="Times New Roman" w:cs="Times New Roman"/>
          <w:sz w:val="28"/>
          <w:szCs w:val="28"/>
        </w:rPr>
        <w:t>территории, используемые, но не предназначенные, для размещения на них отходов</w:t>
      </w:r>
      <w:r w:rsidRPr="008D3551">
        <w:rPr>
          <w:rFonts w:ascii="Times New Roman" w:hAnsi="Times New Roman" w:cs="Times New Roman"/>
          <w:b/>
          <w:sz w:val="28"/>
          <w:szCs w:val="28"/>
        </w:rPr>
        <w:t>.</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Свалка – </w:t>
      </w:r>
      <w:r w:rsidRPr="008D3551">
        <w:rPr>
          <w:rFonts w:ascii="Times New Roman" w:hAnsi="Times New Roman" w:cs="Times New Roman"/>
          <w:sz w:val="28"/>
          <w:szCs w:val="28"/>
        </w:rPr>
        <w:t>местонахождение отходов, использование которых в течение обозримого срока не предполагается.</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Полигон захоронения отходов – </w:t>
      </w:r>
      <w:r w:rsidRPr="008D3551">
        <w:rPr>
          <w:rFonts w:ascii="Times New Roman" w:hAnsi="Times New Roman" w:cs="Times New Roman"/>
          <w:sz w:val="28"/>
          <w:szCs w:val="28"/>
        </w:rPr>
        <w:t>ограниченная территория, предназначенная и, при необходимости, специально оборудованная для захоронения отходов, и исключения воздействия захороненных отходов на окружающую природную среду.</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Обезвреживание отходов</w:t>
      </w:r>
      <w:r w:rsidRPr="008D3551">
        <w:rPr>
          <w:rFonts w:ascii="Times New Roman" w:hAnsi="Times New Roman" w:cs="Times New Roman"/>
          <w:sz w:val="28"/>
          <w:szCs w:val="28"/>
        </w:rPr>
        <w:t xml:space="preserve"> – обработка отходов, в том числе сжигание и обеззараживание отходов на специализированных установках, в целях предотвращения вредного воздействия отходов на здоровье человека и окружающую природную среду. </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Использование отходов </w:t>
      </w:r>
      <w:r w:rsidR="00977AD1">
        <w:rPr>
          <w:rFonts w:ascii="Times New Roman" w:hAnsi="Times New Roman" w:cs="Times New Roman"/>
          <w:sz w:val="28"/>
          <w:szCs w:val="28"/>
        </w:rPr>
        <w:t>– применение отходов</w:t>
      </w:r>
      <w:r w:rsidRPr="008D3551">
        <w:rPr>
          <w:rFonts w:ascii="Times New Roman" w:hAnsi="Times New Roman" w:cs="Times New Roman"/>
          <w:sz w:val="28"/>
          <w:szCs w:val="28"/>
        </w:rPr>
        <w:t xml:space="preserve"> для производства продукции, выполнения работ, оказания услуг или для получения энергии.</w:t>
      </w:r>
    </w:p>
    <w:p w:rsidR="008D3551" w:rsidRPr="008D3551" w:rsidRDefault="008D3551" w:rsidP="008D3551">
      <w:pPr>
        <w:pStyle w:val="Default"/>
        <w:spacing w:line="360" w:lineRule="auto"/>
        <w:ind w:left="142" w:firstLine="709"/>
        <w:jc w:val="both"/>
        <w:rPr>
          <w:rFonts w:ascii="Times New Roman" w:hAnsi="Times New Roman" w:cs="Times New Roman"/>
          <w:b/>
          <w:sz w:val="28"/>
          <w:szCs w:val="28"/>
        </w:rPr>
      </w:pPr>
      <w:r w:rsidRPr="008D3551">
        <w:rPr>
          <w:rFonts w:ascii="Times New Roman" w:hAnsi="Times New Roman" w:cs="Times New Roman"/>
          <w:b/>
          <w:sz w:val="28"/>
          <w:szCs w:val="28"/>
        </w:rPr>
        <w:t>Транспортиров</w:t>
      </w:r>
      <w:r>
        <w:rPr>
          <w:rFonts w:ascii="Times New Roman" w:hAnsi="Times New Roman" w:cs="Times New Roman"/>
          <w:b/>
          <w:sz w:val="28"/>
          <w:szCs w:val="28"/>
        </w:rPr>
        <w:t>ка</w:t>
      </w:r>
      <w:r w:rsidRPr="008D3551">
        <w:rPr>
          <w:rFonts w:ascii="Times New Roman" w:hAnsi="Times New Roman" w:cs="Times New Roman"/>
          <w:b/>
          <w:sz w:val="28"/>
          <w:szCs w:val="28"/>
        </w:rPr>
        <w:t xml:space="preserve"> отходов -</w:t>
      </w:r>
      <w:r w:rsidRPr="008D3551">
        <w:rPr>
          <w:rFonts w:ascii="Times New Roman" w:hAnsi="Times New Roman" w:cs="Times New Roman"/>
          <w:sz w:val="28"/>
          <w:szCs w:val="28"/>
        </w:rPr>
        <w:t xml:space="preserve">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 xml:space="preserve">Сортировка отходов – </w:t>
      </w:r>
      <w:r w:rsidRPr="008D3551">
        <w:rPr>
          <w:rFonts w:ascii="Times New Roman" w:hAnsi="Times New Roman" w:cs="Times New Roman"/>
          <w:sz w:val="28"/>
          <w:szCs w:val="28"/>
        </w:rPr>
        <w:t>разделение и/или смешение отходов согласно определенным критериям на качественно различающиеся составляющие.</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Переработка отходов –</w:t>
      </w:r>
      <w:r w:rsidRPr="008D3551">
        <w:rPr>
          <w:rFonts w:ascii="Times New Roman" w:hAnsi="Times New Roman" w:cs="Times New Roman"/>
          <w:sz w:val="28"/>
          <w:szCs w:val="28"/>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8D3551" w:rsidRPr="008D3551" w:rsidRDefault="008D3551" w:rsidP="008D3551">
      <w:pPr>
        <w:pStyle w:val="Default"/>
        <w:spacing w:line="360" w:lineRule="auto"/>
        <w:ind w:left="142" w:firstLine="709"/>
        <w:jc w:val="both"/>
        <w:rPr>
          <w:rFonts w:ascii="Times New Roman" w:hAnsi="Times New Roman" w:cs="Times New Roman"/>
          <w:sz w:val="28"/>
          <w:szCs w:val="28"/>
        </w:rPr>
      </w:pPr>
      <w:r w:rsidRPr="008D3551">
        <w:rPr>
          <w:rFonts w:ascii="Times New Roman" w:hAnsi="Times New Roman" w:cs="Times New Roman"/>
          <w:b/>
          <w:sz w:val="28"/>
          <w:szCs w:val="28"/>
        </w:rPr>
        <w:t>Утилизация отходов</w:t>
      </w:r>
      <w:r w:rsidRPr="008D3551">
        <w:rPr>
          <w:rFonts w:ascii="Times New Roman" w:hAnsi="Times New Roman" w:cs="Times New Roman"/>
          <w:sz w:val="28"/>
          <w:szCs w:val="28"/>
        </w:rPr>
        <w:t xml:space="preserve"> – деятельность, связанная с использованием отходов на этапах технологического цикла, и/или обеспечение повторного (вторичного) использования или переработки списанных изделий.</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lastRenderedPageBreak/>
        <w:t>Экономически обоснованный тариф</w:t>
      </w:r>
      <w:r w:rsidRPr="008D3551">
        <w:rPr>
          <w:rFonts w:ascii="Times New Roman" w:eastAsia="Times New Roman" w:hAnsi="Times New Roman" w:cs="Times New Roman"/>
          <w:sz w:val="28"/>
          <w:szCs w:val="28"/>
        </w:rPr>
        <w:t xml:space="preserve"> - размер платы за сбор, вывоз и утилиз</w:t>
      </w:r>
      <w:r w:rsidR="00166514">
        <w:rPr>
          <w:rFonts w:ascii="Times New Roman" w:eastAsia="Times New Roman" w:hAnsi="Times New Roman" w:cs="Times New Roman"/>
          <w:sz w:val="28"/>
          <w:szCs w:val="28"/>
        </w:rPr>
        <w:t>ацию твердых коммунальных отходов (ТК</w:t>
      </w:r>
      <w:r w:rsidRPr="008D3551">
        <w:rPr>
          <w:rFonts w:ascii="Times New Roman" w:eastAsia="Times New Roman" w:hAnsi="Times New Roman" w:cs="Times New Roman"/>
          <w:sz w:val="28"/>
          <w:szCs w:val="28"/>
        </w:rPr>
        <w:t>О), обеспечивающий минимально необходимый уровень возмещения затрат на расширенное воспроизводство с учетом принятой собственником программы развития при соблюдении стандартов качества услуг.</w:t>
      </w:r>
    </w:p>
    <w:p w:rsidR="008D3551" w:rsidRPr="008D3551" w:rsidRDefault="008D3551" w:rsidP="00DC23E3">
      <w:pPr>
        <w:spacing w:after="0" w:line="360" w:lineRule="auto"/>
        <w:ind w:firstLine="709"/>
        <w:jc w:val="both"/>
        <w:rPr>
          <w:rFonts w:ascii="Times New Roman" w:eastAsia="Times New Roman" w:hAnsi="Times New Roman" w:cs="Times New Roman"/>
          <w:sz w:val="28"/>
          <w:szCs w:val="28"/>
        </w:rPr>
      </w:pPr>
      <w:r w:rsidRPr="008D3551">
        <w:rPr>
          <w:rFonts w:ascii="Times New Roman" w:eastAsia="Times New Roman" w:hAnsi="Times New Roman" w:cs="Times New Roman"/>
          <w:b/>
          <w:sz w:val="28"/>
          <w:szCs w:val="28"/>
        </w:rPr>
        <w:t>Тарифы для населения</w:t>
      </w:r>
      <w:r w:rsidRPr="008D3551">
        <w:rPr>
          <w:rFonts w:ascii="Times New Roman" w:eastAsia="Times New Roman" w:hAnsi="Times New Roman" w:cs="Times New Roman"/>
          <w:sz w:val="28"/>
          <w:szCs w:val="28"/>
        </w:rPr>
        <w:t xml:space="preserve"> - система ставок за сбор, вывоз и утилизацию 1 м</w:t>
      </w:r>
      <w:r w:rsidRPr="008D3551">
        <w:rPr>
          <w:rFonts w:ascii="Times New Roman" w:eastAsia="Times New Roman" w:hAnsi="Times New Roman" w:cs="Times New Roman"/>
          <w:sz w:val="28"/>
          <w:szCs w:val="28"/>
          <w:vertAlign w:val="superscript"/>
        </w:rPr>
        <w:t xml:space="preserve">3 </w:t>
      </w:r>
      <w:r w:rsidR="00166514">
        <w:rPr>
          <w:rFonts w:ascii="Times New Roman" w:eastAsia="Times New Roman" w:hAnsi="Times New Roman" w:cs="Times New Roman"/>
          <w:sz w:val="28"/>
          <w:szCs w:val="28"/>
        </w:rPr>
        <w:t>ТК</w:t>
      </w:r>
      <w:r w:rsidRPr="008D3551">
        <w:rPr>
          <w:rFonts w:ascii="Times New Roman" w:eastAsia="Times New Roman" w:hAnsi="Times New Roman" w:cs="Times New Roman"/>
          <w:sz w:val="28"/>
          <w:szCs w:val="28"/>
        </w:rPr>
        <w:t>О, по которым осуществляются расчеты с населением.</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Норма накопления отходов</w:t>
      </w:r>
      <w:r w:rsidRPr="00DC23E3">
        <w:rPr>
          <w:rFonts w:ascii="Times New Roman" w:hAnsi="Times New Roman" w:cs="Times New Roman"/>
          <w:sz w:val="28"/>
          <w:szCs w:val="28"/>
        </w:rPr>
        <w:t xml:space="preserve"> - об</w:t>
      </w:r>
      <w:r w:rsidR="00EA2651">
        <w:rPr>
          <w:rFonts w:ascii="Times New Roman" w:hAnsi="Times New Roman" w:cs="Times New Roman"/>
          <w:sz w:val="28"/>
          <w:szCs w:val="28"/>
        </w:rPr>
        <w:t xml:space="preserve">ъем образования твердых коммунальных </w:t>
      </w:r>
      <w:r w:rsidRPr="00DC23E3">
        <w:rPr>
          <w:rFonts w:ascii="Times New Roman" w:hAnsi="Times New Roman" w:cs="Times New Roman"/>
          <w:sz w:val="28"/>
          <w:szCs w:val="28"/>
        </w:rPr>
        <w:t>отходов, приходящийся на 1 человека в год.</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Регулируемая цена (тариф)</w:t>
      </w:r>
      <w:r w:rsidRPr="00DC23E3">
        <w:rPr>
          <w:rFonts w:ascii="Times New Roman" w:hAnsi="Times New Roman" w:cs="Times New Roman"/>
          <w:sz w:val="28"/>
          <w:szCs w:val="28"/>
        </w:rPr>
        <w:t xml:space="preserve"> - цена услуги (тариф), складывающаяся на товарном рынке при воздействии на эту цену государственных и муниципальных органов управления, в том числе путем установления ее предельной либо стартовой величины.</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Регулирование цены (тарифа)</w:t>
      </w:r>
      <w:r w:rsidRPr="00DC23E3">
        <w:rPr>
          <w:rFonts w:ascii="Times New Roman" w:hAnsi="Times New Roman" w:cs="Times New Roman"/>
          <w:sz w:val="28"/>
          <w:szCs w:val="28"/>
        </w:rPr>
        <w:t xml:space="preserve"> - прямое либо косвенное (в результате конкурса на право заключения </w:t>
      </w:r>
      <w:r w:rsidR="00EA2651">
        <w:rPr>
          <w:rFonts w:ascii="Times New Roman" w:hAnsi="Times New Roman" w:cs="Times New Roman"/>
          <w:sz w:val="28"/>
          <w:szCs w:val="28"/>
        </w:rPr>
        <w:t>договора на сбор и утилизацию ТК</w:t>
      </w:r>
      <w:r w:rsidRPr="00DC23E3">
        <w:rPr>
          <w:rFonts w:ascii="Times New Roman" w:hAnsi="Times New Roman" w:cs="Times New Roman"/>
          <w:sz w:val="28"/>
          <w:szCs w:val="28"/>
        </w:rPr>
        <w:t>О) воздействие регулирующего органа на величину тарифа путем установления его предельного или фиксированного размера, в основе которого лежит оценка необходимых затрат при принятом качестве услуг.</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Период регулирования</w:t>
      </w:r>
      <w:r w:rsidRPr="00DC23E3">
        <w:rPr>
          <w:rFonts w:ascii="Times New Roman" w:hAnsi="Times New Roman" w:cs="Times New Roman"/>
          <w:sz w:val="28"/>
          <w:szCs w:val="28"/>
        </w:rPr>
        <w:t xml:space="preserve"> - временной интервал (квартал, полугодие, год), принимаемый для расчета показателей, включаемых в предложения по установлению тарифов (разме</w:t>
      </w:r>
      <w:r w:rsidR="00EA2651">
        <w:rPr>
          <w:rFonts w:ascii="Times New Roman" w:hAnsi="Times New Roman" w:cs="Times New Roman"/>
          <w:sz w:val="28"/>
          <w:szCs w:val="28"/>
        </w:rPr>
        <w:t>ра платы за сбор и утилизацию ТК</w:t>
      </w:r>
      <w:r w:rsidRPr="00DC23E3">
        <w:rPr>
          <w:rFonts w:ascii="Times New Roman" w:hAnsi="Times New Roman" w:cs="Times New Roman"/>
          <w:sz w:val="28"/>
          <w:szCs w:val="28"/>
        </w:rPr>
        <w:t>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 xml:space="preserve">Ценообразование </w:t>
      </w:r>
      <w:r w:rsidRPr="00DC23E3">
        <w:rPr>
          <w:rFonts w:ascii="Times New Roman" w:hAnsi="Times New Roman" w:cs="Times New Roman"/>
          <w:sz w:val="28"/>
          <w:szCs w:val="28"/>
        </w:rPr>
        <w:t>- процесс формирования специализированными предприятиями, регулирующими органами, органами местного самоуправления тарифов на жилищно-коммунальные услуги (в том числе на услуги по сбору, вывозу и утилизации ТБО).</w:t>
      </w:r>
    </w:p>
    <w:p w:rsidR="00DC23E3" w:rsidRPr="00DC23E3" w:rsidRDefault="00DC23E3" w:rsidP="00DC23E3">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Специализированные организации по санитарной уборке городов</w:t>
      </w:r>
      <w:r w:rsidRPr="00DC23E3">
        <w:rPr>
          <w:rFonts w:ascii="Times New Roman" w:hAnsi="Times New Roman" w:cs="Times New Roman"/>
          <w:sz w:val="28"/>
          <w:szCs w:val="28"/>
        </w:rPr>
        <w:t xml:space="preserve"> - организации любой формы собственности, организационно-правовой формы и ведомственной принадлежности, осуществля</w:t>
      </w:r>
      <w:r w:rsidR="00EA2651">
        <w:rPr>
          <w:rFonts w:ascii="Times New Roman" w:hAnsi="Times New Roman" w:cs="Times New Roman"/>
          <w:sz w:val="28"/>
          <w:szCs w:val="28"/>
        </w:rPr>
        <w:t>ющие сбор, вывоз и утилизацию ТК</w:t>
      </w:r>
      <w:r w:rsidRPr="00DC23E3">
        <w:rPr>
          <w:rFonts w:ascii="Times New Roman" w:hAnsi="Times New Roman" w:cs="Times New Roman"/>
          <w:sz w:val="28"/>
          <w:szCs w:val="28"/>
        </w:rPr>
        <w:t>О.</w:t>
      </w:r>
    </w:p>
    <w:p w:rsidR="008D3551" w:rsidRDefault="00DC23E3" w:rsidP="00255F19">
      <w:pPr>
        <w:pStyle w:val="Default"/>
        <w:spacing w:line="360" w:lineRule="auto"/>
        <w:ind w:firstLine="709"/>
        <w:jc w:val="both"/>
        <w:rPr>
          <w:rFonts w:ascii="Times New Roman" w:hAnsi="Times New Roman" w:cs="Times New Roman"/>
          <w:sz w:val="28"/>
          <w:szCs w:val="28"/>
        </w:rPr>
      </w:pPr>
      <w:r w:rsidRPr="00DC23E3">
        <w:rPr>
          <w:rFonts w:ascii="Times New Roman" w:hAnsi="Times New Roman" w:cs="Times New Roman"/>
          <w:b/>
          <w:sz w:val="28"/>
          <w:szCs w:val="28"/>
        </w:rPr>
        <w:t>Маршрутная карта (маршрут)</w:t>
      </w:r>
      <w:r w:rsidRPr="00DC23E3">
        <w:rPr>
          <w:rFonts w:ascii="Times New Roman" w:hAnsi="Times New Roman" w:cs="Times New Roman"/>
          <w:sz w:val="28"/>
          <w:szCs w:val="28"/>
        </w:rPr>
        <w:t xml:space="preserve"> - графическое выражение пути следования специализированных машин (мусоровозов), последовательность и периодичность выполнения всех видов работ по установленной технологии.</w:t>
      </w:r>
    </w:p>
    <w:p w:rsidR="004F775F" w:rsidRPr="00114EE9" w:rsidRDefault="00752FB1"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xml:space="preserve">Развитие </w:t>
      </w:r>
      <w:r w:rsidR="004F775F" w:rsidRPr="00114EE9">
        <w:rPr>
          <w:rFonts w:ascii="Times New Roman" w:eastAsia="Times New Roman" w:hAnsi="Times New Roman" w:cs="Times New Roman"/>
          <w:sz w:val="28"/>
          <w:szCs w:val="28"/>
        </w:rPr>
        <w:t xml:space="preserve">промышленности и сельского хозяйства приводят к ухудшению экологических условий проживания людей, особенно в крупных </w:t>
      </w:r>
      <w:r w:rsidR="00004913">
        <w:rPr>
          <w:rFonts w:ascii="Times New Roman" w:eastAsia="Times New Roman" w:hAnsi="Times New Roman" w:cs="Times New Roman"/>
          <w:sz w:val="28"/>
          <w:szCs w:val="28"/>
        </w:rPr>
        <w:t>сельских поселениях</w:t>
      </w:r>
      <w:r w:rsidR="004F775F" w:rsidRPr="00114EE9">
        <w:rPr>
          <w:rFonts w:ascii="Times New Roman" w:eastAsia="Times New Roman" w:hAnsi="Times New Roman" w:cs="Times New Roman"/>
          <w:sz w:val="28"/>
          <w:szCs w:val="28"/>
        </w:rPr>
        <w:t>, в которых происходит наиболее интенс</w:t>
      </w:r>
      <w:r w:rsidR="00910A3C">
        <w:rPr>
          <w:rFonts w:ascii="Times New Roman" w:eastAsia="Times New Roman" w:hAnsi="Times New Roman" w:cs="Times New Roman"/>
          <w:sz w:val="28"/>
          <w:szCs w:val="28"/>
        </w:rPr>
        <w:t>ивное накопление твердых коммунальных отходов (ТКО). Ежегодный прирост ТК</w:t>
      </w:r>
      <w:r w:rsidR="004F775F" w:rsidRPr="00114EE9">
        <w:rPr>
          <w:rFonts w:ascii="Times New Roman" w:eastAsia="Times New Roman" w:hAnsi="Times New Roman" w:cs="Times New Roman"/>
          <w:sz w:val="28"/>
          <w:szCs w:val="28"/>
        </w:rPr>
        <w:t xml:space="preserve">О, подлежащих сбору, вывозу и утилизации, в среднем на </w:t>
      </w:r>
      <w:r w:rsidR="006438C9">
        <w:rPr>
          <w:rFonts w:ascii="Times New Roman" w:eastAsia="Times New Roman" w:hAnsi="Times New Roman" w:cs="Times New Roman"/>
          <w:sz w:val="28"/>
          <w:szCs w:val="28"/>
        </w:rPr>
        <w:t>жителя составляет 1 - 3</w:t>
      </w:r>
      <w:r w:rsidR="004F775F" w:rsidRPr="00114EE9">
        <w:rPr>
          <w:rFonts w:ascii="Times New Roman" w:eastAsia="Times New Roman" w:hAnsi="Times New Roman" w:cs="Times New Roman"/>
          <w:sz w:val="28"/>
          <w:szCs w:val="28"/>
        </w:rPr>
        <w:t>%. Вместе с тем, при неправильном и несвоевременном удалении и обезврежив</w:t>
      </w:r>
      <w:r w:rsidR="00910A3C">
        <w:rPr>
          <w:rFonts w:ascii="Times New Roman" w:eastAsia="Times New Roman" w:hAnsi="Times New Roman" w:cs="Times New Roman"/>
          <w:sz w:val="28"/>
          <w:szCs w:val="28"/>
        </w:rPr>
        <w:t>ании ТК</w:t>
      </w:r>
      <w:r w:rsidR="004F775F" w:rsidRPr="00114EE9">
        <w:rPr>
          <w:rFonts w:ascii="Times New Roman" w:eastAsia="Times New Roman" w:hAnsi="Times New Roman" w:cs="Times New Roman"/>
          <w:sz w:val="28"/>
          <w:szCs w:val="28"/>
        </w:rPr>
        <w:t>О могут серьезно загрязнять окружающую природную среду.</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Проблема экологической безопасности при санитарной очистке </w:t>
      </w:r>
      <w:r w:rsidR="00752FB1">
        <w:rPr>
          <w:rFonts w:ascii="Times New Roman" w:eastAsia="Times New Roman" w:hAnsi="Times New Roman" w:cs="Times New Roman"/>
          <w:sz w:val="28"/>
          <w:szCs w:val="28"/>
        </w:rPr>
        <w:t xml:space="preserve">сел </w:t>
      </w:r>
      <w:r w:rsidRPr="00114EE9">
        <w:rPr>
          <w:rFonts w:ascii="Times New Roman" w:eastAsia="Times New Roman" w:hAnsi="Times New Roman" w:cs="Times New Roman"/>
          <w:sz w:val="28"/>
          <w:szCs w:val="28"/>
        </w:rPr>
        <w:t>затрагивает все стад</w:t>
      </w:r>
      <w:r w:rsidR="00910A3C">
        <w:rPr>
          <w:rFonts w:ascii="Times New Roman" w:eastAsia="Times New Roman" w:hAnsi="Times New Roman" w:cs="Times New Roman"/>
          <w:sz w:val="28"/>
          <w:szCs w:val="28"/>
        </w:rPr>
        <w:t xml:space="preserve">ии обращения с твердыми </w:t>
      </w:r>
      <w:r w:rsidR="00EA2651">
        <w:rPr>
          <w:rFonts w:ascii="Times New Roman" w:eastAsia="Times New Roman" w:hAnsi="Times New Roman" w:cs="Times New Roman"/>
          <w:sz w:val="28"/>
          <w:szCs w:val="28"/>
        </w:rPr>
        <w:t>коммунальными</w:t>
      </w:r>
      <w:r w:rsidRPr="00114EE9">
        <w:rPr>
          <w:rFonts w:ascii="Times New Roman" w:eastAsia="Times New Roman" w:hAnsi="Times New Roman" w:cs="Times New Roman"/>
          <w:sz w:val="28"/>
          <w:szCs w:val="28"/>
        </w:rPr>
        <w:t xml:space="preserve"> отходами: сбор, транспортировку, обезвреживание и переработку. Процесс об</w:t>
      </w:r>
      <w:r w:rsidR="00EA2651">
        <w:rPr>
          <w:rFonts w:ascii="Times New Roman" w:eastAsia="Times New Roman" w:hAnsi="Times New Roman" w:cs="Times New Roman"/>
          <w:sz w:val="28"/>
          <w:szCs w:val="28"/>
        </w:rPr>
        <w:t>ращения твердых коммунальных</w:t>
      </w:r>
      <w:r w:rsidRPr="00114EE9">
        <w:rPr>
          <w:rFonts w:ascii="Times New Roman" w:eastAsia="Times New Roman" w:hAnsi="Times New Roman" w:cs="Times New Roman"/>
          <w:sz w:val="28"/>
          <w:szCs w:val="28"/>
        </w:rPr>
        <w:t xml:space="preserve"> отходов - это многогранная проблема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ского хозяйства, значение которой определяется многообразным и всевозрастающим влиянием на санитарные условия проживания людей и эстетический облик населенных пунктов, а также серьезными социально-экономическими последствиями, связанными с выбором методов и средств ее решения. Эколого-экономические аспекты сов</w:t>
      </w:r>
      <w:r w:rsidR="00910A3C">
        <w:rPr>
          <w:rFonts w:ascii="Times New Roman" w:eastAsia="Times New Roman" w:hAnsi="Times New Roman" w:cs="Times New Roman"/>
          <w:sz w:val="28"/>
          <w:szCs w:val="28"/>
        </w:rPr>
        <w:t>ременного процесса утилизации ТК</w:t>
      </w:r>
      <w:r w:rsidRPr="00114EE9">
        <w:rPr>
          <w:rFonts w:ascii="Times New Roman" w:eastAsia="Times New Roman" w:hAnsi="Times New Roman" w:cs="Times New Roman"/>
          <w:sz w:val="28"/>
          <w:szCs w:val="28"/>
        </w:rPr>
        <w:t xml:space="preserve">О грозят </w:t>
      </w:r>
      <w:r w:rsidR="00752FB1">
        <w:rPr>
          <w:rFonts w:ascii="Times New Roman" w:eastAsia="Times New Roman" w:hAnsi="Times New Roman" w:cs="Times New Roman"/>
          <w:sz w:val="28"/>
          <w:szCs w:val="28"/>
        </w:rPr>
        <w:t>сель</w:t>
      </w:r>
      <w:r w:rsidRPr="00114EE9">
        <w:rPr>
          <w:rFonts w:ascii="Times New Roman" w:eastAsia="Times New Roman" w:hAnsi="Times New Roman" w:cs="Times New Roman"/>
          <w:sz w:val="28"/>
          <w:szCs w:val="28"/>
        </w:rPr>
        <w:t>скому хозяйству загрязнением окружающей природной среды, нерациональным использованием природных ресурсов, значительным экономическим ущербом и представляют собой, реальную угрозу здоровью современных и будущих поколений.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Создание нормальных условий жизни людей в </w:t>
      </w:r>
      <w:r w:rsidR="00752FB1">
        <w:rPr>
          <w:rFonts w:ascii="Times New Roman" w:eastAsia="Times New Roman" w:hAnsi="Times New Roman" w:cs="Times New Roman"/>
          <w:sz w:val="28"/>
          <w:szCs w:val="28"/>
        </w:rPr>
        <w:t>сельских поселениях</w:t>
      </w:r>
      <w:r w:rsidRPr="00114EE9">
        <w:rPr>
          <w:rFonts w:ascii="Times New Roman" w:eastAsia="Times New Roman" w:hAnsi="Times New Roman" w:cs="Times New Roman"/>
          <w:sz w:val="28"/>
          <w:szCs w:val="28"/>
        </w:rPr>
        <w:t xml:space="preserve"> </w:t>
      </w:r>
      <w:r w:rsidR="00752FB1">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первоочередная задача коммунальных служб, занятых санитарной очисткой </w:t>
      </w:r>
      <w:r w:rsidR="00752FB1">
        <w:rPr>
          <w:rFonts w:ascii="Times New Roman" w:eastAsia="Times New Roman" w:hAnsi="Times New Roman" w:cs="Times New Roman"/>
          <w:sz w:val="28"/>
          <w:szCs w:val="28"/>
        </w:rPr>
        <w:t>поселений</w:t>
      </w:r>
      <w:r w:rsidRPr="00114EE9">
        <w:rPr>
          <w:rFonts w:ascii="Times New Roman" w:eastAsia="Times New Roman" w:hAnsi="Times New Roman" w:cs="Times New Roman"/>
          <w:sz w:val="28"/>
          <w:szCs w:val="28"/>
        </w:rPr>
        <w:t>. В этой связи возрастает актуальность экономически обоснованных тарифов на услуги по сбору, транспортиро</w:t>
      </w:r>
      <w:r w:rsidR="00910A3C">
        <w:rPr>
          <w:rFonts w:ascii="Times New Roman" w:eastAsia="Times New Roman" w:hAnsi="Times New Roman" w:cs="Times New Roman"/>
          <w:sz w:val="28"/>
          <w:szCs w:val="28"/>
        </w:rPr>
        <w:t>вке, утилизации и захоронению ТК</w:t>
      </w:r>
      <w:r w:rsidRPr="00114EE9">
        <w:rPr>
          <w:rFonts w:ascii="Times New Roman" w:eastAsia="Times New Roman" w:hAnsi="Times New Roman" w:cs="Times New Roman"/>
          <w:sz w:val="28"/>
          <w:szCs w:val="28"/>
        </w:rPr>
        <w:t>О как основы планирования и прогнозирования уровня жилищно-коммунального обслуживания.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xml:space="preserve">При этом в данной </w:t>
      </w:r>
      <w:r w:rsidR="00B930E1">
        <w:rPr>
          <w:rFonts w:ascii="Times New Roman" w:eastAsia="Times New Roman" w:hAnsi="Times New Roman" w:cs="Times New Roman"/>
          <w:sz w:val="28"/>
          <w:szCs w:val="28"/>
        </w:rPr>
        <w:t>под</w:t>
      </w:r>
      <w:r w:rsidR="006438C9" w:rsidRPr="00114EE9">
        <w:rPr>
          <w:rFonts w:ascii="Times New Roman" w:eastAsia="Times New Roman" w:hAnsi="Times New Roman" w:cs="Times New Roman"/>
          <w:sz w:val="28"/>
          <w:szCs w:val="28"/>
        </w:rPr>
        <w:t>отрасли</w:t>
      </w:r>
      <w:r w:rsidRPr="00114EE9">
        <w:rPr>
          <w:rFonts w:ascii="Times New Roman" w:eastAsia="Times New Roman" w:hAnsi="Times New Roman" w:cs="Times New Roman"/>
          <w:sz w:val="28"/>
          <w:szCs w:val="28"/>
        </w:rPr>
        <w:t xml:space="preserve"> жилищно-коммунального хозяйства</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до настоящего времени не было единого нормативного документа, который служил бы основой построения финансовых взаимоотношений потребителей и производителей услуг по сбору, выв</w:t>
      </w:r>
      <w:r w:rsidR="00EA2651">
        <w:rPr>
          <w:rFonts w:ascii="Times New Roman" w:eastAsia="Times New Roman" w:hAnsi="Times New Roman" w:cs="Times New Roman"/>
          <w:sz w:val="28"/>
          <w:szCs w:val="28"/>
        </w:rPr>
        <w:t>озу и утилизации твердых коммунальных</w:t>
      </w:r>
      <w:r w:rsidRPr="00114EE9">
        <w:rPr>
          <w:rFonts w:ascii="Times New Roman" w:eastAsia="Times New Roman" w:hAnsi="Times New Roman" w:cs="Times New Roman"/>
          <w:sz w:val="28"/>
          <w:szCs w:val="28"/>
        </w:rPr>
        <w:t xml:space="preserve"> отходов.</w:t>
      </w:r>
    </w:p>
    <w:p w:rsidR="004F775F" w:rsidRPr="00114EE9" w:rsidRDefault="00B930E1" w:rsidP="00114EE9">
      <w:pPr>
        <w:spacing w:after="0" w:line="360" w:lineRule="auto"/>
        <w:ind w:left="1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Объем </w:t>
      </w:r>
      <w:r w:rsidR="00EA2651">
        <w:rPr>
          <w:rFonts w:ascii="Times New Roman" w:eastAsia="Times New Roman" w:hAnsi="Times New Roman" w:cs="Times New Roman"/>
          <w:sz w:val="28"/>
          <w:szCs w:val="28"/>
        </w:rPr>
        <w:t>образования ТК</w:t>
      </w:r>
      <w:r w:rsidR="004F775F" w:rsidRPr="00114EE9">
        <w:rPr>
          <w:rFonts w:ascii="Times New Roman" w:eastAsia="Times New Roman" w:hAnsi="Times New Roman" w:cs="Times New Roman"/>
          <w:sz w:val="28"/>
          <w:szCs w:val="28"/>
        </w:rPr>
        <w:t xml:space="preserve">О, обусловливает повышение требований к санитарному содержанию </w:t>
      </w:r>
      <w:r>
        <w:rPr>
          <w:rFonts w:ascii="Times New Roman" w:eastAsia="Times New Roman" w:hAnsi="Times New Roman" w:cs="Times New Roman"/>
          <w:sz w:val="28"/>
          <w:szCs w:val="28"/>
        </w:rPr>
        <w:t>сельских поселений</w:t>
      </w:r>
      <w:r w:rsidR="004F775F" w:rsidRPr="00114EE9">
        <w:rPr>
          <w:rFonts w:ascii="Times New Roman" w:eastAsia="Times New Roman" w:hAnsi="Times New Roman" w:cs="Times New Roman"/>
          <w:sz w:val="28"/>
          <w:szCs w:val="28"/>
        </w:rPr>
        <w:t xml:space="preserve">, в частности, к своевременному сбору и вывозу твердых </w:t>
      </w:r>
      <w:r w:rsidR="007E50FE">
        <w:rPr>
          <w:rFonts w:ascii="Times New Roman" w:eastAsia="Times New Roman" w:hAnsi="Times New Roman" w:cs="Times New Roman"/>
          <w:sz w:val="28"/>
          <w:szCs w:val="28"/>
        </w:rPr>
        <w:t xml:space="preserve">коммунальных </w:t>
      </w:r>
      <w:r w:rsidR="004F775F" w:rsidRPr="00114EE9">
        <w:rPr>
          <w:rFonts w:ascii="Times New Roman" w:eastAsia="Times New Roman" w:hAnsi="Times New Roman" w:cs="Times New Roman"/>
          <w:sz w:val="28"/>
          <w:szCs w:val="28"/>
        </w:rPr>
        <w:t>отходов, поскольку именно от организации этого вида деятельности ЖКХ зависит в значительной мере качество среды обитания и экологическая безопасность на территории населенного пункта.</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свою очередь, 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организац</w:t>
      </w:r>
      <w:r w:rsidR="00B930E1">
        <w:rPr>
          <w:rFonts w:ascii="Times New Roman" w:eastAsia="Times New Roman" w:hAnsi="Times New Roman" w:cs="Times New Roman"/>
          <w:sz w:val="28"/>
          <w:szCs w:val="28"/>
        </w:rPr>
        <w:t>ий по санитарной уборке территорий сельских поселений</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определение минимально допустимого уровня суммарного финансирования с учетом, с одной стороны, </w:t>
      </w:r>
      <w:r w:rsidR="001350DA">
        <w:rPr>
          <w:rFonts w:ascii="Times New Roman" w:eastAsia="Times New Roman" w:hAnsi="Times New Roman" w:cs="Times New Roman"/>
          <w:sz w:val="28"/>
          <w:szCs w:val="28"/>
        </w:rPr>
        <w:t xml:space="preserve">предотвращения критического </w:t>
      </w:r>
      <w:r w:rsidRPr="00114EE9">
        <w:rPr>
          <w:rFonts w:ascii="Times New Roman" w:eastAsia="Times New Roman" w:hAnsi="Times New Roman" w:cs="Times New Roman"/>
          <w:sz w:val="28"/>
          <w:szCs w:val="28"/>
        </w:rPr>
        <w:t>износа машин и оборудования, ведущего к снижению качества предоставляемых услуг и экологической безопасности, а, с другой, - предельных возможностей бюджета территории и доходов семей.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w:t>
      </w:r>
      <w:r w:rsidR="006438C9">
        <w:rPr>
          <w:rFonts w:ascii="Times New Roman" w:eastAsia="Times New Roman" w:hAnsi="Times New Roman" w:cs="Times New Roman"/>
          <w:sz w:val="28"/>
          <w:szCs w:val="28"/>
        </w:rPr>
        <w:t>,</w:t>
      </w:r>
      <w:r w:rsidRPr="00114EE9">
        <w:rPr>
          <w:rFonts w:ascii="Times New Roman" w:eastAsia="Times New Roman" w:hAnsi="Times New Roman" w:cs="Times New Roman"/>
          <w:sz w:val="28"/>
          <w:szCs w:val="28"/>
        </w:rPr>
        <w:t xml:space="preserve"> является сбор, вывоз и утилизация твердых </w:t>
      </w:r>
      <w:r w:rsidR="001350DA">
        <w:rPr>
          <w:rFonts w:ascii="Times New Roman" w:eastAsia="Times New Roman" w:hAnsi="Times New Roman" w:cs="Times New Roman"/>
          <w:sz w:val="28"/>
          <w:szCs w:val="28"/>
        </w:rPr>
        <w:t xml:space="preserve">коммунальных </w:t>
      </w:r>
      <w:r w:rsidRPr="00114EE9">
        <w:rPr>
          <w:rFonts w:ascii="Times New Roman" w:eastAsia="Times New Roman" w:hAnsi="Times New Roman" w:cs="Times New Roman"/>
          <w:sz w:val="28"/>
          <w:szCs w:val="28"/>
        </w:rPr>
        <w:t>отходов.</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Основными целями введения экономически обоснованных тарифов и повышения объективности их формирования являются: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защита интересов потребителей, в том числе населения, при переходе специализированных организаций в режим безубыточного функционирования, предотвращение необоснованного завышения уровня платежей;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учет платежеспособного спроса потребителей услуг, их готовности и возможности оплачивать услуги соответствующего качества по установленной стоимости для предотвращения роста дебиторской задолженности (увеличения неплатежей), роста социальной напряженности в результате увеличения числа семей, нуждающихся в субсидиях, и объема бюджетных средств, необходимых для их предоставления;</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lastRenderedPageBreak/>
        <w:t>- определение потребности в финансовых средствах, обеспечение рационального планирования бюджета муниципальных образований;</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механизма регулирования цен на услуги по сбору, вывозу и утилизации отходов, в том числе путем проведения конкурсов на право заключения договора на этот вид деятельности;</w:t>
      </w:r>
    </w:p>
    <w:p w:rsidR="004F775F" w:rsidRPr="00114EE9" w:rsidRDefault="004F775F" w:rsidP="00114EE9">
      <w:pPr>
        <w:spacing w:after="0" w:line="360" w:lineRule="auto"/>
        <w:ind w:left="142" w:firstLine="709"/>
        <w:jc w:val="both"/>
        <w:rPr>
          <w:rFonts w:ascii="Times New Roman" w:eastAsia="Times New Roman" w:hAnsi="Times New Roman" w:cs="Times New Roman"/>
          <w:sz w:val="28"/>
          <w:szCs w:val="28"/>
        </w:rPr>
      </w:pPr>
      <w:r w:rsidRPr="00114EE9">
        <w:rPr>
          <w:rFonts w:ascii="Times New Roman" w:eastAsia="Times New Roman" w:hAnsi="Times New Roman" w:cs="Times New Roman"/>
          <w:sz w:val="28"/>
          <w:szCs w:val="28"/>
        </w:rPr>
        <w:t>- создание ценового регулятора, то есть условий, при которых повышение тарифов до величины реальных затрат будет соответствовать повышению качества предоставляемых услуг и выполняемых работ до нормативных требований.</w:t>
      </w:r>
    </w:p>
    <w:p w:rsidR="00BE7CD8" w:rsidRDefault="00BE7CD8">
      <w:pPr>
        <w:rPr>
          <w:rFonts w:ascii="Times New Roman" w:hAnsi="Times New Roman" w:cs="Times New Roman"/>
          <w:b/>
          <w:bCs/>
          <w:color w:val="000000"/>
          <w:sz w:val="28"/>
          <w:szCs w:val="28"/>
        </w:rPr>
      </w:pPr>
      <w:r>
        <w:rPr>
          <w:rFonts w:ascii="Times New Roman" w:hAnsi="Times New Roman" w:cs="Times New Roman"/>
          <w:b/>
          <w:bCs/>
          <w:sz w:val="28"/>
          <w:szCs w:val="28"/>
        </w:rPr>
        <w:br w:type="page"/>
      </w:r>
    </w:p>
    <w:p w:rsidR="00433EDA" w:rsidRDefault="00433EDA" w:rsidP="00035186">
      <w:pPr>
        <w:pStyle w:val="Default"/>
        <w:numPr>
          <w:ilvl w:val="0"/>
          <w:numId w:val="20"/>
        </w:numPr>
        <w:spacing w:line="360" w:lineRule="auto"/>
        <w:jc w:val="both"/>
        <w:rPr>
          <w:rFonts w:ascii="Times New Roman" w:hAnsi="Times New Roman" w:cs="Times New Roman"/>
          <w:b/>
          <w:bCs/>
          <w:sz w:val="28"/>
          <w:szCs w:val="28"/>
        </w:rPr>
      </w:pPr>
      <w:r w:rsidRPr="00777BA9">
        <w:rPr>
          <w:rFonts w:ascii="Times New Roman" w:hAnsi="Times New Roman" w:cs="Times New Roman"/>
          <w:b/>
          <w:bCs/>
          <w:sz w:val="28"/>
          <w:szCs w:val="28"/>
        </w:rPr>
        <w:lastRenderedPageBreak/>
        <w:t xml:space="preserve">СУЩЕСТВУЮЩАЯ СИСТЕМА ОБРАЩЕНИЯ С </w:t>
      </w:r>
      <w:r w:rsidR="00910A3C">
        <w:rPr>
          <w:rFonts w:ascii="Times New Roman" w:hAnsi="Times New Roman" w:cs="Times New Roman"/>
          <w:b/>
          <w:bCs/>
          <w:sz w:val="28"/>
          <w:szCs w:val="28"/>
        </w:rPr>
        <w:t xml:space="preserve">ТВЕРДЫМИ КОММУНАЛЬНЫМИ </w:t>
      </w:r>
      <w:r w:rsidR="006438C9">
        <w:rPr>
          <w:rFonts w:ascii="Times New Roman" w:hAnsi="Times New Roman" w:cs="Times New Roman"/>
          <w:b/>
          <w:bCs/>
          <w:sz w:val="28"/>
          <w:szCs w:val="28"/>
        </w:rPr>
        <w:t>ОТХОДАМИ</w:t>
      </w:r>
    </w:p>
    <w:p w:rsidR="00433EDA" w:rsidRDefault="00433EDA" w:rsidP="00114EE9">
      <w:pPr>
        <w:pStyle w:val="Default"/>
        <w:spacing w:line="360" w:lineRule="auto"/>
        <w:ind w:left="142" w:firstLine="709"/>
        <w:jc w:val="both"/>
        <w:rPr>
          <w:rFonts w:ascii="Times New Roman" w:hAnsi="Times New Roman" w:cs="Times New Roman"/>
          <w:sz w:val="28"/>
          <w:szCs w:val="28"/>
        </w:rPr>
      </w:pPr>
    </w:p>
    <w:p w:rsidR="00D82515" w:rsidRPr="00777BA9" w:rsidRDefault="00103120" w:rsidP="006438C9">
      <w:pPr>
        <w:pStyle w:val="Default"/>
        <w:spacing w:line="360" w:lineRule="auto"/>
        <w:ind w:left="142" w:firstLine="709"/>
        <w:jc w:val="both"/>
        <w:rPr>
          <w:rFonts w:ascii="Times New Roman" w:hAnsi="Times New Roman" w:cs="Times New Roman"/>
          <w:sz w:val="28"/>
          <w:szCs w:val="28"/>
        </w:rPr>
      </w:pPr>
      <w:r w:rsidRPr="00114EE9">
        <w:rPr>
          <w:rFonts w:ascii="Times New Roman" w:hAnsi="Times New Roman" w:cs="Times New Roman"/>
          <w:sz w:val="28"/>
          <w:szCs w:val="28"/>
        </w:rPr>
        <w:t>Существующая система обращения с отхода</w:t>
      </w:r>
      <w:r w:rsidR="00A53FD9">
        <w:rPr>
          <w:rFonts w:ascii="Times New Roman" w:hAnsi="Times New Roman" w:cs="Times New Roman"/>
          <w:sz w:val="28"/>
          <w:szCs w:val="28"/>
        </w:rPr>
        <w:t xml:space="preserve">ми </w:t>
      </w:r>
      <w:r w:rsidR="001428D8">
        <w:rPr>
          <w:rFonts w:ascii="Times New Roman" w:hAnsi="Times New Roman" w:cs="Times New Roman"/>
          <w:sz w:val="28"/>
          <w:szCs w:val="28"/>
        </w:rPr>
        <w:t xml:space="preserve">в </w:t>
      </w:r>
      <w:r w:rsidR="00B930E1">
        <w:rPr>
          <w:rFonts w:ascii="Times New Roman" w:hAnsi="Times New Roman" w:cs="Times New Roman"/>
          <w:sz w:val="28"/>
          <w:szCs w:val="28"/>
        </w:rPr>
        <w:t>Администрации сельского поселения «</w:t>
      </w:r>
      <w:r w:rsidR="00DA10C8">
        <w:rPr>
          <w:rFonts w:ascii="Times New Roman" w:hAnsi="Times New Roman" w:cs="Times New Roman"/>
          <w:sz w:val="28"/>
          <w:szCs w:val="28"/>
        </w:rPr>
        <w:t xml:space="preserve">село </w:t>
      </w:r>
      <w:r w:rsidR="00EB2D52">
        <w:rPr>
          <w:rFonts w:ascii="Times New Roman" w:hAnsi="Times New Roman" w:cs="Times New Roman"/>
          <w:sz w:val="28"/>
          <w:szCs w:val="28"/>
        </w:rPr>
        <w:t>Гильяр</w:t>
      </w:r>
      <w:r w:rsidR="00B930E1">
        <w:rPr>
          <w:rFonts w:ascii="Times New Roman" w:hAnsi="Times New Roman" w:cs="Times New Roman"/>
          <w:sz w:val="28"/>
          <w:szCs w:val="28"/>
        </w:rPr>
        <w:t>»</w:t>
      </w:r>
      <w:r w:rsidRPr="00114EE9">
        <w:rPr>
          <w:rFonts w:ascii="Times New Roman" w:hAnsi="Times New Roman" w:cs="Times New Roman"/>
          <w:sz w:val="28"/>
          <w:szCs w:val="28"/>
        </w:rPr>
        <w:t xml:space="preserve"> функционирует согласно региональной и действующей на всей территории Российской Федерации нормативной документации. </w:t>
      </w:r>
      <w:r w:rsidR="0010602C">
        <w:rPr>
          <w:rFonts w:ascii="Times New Roman" w:hAnsi="Times New Roman" w:cs="Times New Roman"/>
          <w:sz w:val="28"/>
          <w:szCs w:val="28"/>
        </w:rPr>
        <w:t>В 2018 году согласно</w:t>
      </w:r>
      <w:r w:rsidR="00106AFB">
        <w:rPr>
          <w:rFonts w:ascii="Times New Roman" w:hAnsi="Times New Roman" w:cs="Times New Roman"/>
          <w:sz w:val="28"/>
          <w:szCs w:val="28"/>
        </w:rPr>
        <w:t>,</w:t>
      </w:r>
      <w:r w:rsidR="0010602C">
        <w:rPr>
          <w:rFonts w:ascii="Times New Roman" w:hAnsi="Times New Roman" w:cs="Times New Roman"/>
          <w:sz w:val="28"/>
          <w:szCs w:val="28"/>
        </w:rPr>
        <w:t xml:space="preserve"> обновленного законодательства</w:t>
      </w:r>
      <w:r w:rsidR="00AC254B">
        <w:rPr>
          <w:rFonts w:ascii="Times New Roman" w:hAnsi="Times New Roman" w:cs="Times New Roman"/>
          <w:sz w:val="28"/>
          <w:szCs w:val="28"/>
        </w:rPr>
        <w:t xml:space="preserve"> </w:t>
      </w:r>
      <w:r w:rsidR="00671209">
        <w:rPr>
          <w:rFonts w:ascii="Times New Roman" w:hAnsi="Times New Roman" w:cs="Times New Roman"/>
          <w:sz w:val="28"/>
          <w:szCs w:val="28"/>
        </w:rPr>
        <w:t xml:space="preserve">в сфере обращения </w:t>
      </w:r>
      <w:r w:rsidR="00612B35">
        <w:rPr>
          <w:rFonts w:ascii="Times New Roman" w:hAnsi="Times New Roman" w:cs="Times New Roman"/>
          <w:sz w:val="28"/>
          <w:szCs w:val="28"/>
        </w:rPr>
        <w:t xml:space="preserve">с твердыми коммунальными отходами на территории </w:t>
      </w:r>
      <w:r w:rsidR="00B930E1">
        <w:rPr>
          <w:rFonts w:ascii="Times New Roman" w:hAnsi="Times New Roman" w:cs="Times New Roman"/>
          <w:sz w:val="28"/>
          <w:szCs w:val="28"/>
        </w:rPr>
        <w:t xml:space="preserve">Магарамкентского района </w:t>
      </w:r>
      <w:r w:rsidR="00110BA9">
        <w:rPr>
          <w:rFonts w:ascii="Times New Roman" w:hAnsi="Times New Roman" w:cs="Times New Roman"/>
          <w:sz w:val="28"/>
          <w:szCs w:val="28"/>
        </w:rPr>
        <w:t>определен региональный оператор</w:t>
      </w:r>
      <w:r w:rsidR="00B930E1">
        <w:rPr>
          <w:rFonts w:ascii="Times New Roman" w:hAnsi="Times New Roman" w:cs="Times New Roman"/>
          <w:sz w:val="28"/>
          <w:szCs w:val="28"/>
        </w:rPr>
        <w:t xml:space="preserve"> ООО «Экологи-Ка»</w:t>
      </w:r>
      <w:r w:rsidR="00110BA9">
        <w:rPr>
          <w:rFonts w:ascii="Times New Roman" w:hAnsi="Times New Roman" w:cs="Times New Roman"/>
          <w:sz w:val="28"/>
          <w:szCs w:val="28"/>
        </w:rPr>
        <w:t>.</w:t>
      </w:r>
    </w:p>
    <w:p w:rsidR="00110BA9" w:rsidRPr="006438C9" w:rsidRDefault="00110BA9" w:rsidP="00110BA9">
      <w:pPr>
        <w:pStyle w:val="Default"/>
        <w:spacing w:line="360" w:lineRule="auto"/>
        <w:ind w:left="709"/>
        <w:jc w:val="both"/>
        <w:rPr>
          <w:rFonts w:ascii="Times New Roman" w:hAnsi="Times New Roman" w:cs="Times New Roman"/>
          <w:bCs/>
          <w:sz w:val="28"/>
          <w:szCs w:val="28"/>
        </w:rPr>
      </w:pPr>
    </w:p>
    <w:p w:rsidR="00103120" w:rsidRDefault="00EE4044" w:rsidP="00110BA9">
      <w:pPr>
        <w:pStyle w:val="Default"/>
        <w:spacing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 xml:space="preserve">1.1 </w:t>
      </w:r>
      <w:r w:rsidR="00103120" w:rsidRPr="00777BA9">
        <w:rPr>
          <w:rFonts w:ascii="Times New Roman" w:hAnsi="Times New Roman" w:cs="Times New Roman"/>
          <w:b/>
          <w:bCs/>
          <w:sz w:val="28"/>
          <w:szCs w:val="28"/>
        </w:rPr>
        <w:t xml:space="preserve">Характеристика действующей системы обращения с </w:t>
      </w:r>
      <w:r>
        <w:rPr>
          <w:rFonts w:ascii="Times New Roman" w:hAnsi="Times New Roman" w:cs="Times New Roman"/>
          <w:b/>
          <w:bCs/>
          <w:sz w:val="28"/>
          <w:szCs w:val="28"/>
        </w:rPr>
        <w:t xml:space="preserve">твердыми коммунальными </w:t>
      </w:r>
      <w:r w:rsidR="00103120" w:rsidRPr="00777BA9">
        <w:rPr>
          <w:rFonts w:ascii="Times New Roman" w:hAnsi="Times New Roman" w:cs="Times New Roman"/>
          <w:b/>
          <w:bCs/>
          <w:sz w:val="28"/>
          <w:szCs w:val="28"/>
        </w:rPr>
        <w:t>отходами</w:t>
      </w:r>
      <w:r>
        <w:rPr>
          <w:rFonts w:ascii="Times New Roman" w:hAnsi="Times New Roman" w:cs="Times New Roman"/>
          <w:b/>
          <w:bCs/>
          <w:sz w:val="28"/>
          <w:szCs w:val="28"/>
        </w:rPr>
        <w:t>.</w:t>
      </w:r>
    </w:p>
    <w:p w:rsidR="0098470C" w:rsidRPr="00777BA9" w:rsidRDefault="0098470C" w:rsidP="00B410A6">
      <w:pPr>
        <w:pStyle w:val="Default"/>
        <w:spacing w:line="360" w:lineRule="auto"/>
        <w:ind w:left="709"/>
        <w:jc w:val="both"/>
        <w:rPr>
          <w:rFonts w:ascii="Times New Roman" w:hAnsi="Times New Roman" w:cs="Times New Roman"/>
          <w:sz w:val="28"/>
          <w:szCs w:val="28"/>
        </w:rPr>
      </w:pPr>
    </w:p>
    <w:p w:rsidR="00103120" w:rsidRPr="00777BA9" w:rsidRDefault="00103120" w:rsidP="00C16185">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Объектами санитарной очистки являются: территория домовладений, уличные и микрорайонные проезды, объекты культурно-бытового назначения, территории различных </w:t>
      </w:r>
      <w:r w:rsidRPr="00C16185">
        <w:rPr>
          <w:rFonts w:ascii="Times New Roman" w:hAnsi="Times New Roman" w:cs="Times New Roman"/>
          <w:sz w:val="28"/>
          <w:szCs w:val="28"/>
        </w:rPr>
        <w:t xml:space="preserve">предприятий, учреждений </w:t>
      </w:r>
      <w:r w:rsidRPr="00777BA9">
        <w:rPr>
          <w:rFonts w:ascii="Times New Roman" w:hAnsi="Times New Roman" w:cs="Times New Roman"/>
          <w:sz w:val="28"/>
          <w:szCs w:val="28"/>
        </w:rPr>
        <w:t xml:space="preserve">и организаций, парки, скверы, площади, места общественного </w:t>
      </w:r>
      <w:r w:rsidR="006438C9">
        <w:rPr>
          <w:rFonts w:ascii="Times New Roman" w:hAnsi="Times New Roman" w:cs="Times New Roman"/>
          <w:sz w:val="28"/>
          <w:szCs w:val="28"/>
        </w:rPr>
        <w:t>пользования, места отдыха</w:t>
      </w:r>
      <w:r w:rsidR="00C16185">
        <w:rPr>
          <w:rFonts w:ascii="Times New Roman" w:hAnsi="Times New Roman" w:cs="Times New Roman"/>
          <w:sz w:val="28"/>
          <w:szCs w:val="28"/>
        </w:rPr>
        <w:t xml:space="preserve">. </w:t>
      </w:r>
      <w:r w:rsidR="00C16185" w:rsidRPr="00C16185">
        <w:rPr>
          <w:rFonts w:ascii="Times New Roman" w:hAnsi="Times New Roman" w:cs="Times New Roman"/>
          <w:sz w:val="28"/>
          <w:szCs w:val="28"/>
        </w:rPr>
        <w:t>Специфическими объектами, обслуживаемыми отдельно от остальных, считаются медицинские учреждения, ветеринарные объекты.</w:t>
      </w:r>
    </w:p>
    <w:p w:rsidR="00FB27FE" w:rsidRPr="00777BA9"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Санитарную очистку в части </w:t>
      </w:r>
      <w:r w:rsidR="00D82515" w:rsidRPr="00777BA9">
        <w:rPr>
          <w:rFonts w:ascii="Times New Roman" w:hAnsi="Times New Roman" w:cs="Times New Roman"/>
          <w:sz w:val="28"/>
          <w:szCs w:val="28"/>
        </w:rPr>
        <w:t>вывоза</w:t>
      </w:r>
      <w:r w:rsidR="00AC254B">
        <w:rPr>
          <w:rFonts w:ascii="Times New Roman" w:hAnsi="Times New Roman" w:cs="Times New Roman"/>
          <w:sz w:val="28"/>
          <w:szCs w:val="28"/>
        </w:rPr>
        <w:t xml:space="preserve"> </w:t>
      </w:r>
      <w:r w:rsidRPr="00777BA9">
        <w:rPr>
          <w:rFonts w:ascii="Times New Roman" w:hAnsi="Times New Roman" w:cs="Times New Roman"/>
          <w:sz w:val="28"/>
          <w:szCs w:val="28"/>
        </w:rPr>
        <w:t>отходов</w:t>
      </w:r>
      <w:r w:rsidR="00AC254B">
        <w:rPr>
          <w:rFonts w:ascii="Times New Roman" w:hAnsi="Times New Roman" w:cs="Times New Roman"/>
          <w:sz w:val="28"/>
          <w:szCs w:val="28"/>
        </w:rPr>
        <w:t xml:space="preserve"> </w:t>
      </w:r>
      <w:r w:rsidR="00C16185">
        <w:rPr>
          <w:rFonts w:ascii="Times New Roman" w:hAnsi="Times New Roman" w:cs="Times New Roman"/>
          <w:sz w:val="28"/>
          <w:szCs w:val="28"/>
        </w:rPr>
        <w:t>в сельском поселении «</w:t>
      </w:r>
      <w:r w:rsidR="00A551FF">
        <w:rPr>
          <w:rFonts w:ascii="Times New Roman" w:hAnsi="Times New Roman" w:cs="Times New Roman"/>
          <w:sz w:val="28"/>
          <w:szCs w:val="28"/>
        </w:rPr>
        <w:t xml:space="preserve">село </w:t>
      </w:r>
      <w:r w:rsidR="00EB2D52">
        <w:rPr>
          <w:rFonts w:ascii="Times New Roman" w:hAnsi="Times New Roman" w:cs="Times New Roman"/>
          <w:sz w:val="28"/>
          <w:szCs w:val="28"/>
        </w:rPr>
        <w:t>Гильяр</w:t>
      </w:r>
      <w:r w:rsidR="00C16185">
        <w:rPr>
          <w:rFonts w:ascii="Times New Roman" w:hAnsi="Times New Roman" w:cs="Times New Roman"/>
          <w:sz w:val="28"/>
          <w:szCs w:val="28"/>
        </w:rPr>
        <w:t xml:space="preserve">» </w:t>
      </w:r>
      <w:r w:rsidRPr="00777BA9">
        <w:rPr>
          <w:rFonts w:ascii="Times New Roman" w:hAnsi="Times New Roman" w:cs="Times New Roman"/>
          <w:sz w:val="28"/>
          <w:szCs w:val="28"/>
        </w:rPr>
        <w:t>осуществля</w:t>
      </w:r>
      <w:r w:rsidR="00D82515" w:rsidRPr="00777BA9">
        <w:rPr>
          <w:rFonts w:ascii="Times New Roman" w:hAnsi="Times New Roman" w:cs="Times New Roman"/>
          <w:sz w:val="28"/>
          <w:szCs w:val="28"/>
        </w:rPr>
        <w:t>е</w:t>
      </w:r>
      <w:r w:rsidRPr="00777BA9">
        <w:rPr>
          <w:rFonts w:ascii="Times New Roman" w:hAnsi="Times New Roman" w:cs="Times New Roman"/>
          <w:sz w:val="28"/>
          <w:szCs w:val="28"/>
        </w:rPr>
        <w:t>т специализированн</w:t>
      </w:r>
      <w:r w:rsidR="00FB27FE" w:rsidRPr="00777BA9">
        <w:rPr>
          <w:rFonts w:ascii="Times New Roman" w:hAnsi="Times New Roman" w:cs="Times New Roman"/>
          <w:sz w:val="28"/>
          <w:szCs w:val="28"/>
        </w:rPr>
        <w:t>ые</w:t>
      </w:r>
      <w:r w:rsidRPr="00777BA9">
        <w:rPr>
          <w:rFonts w:ascii="Times New Roman" w:hAnsi="Times New Roman" w:cs="Times New Roman"/>
          <w:sz w:val="28"/>
          <w:szCs w:val="28"/>
        </w:rPr>
        <w:t xml:space="preserve"> организаци</w:t>
      </w:r>
      <w:r w:rsidR="00FB27FE" w:rsidRPr="00777BA9">
        <w:rPr>
          <w:rFonts w:ascii="Times New Roman" w:hAnsi="Times New Roman" w:cs="Times New Roman"/>
          <w:sz w:val="28"/>
          <w:szCs w:val="28"/>
        </w:rPr>
        <w:t>и</w:t>
      </w:r>
      <w:r w:rsidRPr="00777BA9">
        <w:rPr>
          <w:rFonts w:ascii="Times New Roman" w:hAnsi="Times New Roman" w:cs="Times New Roman"/>
          <w:sz w:val="28"/>
          <w:szCs w:val="28"/>
        </w:rPr>
        <w:t xml:space="preserve">. </w:t>
      </w:r>
    </w:p>
    <w:p w:rsidR="00FA362C" w:rsidRPr="00777BA9" w:rsidRDefault="00FA362C" w:rsidP="00B9433A">
      <w:pPr>
        <w:pStyle w:val="Default"/>
        <w:spacing w:line="360" w:lineRule="auto"/>
        <w:ind w:left="142" w:firstLine="567"/>
        <w:jc w:val="both"/>
        <w:rPr>
          <w:rFonts w:ascii="Times New Roman" w:hAnsi="Times New Roman" w:cs="Times New Roman"/>
          <w:sz w:val="28"/>
          <w:szCs w:val="28"/>
        </w:rPr>
      </w:pPr>
      <w:r w:rsidRPr="00106AFB">
        <w:rPr>
          <w:rFonts w:ascii="Times New Roman" w:hAnsi="Times New Roman" w:cs="Times New Roman"/>
          <w:sz w:val="28"/>
          <w:szCs w:val="28"/>
        </w:rPr>
        <w:t xml:space="preserve">В </w:t>
      </w:r>
      <w:r w:rsidRPr="00FA362C">
        <w:rPr>
          <w:rFonts w:ascii="Times New Roman" w:hAnsi="Times New Roman" w:cs="Times New Roman"/>
          <w:sz w:val="28"/>
          <w:szCs w:val="28"/>
        </w:rPr>
        <w:t>соответствии</w:t>
      </w:r>
      <w:r w:rsidRPr="00106AFB">
        <w:rPr>
          <w:rFonts w:ascii="Times New Roman" w:hAnsi="Times New Roman" w:cs="Times New Roman"/>
          <w:sz w:val="28"/>
          <w:szCs w:val="28"/>
        </w:rPr>
        <w:t xml:space="preserve"> с ч. 4. ст. 24.7 </w:t>
      </w:r>
      <w:hyperlink r:id="rId33" w:history="1">
        <w:r w:rsidRPr="00106AFB">
          <w:rPr>
            <w:rFonts w:ascii="Times New Roman" w:hAnsi="Times New Roman" w:cs="Times New Roman"/>
            <w:sz w:val="28"/>
            <w:szCs w:val="28"/>
          </w:rPr>
          <w:t>Федерального  закона от 24.06.1998 N 89-ФЗ (ред. от 25.12.2018) "Об отходах производства и потребления"</w:t>
        </w:r>
      </w:hyperlink>
      <w:r w:rsidRPr="00106AFB">
        <w:rPr>
          <w:rFonts w:ascii="Times New Roman" w:hAnsi="Times New Roman" w:cs="Times New Roman"/>
          <w:sz w:val="28"/>
          <w:szCs w:val="28"/>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r>
        <w:rPr>
          <w:rFonts w:ascii="Times New Roman" w:hAnsi="Times New Roman" w:cs="Times New Roman"/>
          <w:sz w:val="28"/>
          <w:szCs w:val="28"/>
        </w:rPr>
        <w:t>.</w:t>
      </w:r>
    </w:p>
    <w:p w:rsidR="00C66FA3" w:rsidRDefault="00103120" w:rsidP="00B9433A">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Специализированные организации, которые работают в сфере санитарной очистки на территории </w:t>
      </w:r>
      <w:r w:rsidR="00004913">
        <w:rPr>
          <w:rFonts w:ascii="Times New Roman" w:hAnsi="Times New Roman" w:cs="Times New Roman"/>
          <w:sz w:val="28"/>
          <w:szCs w:val="28"/>
        </w:rPr>
        <w:t>АСП</w:t>
      </w:r>
      <w:r w:rsidR="006438C9">
        <w:rPr>
          <w:rFonts w:ascii="Times New Roman" w:hAnsi="Times New Roman" w:cs="Times New Roman"/>
          <w:sz w:val="28"/>
          <w:szCs w:val="28"/>
        </w:rPr>
        <w:t>:</w:t>
      </w:r>
    </w:p>
    <w:p w:rsidR="001E3D3F" w:rsidRPr="00977AD1" w:rsidRDefault="00C07923" w:rsidP="005C5B24">
      <w:pPr>
        <w:pStyle w:val="Default"/>
        <w:spacing w:line="360" w:lineRule="auto"/>
        <w:ind w:left="142" w:firstLine="567"/>
        <w:jc w:val="both"/>
        <w:rPr>
          <w:rFonts w:ascii="Times New Roman" w:hAnsi="Times New Roman" w:cs="Times New Roman"/>
          <w:color w:val="auto"/>
          <w:sz w:val="28"/>
          <w:szCs w:val="28"/>
        </w:rPr>
      </w:pPr>
      <w:r>
        <w:rPr>
          <w:rFonts w:ascii="Times New Roman" w:hAnsi="Times New Roman" w:cs="Times New Roman"/>
          <w:sz w:val="28"/>
          <w:szCs w:val="28"/>
        </w:rPr>
        <w:t>1.</w:t>
      </w:r>
      <w:r w:rsidR="00C66FA3" w:rsidRPr="00C66FA3">
        <w:rPr>
          <w:rFonts w:ascii="Times New Roman" w:hAnsi="Times New Roman" w:cs="Times New Roman"/>
          <w:sz w:val="28"/>
          <w:szCs w:val="28"/>
        </w:rPr>
        <w:t xml:space="preserve">По итогам </w:t>
      </w:r>
      <w:r w:rsidR="003D573C" w:rsidRPr="003D573C">
        <w:rPr>
          <w:rFonts w:ascii="Times New Roman" w:hAnsi="Times New Roman" w:cs="Times New Roman"/>
          <w:sz w:val="28"/>
          <w:szCs w:val="28"/>
        </w:rPr>
        <w:t>конкурсного отбора</w:t>
      </w:r>
      <w:r w:rsidR="00866B1A">
        <w:rPr>
          <w:rFonts w:ascii="Times New Roman" w:hAnsi="Times New Roman" w:cs="Times New Roman"/>
          <w:sz w:val="28"/>
          <w:szCs w:val="28"/>
        </w:rPr>
        <w:t xml:space="preserve"> </w:t>
      </w:r>
      <w:r w:rsidR="00A033FB" w:rsidRPr="00A033FB">
        <w:rPr>
          <w:rFonts w:ascii="Times New Roman" w:hAnsi="Times New Roman" w:cs="Times New Roman"/>
          <w:sz w:val="28"/>
          <w:szCs w:val="28"/>
        </w:rPr>
        <w:t>регионального оператора по обращению с твёрдыми коммунальны</w:t>
      </w:r>
      <w:r w:rsidR="001428D8">
        <w:rPr>
          <w:rFonts w:ascii="Times New Roman" w:hAnsi="Times New Roman" w:cs="Times New Roman"/>
          <w:sz w:val="28"/>
          <w:szCs w:val="28"/>
        </w:rPr>
        <w:t xml:space="preserve">ми отходами на территории </w:t>
      </w:r>
      <w:r w:rsidR="00C16185">
        <w:rPr>
          <w:rFonts w:ascii="Times New Roman" w:hAnsi="Times New Roman" w:cs="Times New Roman"/>
          <w:sz w:val="28"/>
          <w:szCs w:val="28"/>
        </w:rPr>
        <w:t>Магарамкентского района</w:t>
      </w:r>
      <w:r w:rsidR="001428D8">
        <w:rPr>
          <w:rFonts w:ascii="Times New Roman" w:hAnsi="Times New Roman" w:cs="Times New Roman"/>
          <w:sz w:val="28"/>
          <w:szCs w:val="28"/>
        </w:rPr>
        <w:t xml:space="preserve"> </w:t>
      </w:r>
      <w:r w:rsidR="00C16185">
        <w:rPr>
          <w:rFonts w:ascii="Times New Roman" w:hAnsi="Times New Roman" w:cs="Times New Roman"/>
          <w:sz w:val="28"/>
          <w:szCs w:val="28"/>
        </w:rPr>
        <w:lastRenderedPageBreak/>
        <w:t>Республики Дагестан</w:t>
      </w:r>
      <w:r w:rsidR="001428D8">
        <w:rPr>
          <w:rFonts w:ascii="Times New Roman" w:hAnsi="Times New Roman" w:cs="Times New Roman"/>
          <w:sz w:val="28"/>
          <w:szCs w:val="28"/>
        </w:rPr>
        <w:t xml:space="preserve"> 25</w:t>
      </w:r>
      <w:r w:rsidR="00A033FB" w:rsidRPr="00A033FB">
        <w:rPr>
          <w:rFonts w:ascii="Times New Roman" w:hAnsi="Times New Roman" w:cs="Times New Roman"/>
          <w:sz w:val="28"/>
          <w:szCs w:val="28"/>
        </w:rPr>
        <w:t xml:space="preserve"> сентября </w:t>
      </w:r>
      <w:r w:rsidR="001428D8" w:rsidRPr="00A033FB">
        <w:rPr>
          <w:rFonts w:ascii="Times New Roman" w:hAnsi="Times New Roman" w:cs="Times New Roman"/>
          <w:sz w:val="28"/>
          <w:szCs w:val="28"/>
        </w:rPr>
        <w:t xml:space="preserve">2017 </w:t>
      </w:r>
      <w:r w:rsidR="001428D8">
        <w:rPr>
          <w:rFonts w:ascii="Times New Roman" w:hAnsi="Times New Roman" w:cs="Times New Roman"/>
          <w:sz w:val="28"/>
          <w:szCs w:val="28"/>
        </w:rPr>
        <w:t>определен</w:t>
      </w:r>
      <w:r w:rsidR="00634B35">
        <w:rPr>
          <w:rFonts w:ascii="Times New Roman" w:hAnsi="Times New Roman" w:cs="Times New Roman"/>
          <w:sz w:val="28"/>
          <w:szCs w:val="28"/>
        </w:rPr>
        <w:t xml:space="preserve"> </w:t>
      </w:r>
      <w:r w:rsidR="00C66FA3" w:rsidRPr="00C66FA3">
        <w:rPr>
          <w:rFonts w:ascii="Times New Roman" w:hAnsi="Times New Roman" w:cs="Times New Roman"/>
          <w:sz w:val="28"/>
          <w:szCs w:val="28"/>
        </w:rPr>
        <w:t>региональный оператор по территориальной схеме о</w:t>
      </w:r>
      <w:r w:rsidR="006438C9">
        <w:rPr>
          <w:rFonts w:ascii="Times New Roman" w:hAnsi="Times New Roman" w:cs="Times New Roman"/>
          <w:sz w:val="28"/>
          <w:szCs w:val="28"/>
        </w:rPr>
        <w:t>бращения с отходами</w:t>
      </w:r>
      <w:r w:rsidR="00866B1A">
        <w:rPr>
          <w:rFonts w:ascii="Times New Roman" w:hAnsi="Times New Roman" w:cs="Times New Roman"/>
          <w:sz w:val="28"/>
          <w:szCs w:val="28"/>
        </w:rPr>
        <w:t xml:space="preserve"> </w:t>
      </w:r>
      <w:r w:rsidR="00FC109E">
        <w:rPr>
          <w:rFonts w:ascii="Times New Roman" w:hAnsi="Times New Roman" w:cs="Times New Roman"/>
          <w:sz w:val="28"/>
          <w:szCs w:val="28"/>
        </w:rPr>
        <w:t xml:space="preserve">- </w:t>
      </w:r>
      <w:r w:rsidR="001E3D3F">
        <w:rPr>
          <w:rFonts w:ascii="Times New Roman" w:hAnsi="Times New Roman" w:cs="Times New Roman"/>
          <w:sz w:val="28"/>
          <w:szCs w:val="28"/>
        </w:rPr>
        <w:t>ООО «</w:t>
      </w:r>
      <w:r w:rsidR="00C16185">
        <w:rPr>
          <w:rFonts w:ascii="Times New Roman" w:hAnsi="Times New Roman" w:cs="Times New Roman"/>
          <w:sz w:val="28"/>
          <w:szCs w:val="28"/>
        </w:rPr>
        <w:t>Экологи-Ка</w:t>
      </w:r>
      <w:r w:rsidR="00E05978">
        <w:rPr>
          <w:rFonts w:ascii="Times New Roman" w:hAnsi="Times New Roman" w:cs="Times New Roman"/>
          <w:sz w:val="28"/>
          <w:szCs w:val="28"/>
        </w:rPr>
        <w:t>»,</w:t>
      </w:r>
      <w:r w:rsidR="00A30B68">
        <w:rPr>
          <w:rFonts w:ascii="Times New Roman" w:hAnsi="Times New Roman" w:cs="Times New Roman"/>
          <w:sz w:val="28"/>
          <w:szCs w:val="28"/>
        </w:rPr>
        <w:t xml:space="preserve"> </w:t>
      </w:r>
      <w:r w:rsidR="006438C9">
        <w:rPr>
          <w:rFonts w:ascii="Times New Roman" w:hAnsi="Times New Roman" w:cs="Times New Roman"/>
          <w:sz w:val="28"/>
          <w:szCs w:val="28"/>
        </w:rPr>
        <w:t xml:space="preserve">ИНН </w:t>
      </w:r>
      <w:r w:rsidR="00C16185" w:rsidRPr="00C16185">
        <w:rPr>
          <w:rFonts w:ascii="Times New Roman" w:hAnsi="Times New Roman" w:cs="Times New Roman"/>
          <w:sz w:val="28"/>
          <w:szCs w:val="28"/>
        </w:rPr>
        <w:t>9715230030</w:t>
      </w:r>
      <w:r w:rsidR="006438C9" w:rsidRPr="00F36E58">
        <w:rPr>
          <w:rFonts w:ascii="Times New Roman" w:hAnsi="Times New Roman" w:cs="Times New Roman"/>
          <w:sz w:val="28"/>
          <w:szCs w:val="28"/>
        </w:rPr>
        <w:t>,</w:t>
      </w:r>
      <w:r w:rsidR="006438C9">
        <w:rPr>
          <w:rFonts w:ascii="Times New Roman" w:hAnsi="Times New Roman" w:cs="Times New Roman"/>
          <w:sz w:val="28"/>
          <w:szCs w:val="28"/>
        </w:rPr>
        <w:t xml:space="preserve"> </w:t>
      </w:r>
      <w:r w:rsidR="00F36E58">
        <w:rPr>
          <w:rFonts w:ascii="Times New Roman" w:hAnsi="Times New Roman" w:cs="Times New Roman"/>
          <w:sz w:val="28"/>
          <w:szCs w:val="28"/>
        </w:rPr>
        <w:t>ю</w:t>
      </w:r>
      <w:r w:rsidR="00736B75">
        <w:rPr>
          <w:rFonts w:ascii="Times New Roman" w:hAnsi="Times New Roman" w:cs="Times New Roman"/>
          <w:sz w:val="28"/>
          <w:szCs w:val="28"/>
        </w:rPr>
        <w:t>р</w:t>
      </w:r>
      <w:r w:rsidR="00FC109E">
        <w:rPr>
          <w:rFonts w:ascii="Times New Roman" w:hAnsi="Times New Roman" w:cs="Times New Roman"/>
          <w:sz w:val="28"/>
          <w:szCs w:val="28"/>
        </w:rPr>
        <w:t>идический</w:t>
      </w:r>
      <w:r w:rsidR="00736B75">
        <w:rPr>
          <w:rFonts w:ascii="Times New Roman" w:hAnsi="Times New Roman" w:cs="Times New Roman"/>
          <w:sz w:val="28"/>
          <w:szCs w:val="28"/>
        </w:rPr>
        <w:t xml:space="preserve"> адрес: </w:t>
      </w:r>
      <w:r w:rsidR="00C16185" w:rsidRPr="00C16185">
        <w:rPr>
          <w:rFonts w:ascii="Times New Roman" w:hAnsi="Times New Roman" w:cs="Times New Roman"/>
          <w:sz w:val="28"/>
          <w:szCs w:val="28"/>
        </w:rPr>
        <w:t xml:space="preserve">368600, республика Дагестан, город </w:t>
      </w:r>
      <w:r w:rsidR="00C16185" w:rsidRPr="00977AD1">
        <w:rPr>
          <w:rFonts w:ascii="Times New Roman" w:hAnsi="Times New Roman" w:cs="Times New Roman"/>
          <w:color w:val="auto"/>
          <w:sz w:val="28"/>
          <w:szCs w:val="28"/>
        </w:rPr>
        <w:t>Дербент, улица Н.Эмиргамзаева, здание 23</w:t>
      </w:r>
      <w:r w:rsidR="00034C92"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18</w:t>
      </w:r>
      <w:r w:rsidR="00F36E58" w:rsidRPr="00977AD1">
        <w:rPr>
          <w:rFonts w:ascii="Times New Roman" w:hAnsi="Times New Roman" w:cs="Times New Roman"/>
          <w:color w:val="auto"/>
          <w:sz w:val="28"/>
          <w:szCs w:val="28"/>
        </w:rPr>
        <w:t>.09</w:t>
      </w:r>
      <w:r w:rsidR="00B07831" w:rsidRPr="00977AD1">
        <w:rPr>
          <w:rFonts w:ascii="Times New Roman" w:hAnsi="Times New Roman" w:cs="Times New Roman"/>
          <w:color w:val="auto"/>
          <w:sz w:val="28"/>
          <w:szCs w:val="28"/>
        </w:rPr>
        <w:t>.2017 года между Министерством природных ресурсов и экологии Республики Дагестан  и региональным оператором по обращению с твердыми коммунальными отходами ООО «</w:t>
      </w:r>
      <w:r w:rsidR="00C16185" w:rsidRPr="00977AD1">
        <w:rPr>
          <w:rFonts w:ascii="Times New Roman" w:hAnsi="Times New Roman" w:cs="Times New Roman"/>
          <w:color w:val="auto"/>
          <w:sz w:val="28"/>
          <w:szCs w:val="28"/>
        </w:rPr>
        <w:t>Экологи-Ка</w:t>
      </w:r>
      <w:r w:rsidR="00B07831" w:rsidRPr="00977AD1">
        <w:rPr>
          <w:rFonts w:ascii="Times New Roman" w:hAnsi="Times New Roman" w:cs="Times New Roman"/>
          <w:color w:val="auto"/>
          <w:sz w:val="28"/>
          <w:szCs w:val="28"/>
        </w:rPr>
        <w:t>» заключено Соглашение об органи</w:t>
      </w:r>
      <w:r w:rsidRPr="00977AD1">
        <w:rPr>
          <w:rFonts w:ascii="Times New Roman" w:hAnsi="Times New Roman" w:cs="Times New Roman"/>
          <w:color w:val="auto"/>
          <w:sz w:val="28"/>
          <w:szCs w:val="28"/>
        </w:rPr>
        <w:t>зации деятельности по обращению</w:t>
      </w:r>
      <w:r w:rsidR="00B07831" w:rsidRPr="00977AD1">
        <w:rPr>
          <w:rFonts w:ascii="Times New Roman" w:hAnsi="Times New Roman" w:cs="Times New Roman"/>
          <w:color w:val="auto"/>
          <w:sz w:val="28"/>
          <w:szCs w:val="28"/>
        </w:rPr>
        <w:t xml:space="preserve"> с твердыми коммунальны</w:t>
      </w:r>
      <w:r w:rsidR="00F36E58" w:rsidRPr="00977AD1">
        <w:rPr>
          <w:rFonts w:ascii="Times New Roman" w:hAnsi="Times New Roman" w:cs="Times New Roman"/>
          <w:color w:val="auto"/>
          <w:sz w:val="28"/>
          <w:szCs w:val="28"/>
        </w:rPr>
        <w:t xml:space="preserve">ми отходами на территории </w:t>
      </w:r>
      <w:r w:rsidRPr="00977AD1">
        <w:rPr>
          <w:rFonts w:ascii="Times New Roman" w:hAnsi="Times New Roman" w:cs="Times New Roman"/>
          <w:color w:val="auto"/>
          <w:sz w:val="28"/>
          <w:szCs w:val="28"/>
        </w:rPr>
        <w:t>Юж</w:t>
      </w:r>
      <w:r w:rsidR="00F36E58" w:rsidRPr="00977AD1">
        <w:rPr>
          <w:rFonts w:ascii="Times New Roman" w:hAnsi="Times New Roman" w:cs="Times New Roman"/>
          <w:color w:val="auto"/>
          <w:sz w:val="28"/>
          <w:szCs w:val="28"/>
        </w:rPr>
        <w:t>ного</w:t>
      </w:r>
      <w:r w:rsidR="00B07831" w:rsidRPr="00977AD1">
        <w:rPr>
          <w:rFonts w:ascii="Times New Roman" w:hAnsi="Times New Roman" w:cs="Times New Roman"/>
          <w:color w:val="auto"/>
          <w:sz w:val="28"/>
          <w:szCs w:val="28"/>
        </w:rPr>
        <w:t xml:space="preserve"> межмуниципального экологического отходоперерабатывающего комп</w:t>
      </w:r>
      <w:r w:rsidR="00F36E58" w:rsidRPr="00977AD1">
        <w:rPr>
          <w:rFonts w:ascii="Times New Roman" w:hAnsi="Times New Roman" w:cs="Times New Roman"/>
          <w:color w:val="auto"/>
          <w:sz w:val="28"/>
          <w:szCs w:val="28"/>
        </w:rPr>
        <w:t>лекса Республики Дагестан</w:t>
      </w:r>
      <w:r w:rsidRPr="00977AD1">
        <w:rPr>
          <w:rFonts w:ascii="Times New Roman" w:hAnsi="Times New Roman" w:cs="Times New Roman"/>
          <w:color w:val="auto"/>
          <w:sz w:val="28"/>
          <w:szCs w:val="28"/>
        </w:rPr>
        <w:t>.</w:t>
      </w:r>
    </w:p>
    <w:p w:rsidR="00977AD1" w:rsidRPr="00977AD1" w:rsidRDefault="00977AD1" w:rsidP="00C07923">
      <w:pPr>
        <w:pStyle w:val="Default"/>
        <w:spacing w:line="360" w:lineRule="auto"/>
        <w:ind w:left="142" w:firstLine="567"/>
        <w:jc w:val="both"/>
        <w:rPr>
          <w:rFonts w:ascii="Times New Roman" w:hAnsi="Times New Roman" w:cs="Times New Roman"/>
          <w:color w:val="auto"/>
          <w:sz w:val="28"/>
          <w:szCs w:val="28"/>
        </w:rPr>
      </w:pPr>
      <w:r w:rsidRPr="00977AD1">
        <w:rPr>
          <w:rFonts w:ascii="Times New Roman" w:hAnsi="Times New Roman" w:cs="Times New Roman"/>
          <w:color w:val="auto"/>
          <w:sz w:val="28"/>
          <w:szCs w:val="28"/>
        </w:rPr>
        <w:t>Южный МЭОК включает в себя следующие муниципальные образования: муниципальное образование «Агульский район», муниципальное образование «Ахтынский район», муниципальное образование «городской округ город Дагестанские Огни», муниципальное образование «городской округ город Дербент», муниципальное образование «Дахадаевский район», муниципальное образование «Дербентский район», муниципальное образование «Докузпаринский район», муниципальное образование «Кайтагский район», муниципальное образование «Курахский район», муниципальное образование «Магарамкентский район», муниципальное образование «Рутульский район», муниципальное образование «Сулейман-Стальский район», муниципальное образование «Табасаранский район», муниципальное образование «Хивский район».</w:t>
      </w:r>
    </w:p>
    <w:p w:rsidR="00C07923" w:rsidRDefault="00777BA9" w:rsidP="00C07923">
      <w:pPr>
        <w:pStyle w:val="Default"/>
        <w:spacing w:line="360" w:lineRule="auto"/>
        <w:ind w:left="142" w:firstLine="567"/>
        <w:jc w:val="both"/>
        <w:rPr>
          <w:rFonts w:ascii="Times New Roman" w:hAnsi="Times New Roman" w:cs="Times New Roman"/>
          <w:sz w:val="28"/>
          <w:szCs w:val="28"/>
        </w:rPr>
      </w:pPr>
      <w:r w:rsidRPr="00777BA9">
        <w:rPr>
          <w:rFonts w:ascii="Times New Roman" w:hAnsi="Times New Roman" w:cs="Times New Roman"/>
          <w:sz w:val="28"/>
          <w:szCs w:val="28"/>
        </w:rPr>
        <w:t xml:space="preserve">Основным видом деятельности </w:t>
      </w:r>
      <w:r w:rsidRPr="00777BA9">
        <w:rPr>
          <w:rStyle w:val="a4"/>
          <w:rFonts w:ascii="Times New Roman" w:hAnsi="Times New Roman" w:cs="Times New Roman"/>
          <w:b w:val="0"/>
          <w:sz w:val="28"/>
          <w:szCs w:val="28"/>
        </w:rPr>
        <w:t>общества с ограниченной ответственностью «</w:t>
      </w:r>
      <w:r w:rsidR="006F6F1C">
        <w:rPr>
          <w:rStyle w:val="a4"/>
          <w:rFonts w:ascii="Times New Roman" w:hAnsi="Times New Roman" w:cs="Times New Roman"/>
          <w:b w:val="0"/>
          <w:sz w:val="28"/>
          <w:szCs w:val="28"/>
        </w:rPr>
        <w:t>Экологи-Ка</w:t>
      </w:r>
      <w:r w:rsidRPr="00777BA9">
        <w:rPr>
          <w:rStyle w:val="a4"/>
          <w:rFonts w:ascii="Times New Roman" w:hAnsi="Times New Roman" w:cs="Times New Roman"/>
          <w:b w:val="0"/>
          <w:sz w:val="28"/>
          <w:szCs w:val="28"/>
        </w:rPr>
        <w:t>»</w:t>
      </w:r>
      <w:r w:rsidRPr="00777BA9">
        <w:rPr>
          <w:rFonts w:ascii="Times New Roman" w:hAnsi="Times New Roman" w:cs="Times New Roman"/>
          <w:sz w:val="28"/>
          <w:szCs w:val="28"/>
        </w:rPr>
        <w:t xml:space="preserve"> является «</w:t>
      </w:r>
      <w:r w:rsidR="00862792" w:rsidRPr="00106AFB">
        <w:rPr>
          <w:rStyle w:val="a4"/>
          <w:rFonts w:ascii="Times New Roman" w:hAnsi="Times New Roman" w:cs="Times New Roman"/>
          <w:b w:val="0"/>
          <w:sz w:val="28"/>
          <w:szCs w:val="28"/>
        </w:rPr>
        <w:t>Обработка и утилизация опасных отходов</w:t>
      </w:r>
      <w:r w:rsidR="00FC109E">
        <w:rPr>
          <w:rFonts w:ascii="Times New Roman" w:hAnsi="Times New Roman" w:cs="Times New Roman"/>
          <w:sz w:val="28"/>
          <w:szCs w:val="28"/>
        </w:rPr>
        <w:t>».</w:t>
      </w:r>
    </w:p>
    <w:p w:rsidR="00C71FDB" w:rsidRPr="008F44F5" w:rsidRDefault="00C07923" w:rsidP="00C71FDB">
      <w:pPr>
        <w:pStyle w:val="Default"/>
        <w:spacing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0090330C">
        <w:rPr>
          <w:rFonts w:ascii="Times New Roman" w:hAnsi="Times New Roman" w:cs="Times New Roman"/>
          <w:sz w:val="28"/>
          <w:szCs w:val="28"/>
        </w:rPr>
        <w:t xml:space="preserve"> Уборку улиц </w:t>
      </w:r>
      <w:r w:rsidR="006339FA">
        <w:rPr>
          <w:rFonts w:ascii="Times New Roman" w:hAnsi="Times New Roman" w:cs="Times New Roman"/>
          <w:sz w:val="28"/>
          <w:szCs w:val="28"/>
        </w:rPr>
        <w:t>с твердым покрытием (</w:t>
      </w:r>
      <w:r w:rsidR="0090330C">
        <w:rPr>
          <w:rFonts w:ascii="Times New Roman" w:hAnsi="Times New Roman" w:cs="Times New Roman"/>
          <w:sz w:val="28"/>
          <w:szCs w:val="28"/>
        </w:rPr>
        <w:t>смет)</w:t>
      </w:r>
      <w:r w:rsidR="006339FA">
        <w:rPr>
          <w:rFonts w:ascii="Times New Roman" w:hAnsi="Times New Roman" w:cs="Times New Roman"/>
          <w:sz w:val="28"/>
          <w:szCs w:val="28"/>
        </w:rPr>
        <w:t xml:space="preserve"> и придомовых территорий </w:t>
      </w:r>
      <w:r w:rsidR="006F6F1C">
        <w:rPr>
          <w:rFonts w:ascii="Times New Roman" w:hAnsi="Times New Roman" w:cs="Times New Roman"/>
          <w:sz w:val="28"/>
          <w:szCs w:val="28"/>
        </w:rPr>
        <w:t xml:space="preserve">осуществляется также ООО «Экологи-Ка». </w:t>
      </w:r>
      <w:r w:rsidR="00C71FDB" w:rsidRPr="008F44F5">
        <w:rPr>
          <w:rFonts w:ascii="Times New Roman" w:hAnsi="Times New Roman" w:cs="Times New Roman"/>
          <w:color w:val="000000" w:themeColor="text1"/>
          <w:sz w:val="28"/>
          <w:szCs w:val="28"/>
        </w:rPr>
        <w:t>Смет производится на расстоянии 2 метров от бордюров в сторону проезжей части и весь тротуар.</w:t>
      </w:r>
    </w:p>
    <w:p w:rsidR="001710C0" w:rsidRPr="008F44F5" w:rsidRDefault="00C71FDB"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3.</w:t>
      </w:r>
      <w:r w:rsidR="00681C5C">
        <w:rPr>
          <w:rFonts w:ascii="Times New Roman" w:hAnsi="Times New Roman" w:cs="Times New Roman"/>
          <w:color w:val="000000" w:themeColor="text1"/>
          <w:sz w:val="28"/>
          <w:szCs w:val="28"/>
        </w:rPr>
        <w:t xml:space="preserve"> </w:t>
      </w:r>
      <w:r w:rsidR="00FC109E" w:rsidRPr="006F28B7">
        <w:rPr>
          <w:rFonts w:ascii="Times New Roman" w:hAnsi="Times New Roman" w:cs="Times New Roman"/>
          <w:color w:val="auto"/>
          <w:sz w:val="28"/>
          <w:szCs w:val="28"/>
        </w:rPr>
        <w:t xml:space="preserve">В соответствии </w:t>
      </w:r>
      <w:r w:rsidR="00977AD1" w:rsidRPr="006F28B7">
        <w:rPr>
          <w:rFonts w:ascii="Times New Roman" w:hAnsi="Times New Roman" w:cs="Times New Roman"/>
          <w:color w:val="auto"/>
          <w:sz w:val="28"/>
          <w:szCs w:val="28"/>
        </w:rPr>
        <w:t>с заключенными договорами между организациями здравоохранения Магарамк</w:t>
      </w:r>
      <w:r w:rsidR="006F28B7" w:rsidRPr="006F28B7">
        <w:rPr>
          <w:rFonts w:ascii="Times New Roman" w:hAnsi="Times New Roman" w:cs="Times New Roman"/>
          <w:color w:val="auto"/>
          <w:sz w:val="28"/>
          <w:szCs w:val="28"/>
        </w:rPr>
        <w:t xml:space="preserve">ентского района и ООО «Эко-Дим», ООО «Эко-Дим» </w:t>
      </w:r>
      <w:r w:rsidR="001710C0"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p>
    <w:p w:rsidR="001710C0"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t>-отходы медицинские (класс А, Б, В);</w:t>
      </w:r>
    </w:p>
    <w:p w:rsidR="00C07923" w:rsidRPr="008F44F5" w:rsidRDefault="001710C0" w:rsidP="001710C0">
      <w:pPr>
        <w:pStyle w:val="Default"/>
        <w:spacing w:line="360" w:lineRule="auto"/>
        <w:ind w:left="142" w:firstLine="567"/>
        <w:jc w:val="both"/>
        <w:rPr>
          <w:rFonts w:ascii="Times New Roman" w:hAnsi="Times New Roman" w:cs="Times New Roman"/>
          <w:color w:val="000000" w:themeColor="text1"/>
          <w:sz w:val="28"/>
          <w:szCs w:val="28"/>
        </w:rPr>
      </w:pPr>
      <w:r w:rsidRPr="008F44F5">
        <w:rPr>
          <w:rFonts w:ascii="Times New Roman" w:hAnsi="Times New Roman" w:cs="Times New Roman"/>
          <w:color w:val="000000" w:themeColor="text1"/>
          <w:sz w:val="28"/>
          <w:szCs w:val="28"/>
        </w:rPr>
        <w:lastRenderedPageBreak/>
        <w:t>-биологические отходы (исключая жидкости).</w:t>
      </w:r>
    </w:p>
    <w:p w:rsidR="001710C0" w:rsidRPr="008F44F5" w:rsidRDefault="001710C0" w:rsidP="00C07923">
      <w:pPr>
        <w:pStyle w:val="Default"/>
        <w:spacing w:line="360" w:lineRule="auto"/>
        <w:ind w:left="142" w:firstLine="567"/>
        <w:jc w:val="both"/>
        <w:rPr>
          <w:rFonts w:ascii="Times New Roman" w:hAnsi="Times New Roman" w:cs="Times New Roman"/>
          <w:bCs/>
          <w:color w:val="000000" w:themeColor="text1"/>
          <w:sz w:val="28"/>
          <w:szCs w:val="28"/>
        </w:rPr>
      </w:pPr>
    </w:p>
    <w:p w:rsidR="002828FB" w:rsidRPr="006F6F1C" w:rsidRDefault="00035186" w:rsidP="006F6F1C">
      <w:pPr>
        <w:pStyle w:val="Default"/>
        <w:spacing w:line="360" w:lineRule="auto"/>
        <w:ind w:left="142"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03120" w:rsidRPr="00103120">
        <w:rPr>
          <w:rFonts w:ascii="Times New Roman" w:hAnsi="Times New Roman" w:cs="Times New Roman"/>
          <w:b/>
          <w:bCs/>
          <w:sz w:val="28"/>
          <w:szCs w:val="28"/>
        </w:rPr>
        <w:t xml:space="preserve">Система </w:t>
      </w:r>
      <w:r w:rsidR="00EE4044">
        <w:rPr>
          <w:rFonts w:ascii="Times New Roman" w:hAnsi="Times New Roman" w:cs="Times New Roman"/>
          <w:b/>
          <w:bCs/>
          <w:sz w:val="28"/>
          <w:szCs w:val="28"/>
        </w:rPr>
        <w:t>сбора и вывоза ТК</w:t>
      </w:r>
      <w:r w:rsidR="00A53FD9">
        <w:rPr>
          <w:rFonts w:ascii="Times New Roman" w:hAnsi="Times New Roman" w:cs="Times New Roman"/>
          <w:b/>
          <w:bCs/>
          <w:sz w:val="28"/>
          <w:szCs w:val="28"/>
        </w:rPr>
        <w:t xml:space="preserve">О </w:t>
      </w:r>
    </w:p>
    <w:p w:rsidR="00103120" w:rsidRPr="00103120" w:rsidRDefault="006932C6" w:rsidP="00B9433A">
      <w:pPr>
        <w:pStyle w:val="Default"/>
        <w:spacing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00391EB0" w:rsidRPr="00A34855">
        <w:rPr>
          <w:rFonts w:ascii="Times New Roman" w:hAnsi="Times New Roman" w:cs="Times New Roman"/>
          <w:sz w:val="28"/>
          <w:szCs w:val="28"/>
        </w:rPr>
        <w:t>Соглашение</w:t>
      </w:r>
      <w:r w:rsidR="00391EB0">
        <w:rPr>
          <w:rFonts w:ascii="Times New Roman" w:hAnsi="Times New Roman" w:cs="Times New Roman"/>
          <w:sz w:val="28"/>
          <w:szCs w:val="28"/>
        </w:rPr>
        <w:t>м</w:t>
      </w:r>
      <w:r w:rsidR="00391EB0" w:rsidRPr="00A34855">
        <w:rPr>
          <w:rFonts w:ascii="Times New Roman" w:hAnsi="Times New Roman" w:cs="Times New Roman"/>
          <w:sz w:val="28"/>
          <w:szCs w:val="28"/>
        </w:rPr>
        <w:t xml:space="preserve"> об организации деятельности по </w:t>
      </w:r>
      <w:r w:rsidR="00986660" w:rsidRPr="00A34855">
        <w:rPr>
          <w:rFonts w:ascii="Times New Roman" w:hAnsi="Times New Roman" w:cs="Times New Roman"/>
          <w:sz w:val="28"/>
          <w:szCs w:val="28"/>
        </w:rPr>
        <w:t>обращению с</w:t>
      </w:r>
      <w:r w:rsidR="00391EB0" w:rsidRPr="00A34855">
        <w:rPr>
          <w:rFonts w:ascii="Times New Roman" w:hAnsi="Times New Roman" w:cs="Times New Roman"/>
          <w:sz w:val="28"/>
          <w:szCs w:val="28"/>
        </w:rPr>
        <w:t xml:space="preserve"> твердыми коммунальными отходами</w:t>
      </w:r>
      <w:r w:rsidR="00205788">
        <w:rPr>
          <w:rFonts w:ascii="Times New Roman" w:hAnsi="Times New Roman" w:cs="Times New Roman"/>
          <w:sz w:val="28"/>
          <w:szCs w:val="28"/>
        </w:rPr>
        <w:t>,</w:t>
      </w:r>
      <w:r w:rsidR="00F52B9C">
        <w:rPr>
          <w:rFonts w:ascii="Times New Roman" w:hAnsi="Times New Roman" w:cs="Times New Roman"/>
          <w:sz w:val="28"/>
          <w:szCs w:val="28"/>
        </w:rPr>
        <w:t xml:space="preserve"> </w:t>
      </w:r>
      <w:r w:rsidR="00176DF4" w:rsidRPr="00176DF4">
        <w:rPr>
          <w:rFonts w:ascii="Times New Roman" w:hAnsi="Times New Roman" w:cs="Times New Roman"/>
          <w:sz w:val="28"/>
          <w:szCs w:val="28"/>
        </w:rPr>
        <w:t>ООО «</w:t>
      </w:r>
      <w:r w:rsidR="006F6F1C">
        <w:rPr>
          <w:rFonts w:ascii="Times New Roman" w:hAnsi="Times New Roman" w:cs="Times New Roman"/>
          <w:sz w:val="28"/>
          <w:szCs w:val="28"/>
        </w:rPr>
        <w:t>Экологи-Ка</w:t>
      </w:r>
      <w:r w:rsidR="00176DF4" w:rsidRPr="00176DF4">
        <w:rPr>
          <w:rFonts w:ascii="Times New Roman" w:hAnsi="Times New Roman" w:cs="Times New Roman"/>
          <w:sz w:val="28"/>
          <w:szCs w:val="28"/>
        </w:rPr>
        <w:t>»</w:t>
      </w:r>
      <w:r w:rsidR="001428D8">
        <w:rPr>
          <w:rFonts w:ascii="Times New Roman" w:hAnsi="Times New Roman" w:cs="Times New Roman"/>
          <w:sz w:val="28"/>
          <w:szCs w:val="28"/>
        </w:rPr>
        <w:t xml:space="preserve"> </w:t>
      </w:r>
      <w:r w:rsidR="0092580B">
        <w:rPr>
          <w:rFonts w:ascii="Times New Roman" w:hAnsi="Times New Roman" w:cs="Times New Roman"/>
          <w:sz w:val="28"/>
          <w:szCs w:val="28"/>
        </w:rPr>
        <w:t xml:space="preserve">осуществляет </w:t>
      </w:r>
      <w:r w:rsidR="00040614" w:rsidRPr="00DA02CC">
        <w:rPr>
          <w:rFonts w:ascii="Times New Roman" w:hAnsi="Times New Roman" w:cs="Times New Roman"/>
          <w:color w:val="auto"/>
          <w:sz w:val="28"/>
          <w:szCs w:val="28"/>
        </w:rPr>
        <w:t>в соответствии с территориальной схемой, с соблюдением требований действующего законодательства, деятельность по сбору (в том числе раздельному сбору)</w:t>
      </w:r>
      <w:r w:rsidR="00265F18">
        <w:rPr>
          <w:rFonts w:ascii="Times New Roman" w:hAnsi="Times New Roman" w:cs="Times New Roman"/>
          <w:color w:val="auto"/>
          <w:sz w:val="28"/>
          <w:szCs w:val="28"/>
        </w:rPr>
        <w:t xml:space="preserve"> и</w:t>
      </w:r>
      <w:r w:rsidR="00040614" w:rsidRPr="00DA02CC">
        <w:rPr>
          <w:rFonts w:ascii="Times New Roman" w:hAnsi="Times New Roman" w:cs="Times New Roman"/>
          <w:color w:val="auto"/>
          <w:sz w:val="28"/>
          <w:szCs w:val="28"/>
        </w:rPr>
        <w:t xml:space="preserve"> транспортированию твердых коммунальных отходов</w:t>
      </w:r>
      <w:r w:rsidR="00103B2D">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Сбор отходов от организаций и в домах, не оборудованных мусоропроводами, производится в контейнеры-накопители мусоропроводов, контейнеры для отходов, установленные на оборудованных контейнерных площадках. Площадки с контейнерами располагаются на расстоянии не менее </w:t>
      </w:r>
      <w:r w:rsidRPr="00516FAD">
        <w:rPr>
          <w:rFonts w:ascii="Times New Roman" w:hAnsi="Times New Roman" w:cs="Times New Roman"/>
          <w:sz w:val="28"/>
          <w:szCs w:val="28"/>
        </w:rPr>
        <w:t>20 м</w:t>
      </w:r>
      <w:r w:rsidR="00D338BC">
        <w:rPr>
          <w:rFonts w:ascii="Times New Roman" w:hAnsi="Times New Roman" w:cs="Times New Roman"/>
          <w:sz w:val="28"/>
          <w:szCs w:val="28"/>
        </w:rPr>
        <w:t>.</w:t>
      </w:r>
      <w:r w:rsidRPr="00F56241">
        <w:rPr>
          <w:rFonts w:ascii="Times New Roman" w:hAnsi="Times New Roman" w:cs="Times New Roman"/>
          <w:sz w:val="28"/>
          <w:szCs w:val="28"/>
        </w:rPr>
        <w:t xml:space="preserve"> от окон жилых зданий, детских площадок и других мест постоянного пребывания людей, но не более </w:t>
      </w:r>
      <w:r w:rsidRPr="00516FAD">
        <w:rPr>
          <w:rFonts w:ascii="Times New Roman" w:hAnsi="Times New Roman" w:cs="Times New Roman"/>
          <w:sz w:val="28"/>
          <w:szCs w:val="28"/>
        </w:rPr>
        <w:t>100 м</w:t>
      </w:r>
      <w:r w:rsidRPr="00F56241">
        <w:rPr>
          <w:rFonts w:ascii="Times New Roman" w:hAnsi="Times New Roman" w:cs="Times New Roman"/>
          <w:sz w:val="28"/>
          <w:szCs w:val="28"/>
        </w:rPr>
        <w:t xml:space="preserve"> от наиболее удаленного входа в жилое здание (СанПиН 42-128-4690-88 "Санитарные правила содержания населенных мест").</w:t>
      </w:r>
    </w:p>
    <w:p w:rsidR="00205788" w:rsidRPr="00ED3C81" w:rsidRDefault="00F56241" w:rsidP="00F56241">
      <w:pPr>
        <w:spacing w:after="0" w:line="360" w:lineRule="auto"/>
        <w:ind w:left="142" w:firstLine="567"/>
        <w:jc w:val="both"/>
        <w:rPr>
          <w:rFonts w:ascii="Times New Roman" w:hAnsi="Times New Roman" w:cs="Times New Roman"/>
          <w:color w:val="000000" w:themeColor="text1"/>
          <w:sz w:val="28"/>
          <w:szCs w:val="28"/>
        </w:rPr>
      </w:pPr>
      <w:r w:rsidRPr="00ED3C81">
        <w:rPr>
          <w:rFonts w:ascii="Times New Roman" w:hAnsi="Times New Roman" w:cs="Times New Roman"/>
          <w:color w:val="000000" w:themeColor="text1"/>
          <w:sz w:val="28"/>
          <w:szCs w:val="28"/>
        </w:rPr>
        <w:t>Количество контейнеров напрямую зависит от объемов образования твердых бытовых отходов. Сбор и вывоз бытовых отходов производятся в металлические контейнеры объемом 0.75 м</w:t>
      </w:r>
      <w:r w:rsidRPr="00ED3C81">
        <w:rPr>
          <w:rFonts w:ascii="Times New Roman" w:hAnsi="Times New Roman" w:cs="Times New Roman"/>
          <w:color w:val="000000" w:themeColor="text1"/>
          <w:sz w:val="28"/>
          <w:szCs w:val="28"/>
          <w:vertAlign w:val="superscript"/>
        </w:rPr>
        <w:t>3</w:t>
      </w:r>
      <w:r w:rsidR="008F44F5" w:rsidRPr="00ED3C81">
        <w:rPr>
          <w:rFonts w:ascii="Times New Roman" w:hAnsi="Times New Roman" w:cs="Times New Roman"/>
          <w:color w:val="000000" w:themeColor="text1"/>
          <w:sz w:val="28"/>
          <w:szCs w:val="28"/>
        </w:rPr>
        <w:t>,</w:t>
      </w:r>
      <w:r w:rsidRPr="00ED3C81">
        <w:rPr>
          <w:rFonts w:ascii="Times New Roman" w:hAnsi="Times New Roman" w:cs="Times New Roman"/>
          <w:color w:val="000000" w:themeColor="text1"/>
          <w:sz w:val="28"/>
          <w:szCs w:val="28"/>
        </w:rPr>
        <w:t xml:space="preserve"> расположенные на специальных площадках. Всего на территории </w:t>
      </w:r>
      <w:r w:rsidR="006F6F1C" w:rsidRPr="00E766E7">
        <w:rPr>
          <w:rFonts w:ascii="Times New Roman" w:hAnsi="Times New Roman" w:cs="Times New Roman"/>
          <w:b/>
          <w:color w:val="000000" w:themeColor="text1"/>
          <w:sz w:val="28"/>
          <w:szCs w:val="28"/>
        </w:rPr>
        <w:t xml:space="preserve">с. </w:t>
      </w:r>
      <w:r w:rsidR="00F35092">
        <w:rPr>
          <w:rFonts w:ascii="Times New Roman" w:hAnsi="Times New Roman" w:cs="Times New Roman"/>
          <w:b/>
          <w:color w:val="000000" w:themeColor="text1"/>
          <w:sz w:val="28"/>
          <w:szCs w:val="28"/>
        </w:rPr>
        <w:t>Г</w:t>
      </w:r>
      <w:r w:rsidR="00B0017D">
        <w:rPr>
          <w:rFonts w:ascii="Times New Roman" w:hAnsi="Times New Roman" w:cs="Times New Roman"/>
          <w:b/>
          <w:color w:val="000000" w:themeColor="text1"/>
          <w:sz w:val="28"/>
          <w:szCs w:val="28"/>
        </w:rPr>
        <w:t>ильяр</w:t>
      </w:r>
      <w:r w:rsidR="002E5CEB">
        <w:rPr>
          <w:rFonts w:ascii="Times New Roman" w:hAnsi="Times New Roman" w:cs="Times New Roman"/>
          <w:color w:val="000000" w:themeColor="text1"/>
          <w:sz w:val="28"/>
          <w:szCs w:val="28"/>
        </w:rPr>
        <w:t xml:space="preserve"> организован</w:t>
      </w:r>
      <w:r w:rsidR="0005283C" w:rsidRPr="00ED3C81">
        <w:rPr>
          <w:rFonts w:ascii="Times New Roman" w:hAnsi="Times New Roman" w:cs="Times New Roman"/>
          <w:color w:val="000000" w:themeColor="text1"/>
          <w:sz w:val="28"/>
          <w:szCs w:val="28"/>
        </w:rPr>
        <w:t xml:space="preserve">о </w:t>
      </w:r>
      <w:r w:rsidR="00B0017D">
        <w:rPr>
          <w:rFonts w:ascii="Times New Roman" w:hAnsi="Times New Roman" w:cs="Times New Roman"/>
          <w:sz w:val="28"/>
          <w:szCs w:val="28"/>
        </w:rPr>
        <w:t>5</w:t>
      </w:r>
      <w:r w:rsidR="00E8254B" w:rsidRPr="00ED3C81">
        <w:rPr>
          <w:rFonts w:ascii="Times New Roman" w:hAnsi="Times New Roman" w:cs="Times New Roman"/>
          <w:color w:val="000000" w:themeColor="text1"/>
          <w:sz w:val="28"/>
          <w:szCs w:val="28"/>
        </w:rPr>
        <w:t xml:space="preserve"> </w:t>
      </w:r>
      <w:r w:rsidR="00205788">
        <w:rPr>
          <w:rFonts w:ascii="Times New Roman" w:hAnsi="Times New Roman" w:cs="Times New Roman"/>
          <w:color w:val="000000" w:themeColor="text1"/>
          <w:sz w:val="28"/>
          <w:szCs w:val="28"/>
        </w:rPr>
        <w:t>контейнерных</w:t>
      </w:r>
      <w:r w:rsidRPr="00ED3C81">
        <w:rPr>
          <w:rFonts w:ascii="Times New Roman" w:hAnsi="Times New Roman" w:cs="Times New Roman"/>
          <w:color w:val="000000" w:themeColor="text1"/>
          <w:sz w:val="28"/>
          <w:szCs w:val="28"/>
        </w:rPr>
        <w:t xml:space="preserve"> площад</w:t>
      </w:r>
      <w:r w:rsidR="008F44F5" w:rsidRPr="00ED3C81">
        <w:rPr>
          <w:rFonts w:ascii="Times New Roman" w:hAnsi="Times New Roman" w:cs="Times New Roman"/>
          <w:color w:val="000000" w:themeColor="text1"/>
          <w:sz w:val="28"/>
          <w:szCs w:val="28"/>
        </w:rPr>
        <w:t>ок</w:t>
      </w:r>
      <w:r w:rsidR="00192AD6" w:rsidRPr="00ED3C81">
        <w:rPr>
          <w:rFonts w:ascii="Times New Roman" w:hAnsi="Times New Roman" w:cs="Times New Roman"/>
          <w:color w:val="000000" w:themeColor="text1"/>
          <w:sz w:val="28"/>
          <w:szCs w:val="28"/>
        </w:rPr>
        <w:t>, на которых размещ</w:t>
      </w:r>
      <w:r w:rsidR="006579C5" w:rsidRPr="00ED3C81">
        <w:rPr>
          <w:rFonts w:ascii="Times New Roman" w:hAnsi="Times New Roman" w:cs="Times New Roman"/>
          <w:color w:val="000000" w:themeColor="text1"/>
          <w:sz w:val="28"/>
          <w:szCs w:val="28"/>
        </w:rPr>
        <w:t>ено</w:t>
      </w:r>
      <w:r w:rsidR="00ED3C81" w:rsidRPr="00ED3C81">
        <w:rPr>
          <w:rFonts w:ascii="Times New Roman" w:hAnsi="Times New Roman" w:cs="Times New Roman"/>
          <w:color w:val="000000" w:themeColor="text1"/>
          <w:sz w:val="28"/>
          <w:szCs w:val="28"/>
        </w:rPr>
        <w:t xml:space="preserve"> </w:t>
      </w:r>
      <w:r w:rsidR="00B0017D">
        <w:rPr>
          <w:rFonts w:ascii="Times New Roman" w:hAnsi="Times New Roman" w:cs="Times New Roman"/>
          <w:sz w:val="28"/>
          <w:szCs w:val="28"/>
        </w:rPr>
        <w:t>21</w:t>
      </w:r>
      <w:r w:rsidR="00D338BC" w:rsidRPr="003A7491">
        <w:rPr>
          <w:rFonts w:ascii="Times New Roman" w:hAnsi="Times New Roman" w:cs="Times New Roman"/>
          <w:sz w:val="28"/>
          <w:szCs w:val="28"/>
        </w:rPr>
        <w:t xml:space="preserve"> контейнер</w:t>
      </w:r>
      <w:r w:rsidR="00C34859">
        <w:rPr>
          <w:rFonts w:ascii="Times New Roman" w:hAnsi="Times New Roman" w:cs="Times New Roman"/>
          <w:sz w:val="28"/>
          <w:szCs w:val="28"/>
        </w:rPr>
        <w:t>а</w:t>
      </w:r>
      <w:r w:rsidR="00921D9B" w:rsidRPr="00ED3C81">
        <w:rPr>
          <w:rFonts w:ascii="Times New Roman" w:hAnsi="Times New Roman" w:cs="Times New Roman"/>
          <w:color w:val="000000" w:themeColor="text1"/>
          <w:sz w:val="28"/>
          <w:szCs w:val="28"/>
        </w:rPr>
        <w:t>,</w:t>
      </w:r>
      <w:r w:rsidR="00823966" w:rsidRPr="00ED3C81">
        <w:rPr>
          <w:rFonts w:ascii="Times New Roman" w:hAnsi="Times New Roman" w:cs="Times New Roman"/>
          <w:color w:val="000000" w:themeColor="text1"/>
          <w:sz w:val="28"/>
          <w:szCs w:val="28"/>
        </w:rPr>
        <w:t xml:space="preserve"> </w:t>
      </w:r>
      <w:r w:rsidR="00C0371C" w:rsidRPr="00ED3C81">
        <w:rPr>
          <w:rFonts w:ascii="Times New Roman" w:hAnsi="Times New Roman" w:cs="Times New Roman"/>
          <w:color w:val="000000" w:themeColor="text1"/>
          <w:sz w:val="28"/>
          <w:szCs w:val="28"/>
        </w:rPr>
        <w:t xml:space="preserve">так же на </w:t>
      </w:r>
      <w:r w:rsidR="00CB4566" w:rsidRPr="00ED3C81">
        <w:rPr>
          <w:rFonts w:ascii="Times New Roman" w:hAnsi="Times New Roman" w:cs="Times New Roman"/>
          <w:color w:val="000000" w:themeColor="text1"/>
          <w:sz w:val="28"/>
          <w:szCs w:val="28"/>
        </w:rPr>
        <w:t>улица</w:t>
      </w:r>
      <w:r w:rsidR="003539BE" w:rsidRPr="00ED3C81">
        <w:rPr>
          <w:rFonts w:ascii="Times New Roman" w:hAnsi="Times New Roman" w:cs="Times New Roman"/>
          <w:color w:val="000000" w:themeColor="text1"/>
          <w:sz w:val="28"/>
          <w:szCs w:val="28"/>
        </w:rPr>
        <w:t>х</w:t>
      </w:r>
      <w:r w:rsidR="00CB4566" w:rsidRPr="00ED3C81">
        <w:rPr>
          <w:rFonts w:ascii="Times New Roman" w:hAnsi="Times New Roman" w:cs="Times New Roman"/>
          <w:color w:val="000000" w:themeColor="text1"/>
          <w:sz w:val="28"/>
          <w:szCs w:val="28"/>
        </w:rPr>
        <w:t xml:space="preserve"> производится ручная</w:t>
      </w:r>
      <w:r w:rsidR="00C0371C" w:rsidRPr="00ED3C81">
        <w:rPr>
          <w:rFonts w:ascii="Times New Roman" w:hAnsi="Times New Roman" w:cs="Times New Roman"/>
          <w:color w:val="000000" w:themeColor="text1"/>
          <w:sz w:val="28"/>
          <w:szCs w:val="28"/>
        </w:rPr>
        <w:t xml:space="preserve"> уборка пакетированного ТКО</w:t>
      </w:r>
      <w:r w:rsidR="009B0114" w:rsidRPr="00ED3C81">
        <w:rPr>
          <w:rFonts w:ascii="Times New Roman" w:hAnsi="Times New Roman" w:cs="Times New Roman"/>
          <w:color w:val="000000" w:themeColor="text1"/>
          <w:sz w:val="28"/>
          <w:szCs w:val="28"/>
        </w:rPr>
        <w:t>.</w:t>
      </w:r>
      <w:r w:rsidR="00205788">
        <w:rPr>
          <w:rFonts w:ascii="Times New Roman" w:hAnsi="Times New Roman" w:cs="Times New Roman"/>
          <w:color w:val="000000" w:themeColor="text1"/>
          <w:sz w:val="28"/>
          <w:szCs w:val="28"/>
        </w:rPr>
        <w:t xml:space="preserve"> </w:t>
      </w:r>
    </w:p>
    <w:p w:rsidR="00F56241" w:rsidRPr="00C0371C" w:rsidRDefault="00B6198E" w:rsidP="00F56241">
      <w:pPr>
        <w:spacing w:after="0" w:line="360" w:lineRule="auto"/>
        <w:ind w:left="142" w:firstLine="567"/>
        <w:jc w:val="both"/>
        <w:rPr>
          <w:rFonts w:ascii="Times New Roman" w:hAnsi="Times New Roman" w:cs="Times New Roman"/>
          <w:color w:val="000000" w:themeColor="text1"/>
          <w:sz w:val="28"/>
          <w:szCs w:val="28"/>
        </w:rPr>
      </w:pPr>
      <w:r w:rsidRPr="00C0371C">
        <w:rPr>
          <w:rFonts w:ascii="Times New Roman" w:eastAsia="Times New Roman" w:hAnsi="Times New Roman" w:cs="Times New Roman"/>
          <w:color w:val="000000" w:themeColor="text1"/>
          <w:sz w:val="28"/>
          <w:szCs w:val="28"/>
        </w:rPr>
        <w:t>Контейнерные площадки применяются разной конструкции: мод</w:t>
      </w:r>
      <w:r w:rsidR="00C0371C" w:rsidRPr="00C0371C">
        <w:rPr>
          <w:rFonts w:ascii="Times New Roman" w:eastAsia="Times New Roman" w:hAnsi="Times New Roman" w:cs="Times New Roman"/>
          <w:color w:val="000000" w:themeColor="text1"/>
          <w:sz w:val="28"/>
          <w:szCs w:val="28"/>
        </w:rPr>
        <w:t>ульные,</w:t>
      </w:r>
      <w:r w:rsidR="00087CA0">
        <w:rPr>
          <w:rFonts w:ascii="Times New Roman" w:eastAsia="Times New Roman" w:hAnsi="Times New Roman" w:cs="Times New Roman"/>
          <w:color w:val="000000" w:themeColor="text1"/>
          <w:sz w:val="28"/>
          <w:szCs w:val="28"/>
        </w:rPr>
        <w:t xml:space="preserve"> </w:t>
      </w:r>
      <w:r w:rsidR="00C0371C" w:rsidRPr="00C0371C">
        <w:rPr>
          <w:rFonts w:ascii="Times New Roman" w:eastAsia="Times New Roman" w:hAnsi="Times New Roman" w:cs="Times New Roman"/>
          <w:color w:val="000000" w:themeColor="text1"/>
          <w:sz w:val="28"/>
          <w:szCs w:val="28"/>
        </w:rPr>
        <w:t xml:space="preserve">с ограждающими металлическими </w:t>
      </w:r>
      <w:r w:rsidR="00ED3C81" w:rsidRPr="00C0371C">
        <w:rPr>
          <w:rFonts w:ascii="Times New Roman" w:eastAsia="Times New Roman" w:hAnsi="Times New Roman" w:cs="Times New Roman"/>
          <w:color w:val="000000" w:themeColor="text1"/>
          <w:sz w:val="28"/>
          <w:szCs w:val="28"/>
        </w:rPr>
        <w:t>ограждениями</w:t>
      </w:r>
      <w:r w:rsidR="00C0371C" w:rsidRPr="00C0371C">
        <w:rPr>
          <w:rFonts w:ascii="Times New Roman" w:eastAsia="Times New Roman" w:hAnsi="Times New Roman" w:cs="Times New Roman"/>
          <w:color w:val="000000" w:themeColor="text1"/>
          <w:sz w:val="28"/>
          <w:szCs w:val="28"/>
        </w:rPr>
        <w:t>.</w:t>
      </w:r>
      <w:r w:rsidRPr="00C0371C">
        <w:rPr>
          <w:rFonts w:ascii="Times New Roman" w:eastAsia="Times New Roman" w:hAnsi="Times New Roman" w:cs="Times New Roman"/>
          <w:color w:val="000000" w:themeColor="text1"/>
          <w:sz w:val="28"/>
          <w:szCs w:val="28"/>
        </w:rPr>
        <w:t xml:space="preserve"> Не все контейнерные площадки </w:t>
      </w:r>
      <w:r w:rsidRPr="00C0371C">
        <w:rPr>
          <w:rFonts w:ascii="Times New Roman" w:hAnsi="Times New Roman" w:cs="Times New Roman"/>
          <w:color w:val="000000" w:themeColor="text1"/>
          <w:sz w:val="28"/>
          <w:szCs w:val="28"/>
        </w:rPr>
        <w:t>отвечают</w:t>
      </w:r>
      <w:r w:rsidR="00921D9B" w:rsidRPr="00C0371C">
        <w:rPr>
          <w:rFonts w:ascii="Times New Roman" w:hAnsi="Times New Roman" w:cs="Times New Roman"/>
          <w:color w:val="000000" w:themeColor="text1"/>
          <w:sz w:val="28"/>
          <w:szCs w:val="28"/>
        </w:rPr>
        <w:t xml:space="preserve"> </w:t>
      </w:r>
      <w:r w:rsidR="00F56241" w:rsidRPr="00C0371C">
        <w:rPr>
          <w:rFonts w:ascii="Times New Roman" w:hAnsi="Times New Roman" w:cs="Times New Roman"/>
          <w:color w:val="000000" w:themeColor="text1"/>
          <w:sz w:val="28"/>
          <w:szCs w:val="28"/>
        </w:rPr>
        <w:t>основным требованиям санитарно-гигиенических норм:</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в полном объеме выполнены все требования СанПиН 42-128-4690-88 "Санитарные правила содержания населенных мест", т.е. основанием под контейнерами не всегда является водонепроницаемое основание, особенно это касается частного сектора;</w:t>
      </w:r>
    </w:p>
    <w:p w:rsidR="00F56241" w:rsidRPr="00D13865"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не регулярно проводится санитарная обработка</w:t>
      </w:r>
      <w:r w:rsidR="00ED3C81">
        <w:rPr>
          <w:rFonts w:ascii="Times New Roman" w:hAnsi="Times New Roman" w:cs="Times New Roman"/>
          <w:sz w:val="28"/>
          <w:szCs w:val="28"/>
        </w:rPr>
        <w:t xml:space="preserve"> </w:t>
      </w:r>
      <w:r w:rsidR="00D13865" w:rsidRPr="00D13865">
        <w:rPr>
          <w:rFonts w:ascii="Times New Roman" w:hAnsi="Times New Roman" w:cs="Times New Roman"/>
          <w:sz w:val="28"/>
          <w:szCs w:val="28"/>
        </w:rPr>
        <w:t xml:space="preserve">(следует ежедневно тщательно промывать сборники водой с применением моющих средств и </w:t>
      </w:r>
      <w:r w:rsidR="00D13865" w:rsidRPr="00D13865">
        <w:rPr>
          <w:rFonts w:ascii="Times New Roman" w:hAnsi="Times New Roman" w:cs="Times New Roman"/>
          <w:sz w:val="28"/>
          <w:szCs w:val="28"/>
        </w:rPr>
        <w:lastRenderedPageBreak/>
        <w:t>периодически подвергать их дезинфекции 2%-ным раствором кальцинированной соды или едкого натра или раствором хлорной извести, содержащей 2% активного хлора. После дезинфекции сборники необходимо промыть водой. Ответственность за использование и правильное содержание сборников несет предпри</w:t>
      </w:r>
      <w:r w:rsidR="00D13865">
        <w:rPr>
          <w:rFonts w:ascii="Times New Roman" w:hAnsi="Times New Roman" w:cs="Times New Roman"/>
          <w:sz w:val="28"/>
          <w:szCs w:val="28"/>
        </w:rPr>
        <w:t xml:space="preserve">ятие, собирающее </w:t>
      </w:r>
      <w:r w:rsidR="00E766E7">
        <w:rPr>
          <w:rFonts w:ascii="Times New Roman" w:hAnsi="Times New Roman" w:cs="Times New Roman"/>
          <w:sz w:val="28"/>
          <w:szCs w:val="28"/>
        </w:rPr>
        <w:t>ТКО</w:t>
      </w:r>
      <w:r w:rsidR="00D13865">
        <w:rPr>
          <w:rFonts w:ascii="Times New Roman" w:hAnsi="Times New Roman" w:cs="Times New Roman"/>
          <w:sz w:val="28"/>
          <w:szCs w:val="28"/>
        </w:rPr>
        <w:t>)</w:t>
      </w:r>
      <w:r w:rsidRPr="00D13865">
        <w:rPr>
          <w:rFonts w:ascii="Times New Roman" w:hAnsi="Times New Roman" w:cs="Times New Roman"/>
          <w:sz w:val="28"/>
          <w:szCs w:val="28"/>
        </w:rPr>
        <w:t>;</w:t>
      </w:r>
    </w:p>
    <w:p w:rsidR="00F56241" w:rsidRP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1000C9">
        <w:rPr>
          <w:rFonts w:ascii="Times New Roman" w:hAnsi="Times New Roman" w:cs="Times New Roman"/>
          <w:sz w:val="28"/>
          <w:szCs w:val="28"/>
        </w:rPr>
        <w:t xml:space="preserve">не все </w:t>
      </w:r>
      <w:r w:rsidRPr="00F56241">
        <w:rPr>
          <w:rFonts w:ascii="Times New Roman" w:hAnsi="Times New Roman" w:cs="Times New Roman"/>
          <w:sz w:val="28"/>
          <w:szCs w:val="28"/>
        </w:rPr>
        <w:t>контейнеры укомплектованы крышка</w:t>
      </w:r>
      <w:r w:rsidR="00EE4044">
        <w:rPr>
          <w:rFonts w:ascii="Times New Roman" w:hAnsi="Times New Roman" w:cs="Times New Roman"/>
          <w:sz w:val="28"/>
          <w:szCs w:val="28"/>
        </w:rPr>
        <w:t>ми (что приводит к раздуванию ТК</w:t>
      </w:r>
      <w:r w:rsidRPr="00F56241">
        <w:rPr>
          <w:rFonts w:ascii="Times New Roman" w:hAnsi="Times New Roman" w:cs="Times New Roman"/>
          <w:sz w:val="28"/>
          <w:szCs w:val="28"/>
        </w:rPr>
        <w:t>О, появлению грызунов и т.п.);</w:t>
      </w:r>
    </w:p>
    <w:p w:rsidR="00F56241" w:rsidRDefault="00F56241" w:rsidP="00F56241">
      <w:pPr>
        <w:spacing w:after="0" w:line="360" w:lineRule="auto"/>
        <w:ind w:left="142" w:firstLine="567"/>
        <w:jc w:val="both"/>
        <w:rPr>
          <w:rFonts w:ascii="Times New Roman" w:hAnsi="Times New Roman" w:cs="Times New Roman"/>
          <w:sz w:val="28"/>
          <w:szCs w:val="28"/>
        </w:rPr>
      </w:pPr>
      <w:r w:rsidRPr="00F56241">
        <w:rPr>
          <w:rFonts w:ascii="Times New Roman" w:hAnsi="Times New Roman" w:cs="Times New Roman"/>
          <w:sz w:val="28"/>
          <w:szCs w:val="28"/>
        </w:rPr>
        <w:t xml:space="preserve">- </w:t>
      </w:r>
      <w:r w:rsidR="00C55689">
        <w:rPr>
          <w:rFonts w:ascii="Times New Roman" w:hAnsi="Times New Roman" w:cs="Times New Roman"/>
          <w:sz w:val="28"/>
          <w:szCs w:val="28"/>
        </w:rPr>
        <w:t xml:space="preserve">не везде присутствует </w:t>
      </w:r>
      <w:r w:rsidR="00C55689" w:rsidRPr="00F56241">
        <w:rPr>
          <w:rFonts w:ascii="Times New Roman" w:hAnsi="Times New Roman" w:cs="Times New Roman"/>
          <w:sz w:val="28"/>
          <w:szCs w:val="28"/>
        </w:rPr>
        <w:t>ограждение</w:t>
      </w:r>
      <w:r w:rsidRPr="00F56241">
        <w:rPr>
          <w:rFonts w:ascii="Times New Roman" w:hAnsi="Times New Roman" w:cs="Times New Roman"/>
          <w:sz w:val="28"/>
          <w:szCs w:val="28"/>
        </w:rPr>
        <w:t xml:space="preserve"> площад</w:t>
      </w:r>
      <w:r w:rsidR="009B4650">
        <w:rPr>
          <w:rFonts w:ascii="Times New Roman" w:hAnsi="Times New Roman" w:cs="Times New Roman"/>
          <w:sz w:val="28"/>
          <w:szCs w:val="28"/>
        </w:rPr>
        <w:t>о</w:t>
      </w:r>
      <w:r w:rsidRPr="00F56241">
        <w:rPr>
          <w:rFonts w:ascii="Times New Roman" w:hAnsi="Times New Roman" w:cs="Times New Roman"/>
          <w:sz w:val="28"/>
          <w:szCs w:val="28"/>
        </w:rPr>
        <w:t>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В соответствии с санитарными требованиями контейнеры должны размещаться на</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специально организованных площадках для сбора </w:t>
      </w:r>
      <w:r w:rsidR="005057D2" w:rsidRPr="00D6261E">
        <w:rPr>
          <w:rFonts w:ascii="Times New Roman" w:eastAsia="TimesNewRoman" w:hAnsi="Times New Roman" w:cs="Times New Roman"/>
          <w:sz w:val="28"/>
          <w:szCs w:val="28"/>
        </w:rPr>
        <w:t>твердых коммунальных</w:t>
      </w:r>
      <w:r w:rsidRPr="00B92029">
        <w:rPr>
          <w:rFonts w:ascii="Times New Roman" w:eastAsia="TimesNewRoman" w:hAnsi="Times New Roman" w:cs="Times New Roman"/>
          <w:sz w:val="28"/>
          <w:szCs w:val="28"/>
        </w:rPr>
        <w:t xml:space="preserve"> отходов.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E20C18">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необходимо размещать в пределах территорий: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жилого фонда;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офисных зданий;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общественного питания;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бытового обслуживания;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учреждений культуры;</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домов отдыха, санаториев, пансионатов, гостиниц;</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детских дошкольных учреждений и учебных заведений;</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предприятий торговли (в т.ч. – рынков и ярмарок);</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крупных и средних промышленных предприятий, предприятий малого бизнеса.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w:t>
      </w:r>
      <w:r w:rsidR="007B5F72">
        <w:rPr>
          <w:rFonts w:ascii="Times New Roman" w:eastAsia="TimesNewRoman" w:hAnsi="Times New Roman" w:cs="Times New Roman"/>
          <w:sz w:val="28"/>
          <w:szCs w:val="28"/>
        </w:rPr>
        <w:t>нтейнерные площадки для сбора ТК</w:t>
      </w:r>
      <w:r w:rsidRPr="00B92029">
        <w:rPr>
          <w:rFonts w:ascii="Times New Roman" w:eastAsia="TimesNewRoman" w:hAnsi="Times New Roman" w:cs="Times New Roman"/>
          <w:sz w:val="28"/>
          <w:szCs w:val="28"/>
        </w:rPr>
        <w:t>О должны быть размещены на расстоянии</w:t>
      </w:r>
      <w:r w:rsidR="00921D9B">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 менее 20</w:t>
      </w:r>
      <w:r w:rsidR="006579C5">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но не более 100 м от жилых домов, учебных, детских дошкольных учреждений, мест отдыха населения и т.п. Размер площадок должен быть рассчитан на установку</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необходимого числа контейнеров, но не более 5</w:t>
      </w:r>
      <w:r w:rsidR="006579C5">
        <w:rPr>
          <w:rFonts w:ascii="Times New Roman" w:eastAsia="TimesNewRoman" w:hAnsi="Times New Roman" w:cs="Times New Roman"/>
          <w:sz w:val="28"/>
          <w:szCs w:val="28"/>
        </w:rPr>
        <w:t xml:space="preserve"> единиц</w:t>
      </w:r>
      <w:r w:rsidRPr="00B92029">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Необходимое количество контейнеров на площадке сбора отходов определяется</w:t>
      </w:r>
      <w:r w:rsidR="0069629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исходя из количества отходов, образующихся на участке ее разме</w:t>
      </w:r>
      <w:r w:rsidR="007B5F72">
        <w:rPr>
          <w:rFonts w:ascii="Times New Roman" w:eastAsia="TimesNewRoman" w:hAnsi="Times New Roman" w:cs="Times New Roman"/>
          <w:sz w:val="28"/>
          <w:szCs w:val="28"/>
        </w:rPr>
        <w:t>щения с учетом графика вывоза ТК</w:t>
      </w:r>
      <w:r w:rsidRPr="00B92029">
        <w:rPr>
          <w:rFonts w:ascii="Times New Roman" w:eastAsia="TimesNewRoman" w:hAnsi="Times New Roman" w:cs="Times New Roman"/>
          <w:sz w:val="28"/>
          <w:szCs w:val="28"/>
        </w:rPr>
        <w:t>О:</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lastRenderedPageBreak/>
        <w:t>- жилой фонд г</w:t>
      </w:r>
      <w:r w:rsidR="00E14D34">
        <w:rPr>
          <w:rFonts w:ascii="Times New Roman" w:eastAsia="TimesNewRoman" w:hAnsi="Times New Roman" w:cs="Times New Roman"/>
          <w:sz w:val="28"/>
          <w:szCs w:val="28"/>
        </w:rPr>
        <w:t>ородских округов – 3 контейнера</w:t>
      </w:r>
      <w:r w:rsidR="006579C5">
        <w:rPr>
          <w:rFonts w:ascii="Times New Roman" w:eastAsia="TimesNewRoman" w:hAnsi="Times New Roman" w:cs="Times New Roman"/>
          <w:sz w:val="28"/>
          <w:szCs w:val="28"/>
        </w:rPr>
        <w:t>;</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офисные здания – 1 контейнер;</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торговли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рынки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предприятия общественного питания – 2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дома отдыха, санатории, гостиницы, дошкол</w:t>
      </w:r>
      <w:r>
        <w:rPr>
          <w:rFonts w:ascii="Times New Roman" w:eastAsia="TimesNewRoman" w:hAnsi="Times New Roman" w:cs="Times New Roman"/>
          <w:sz w:val="28"/>
          <w:szCs w:val="28"/>
        </w:rPr>
        <w:t>ьные учреждения, учебные заведе</w:t>
      </w:r>
      <w:r w:rsidRPr="00B92029">
        <w:rPr>
          <w:rFonts w:ascii="Times New Roman" w:eastAsia="TimesNewRoman" w:hAnsi="Times New Roman" w:cs="Times New Roman"/>
          <w:sz w:val="28"/>
          <w:szCs w:val="28"/>
        </w:rPr>
        <w:t>ния – 3 контейнера;</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промышленные предприятия – 2 контейнера.</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Контейнерные площадки должны примыкать непосредственно к сквозным проездам и исключать необходимость маневрирования мусоровозных машин. Ширина проездов должна составлять при одностороннем движении 3,5</w:t>
      </w:r>
      <w:r>
        <w:rPr>
          <w:rFonts w:ascii="Times New Roman" w:eastAsia="TimesNewRoman" w:hAnsi="Times New Roman" w:cs="Times New Roman"/>
          <w:sz w:val="28"/>
          <w:szCs w:val="28"/>
        </w:rPr>
        <w:t xml:space="preserve"> м</w:t>
      </w:r>
      <w:r w:rsidRPr="00B92029">
        <w:rPr>
          <w:rFonts w:ascii="Times New Roman" w:eastAsia="TimesNewRoman" w:hAnsi="Times New Roman" w:cs="Times New Roman"/>
          <w:sz w:val="28"/>
          <w:szCs w:val="28"/>
        </w:rPr>
        <w:t>, а при двустороннем – 6 м</w:t>
      </w:r>
      <w:r>
        <w:rPr>
          <w:rFonts w:ascii="Times New Roman" w:eastAsia="TimesNewRoman" w:hAnsi="Times New Roman" w:cs="Times New Roman"/>
          <w:sz w:val="28"/>
          <w:szCs w:val="28"/>
        </w:rPr>
        <w:t>.</w:t>
      </w:r>
    </w:p>
    <w:p w:rsidR="00FC091B"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Площадка для сбора КГМ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далее 300 м от входных дверей обслуживаемых зданий.</w:t>
      </w:r>
      <w:r w:rsidR="009B558D">
        <w:rPr>
          <w:rFonts w:ascii="Times New Roman" w:eastAsia="TimesNewRoman" w:hAnsi="Times New Roman" w:cs="Times New Roman"/>
          <w:sz w:val="28"/>
          <w:szCs w:val="28"/>
        </w:rPr>
        <w:t xml:space="preserve"> </w:t>
      </w:r>
      <w:r w:rsidRPr="00B92029">
        <w:rPr>
          <w:rFonts w:ascii="Times New Roman" w:eastAsia="TimesNewRoman" w:hAnsi="Times New Roman" w:cs="Times New Roman"/>
          <w:sz w:val="28"/>
          <w:szCs w:val="28"/>
        </w:rPr>
        <w:t xml:space="preserve">Площадка </w:t>
      </w:r>
      <w:r w:rsidRPr="002E5CEB">
        <w:rPr>
          <w:rFonts w:ascii="Times New Roman" w:eastAsia="TimesNewRoman" w:hAnsi="Times New Roman" w:cs="Times New Roman"/>
          <w:sz w:val="28"/>
          <w:szCs w:val="28"/>
        </w:rPr>
        <w:t>уст</w:t>
      </w:r>
      <w:r w:rsidR="002E5CEB" w:rsidRPr="002E5CEB">
        <w:rPr>
          <w:rFonts w:ascii="Times New Roman" w:eastAsia="TimesNewRoman" w:hAnsi="Times New Roman" w:cs="Times New Roman"/>
          <w:sz w:val="28"/>
          <w:szCs w:val="28"/>
        </w:rPr>
        <w:t>р</w:t>
      </w:r>
      <w:r w:rsidRPr="002E5CEB">
        <w:rPr>
          <w:rFonts w:ascii="Times New Roman" w:eastAsia="TimesNewRoman" w:hAnsi="Times New Roman" w:cs="Times New Roman"/>
          <w:sz w:val="28"/>
          <w:szCs w:val="28"/>
        </w:rPr>
        <w:t>аивается</w:t>
      </w:r>
      <w:r w:rsidRPr="00B92029">
        <w:rPr>
          <w:rFonts w:ascii="Times New Roman" w:eastAsia="TimesNewRoman" w:hAnsi="Times New Roman" w:cs="Times New Roman"/>
          <w:sz w:val="28"/>
          <w:szCs w:val="28"/>
        </w:rPr>
        <w:t xml:space="preserve"> под каждый бункер-накопитель и ее размер должен соответствовать габаритам бункера и условиям подъезда </w:t>
      </w:r>
      <w:r w:rsidR="00616F65">
        <w:rPr>
          <w:rFonts w:ascii="Times New Roman" w:eastAsia="TimesNewRoman" w:hAnsi="Times New Roman" w:cs="Times New Roman"/>
          <w:sz w:val="28"/>
          <w:szCs w:val="28"/>
        </w:rPr>
        <w:t xml:space="preserve">специальной </w:t>
      </w:r>
      <w:r w:rsidRPr="00B92029">
        <w:rPr>
          <w:rFonts w:ascii="Times New Roman" w:eastAsia="TimesNewRoman" w:hAnsi="Times New Roman" w:cs="Times New Roman"/>
          <w:sz w:val="28"/>
          <w:szCs w:val="28"/>
        </w:rPr>
        <w:t>техники при его замене.</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xml:space="preserve">Вокруг контейнерных площадок может создаваться живая изгородь, для этого </w:t>
      </w:r>
      <w:r>
        <w:rPr>
          <w:rFonts w:ascii="Times New Roman" w:eastAsia="TimesNewRoman" w:hAnsi="Times New Roman" w:cs="Times New Roman"/>
          <w:sz w:val="28"/>
          <w:szCs w:val="28"/>
        </w:rPr>
        <w:t>ис</w:t>
      </w:r>
      <w:r w:rsidRPr="00B92029">
        <w:rPr>
          <w:rFonts w:ascii="Times New Roman" w:eastAsia="TimesNewRoman" w:hAnsi="Times New Roman" w:cs="Times New Roman"/>
          <w:sz w:val="28"/>
          <w:szCs w:val="28"/>
        </w:rPr>
        <w:t>пользуются декоративные кустарники: смородина золотистая, айва японская, боярышник, жасмин и другие, характерные для данного климата растения.</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Применение таких ограждений позволит:</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обеспечить сохранность контейнеров;</w:t>
      </w:r>
    </w:p>
    <w:p w:rsidR="00FC091B" w:rsidRPr="00B92029" w:rsidRDefault="00FC091B" w:rsidP="00FC091B">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исключить доступ на площадку посторонних лиц, а также птиц и бродячих животных;</w:t>
      </w:r>
    </w:p>
    <w:p w:rsidR="00E766E7" w:rsidRDefault="00FC091B" w:rsidP="00E766E7">
      <w:pPr>
        <w:spacing w:after="0" w:line="360" w:lineRule="auto"/>
        <w:ind w:left="142" w:firstLine="567"/>
        <w:jc w:val="both"/>
        <w:rPr>
          <w:rFonts w:ascii="Times New Roman" w:eastAsia="TimesNewRoman" w:hAnsi="Times New Roman" w:cs="Times New Roman"/>
          <w:sz w:val="28"/>
          <w:szCs w:val="28"/>
        </w:rPr>
      </w:pPr>
      <w:r w:rsidRPr="00B92029">
        <w:rPr>
          <w:rFonts w:ascii="Times New Roman" w:eastAsia="TimesNewRoman" w:hAnsi="Times New Roman" w:cs="Times New Roman"/>
          <w:sz w:val="28"/>
          <w:szCs w:val="28"/>
        </w:rPr>
        <w:t>- улучшить санитарное состояние контейнерных площадок.</w:t>
      </w:r>
    </w:p>
    <w:p w:rsidR="00E766E7" w:rsidRDefault="00E766E7" w:rsidP="00E766E7">
      <w:pPr>
        <w:spacing w:after="0" w:line="360" w:lineRule="auto"/>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A551FF">
        <w:rPr>
          <w:rFonts w:ascii="Times New Roman" w:hAnsi="Times New Roman" w:cs="Times New Roman"/>
          <w:b/>
          <w:color w:val="000000" w:themeColor="text1"/>
          <w:sz w:val="28"/>
          <w:szCs w:val="28"/>
        </w:rPr>
        <w:t xml:space="preserve">с. </w:t>
      </w:r>
      <w:r w:rsidR="00B0017D">
        <w:rPr>
          <w:rFonts w:ascii="Times New Roman" w:hAnsi="Times New Roman" w:cs="Times New Roman"/>
          <w:b/>
          <w:color w:val="000000" w:themeColor="text1"/>
          <w:sz w:val="28"/>
          <w:szCs w:val="28"/>
        </w:rPr>
        <w:t>Гильяр</w:t>
      </w:r>
      <w:r>
        <w:rPr>
          <w:rFonts w:ascii="Times New Roman" w:hAnsi="Times New Roman" w:cs="Times New Roman"/>
          <w:color w:val="000000" w:themeColor="text1"/>
          <w:sz w:val="28"/>
          <w:szCs w:val="28"/>
        </w:rPr>
        <w:t xml:space="preserve"> на сегодняшний день установлены </w:t>
      </w:r>
      <w:r w:rsidR="00B0017D">
        <w:rPr>
          <w:rFonts w:ascii="Times New Roman" w:hAnsi="Times New Roman" w:cs="Times New Roman"/>
          <w:color w:val="000000" w:themeColor="text1"/>
          <w:sz w:val="28"/>
          <w:szCs w:val="28"/>
        </w:rPr>
        <w:t>5</w:t>
      </w:r>
      <w:r w:rsidR="00A551F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контейнерны</w:t>
      </w:r>
      <w:r w:rsidR="00A551FF">
        <w:rPr>
          <w:rFonts w:ascii="Times New Roman" w:hAnsi="Times New Roman" w:cs="Times New Roman"/>
          <w:color w:val="000000" w:themeColor="text1"/>
          <w:sz w:val="28"/>
          <w:szCs w:val="28"/>
        </w:rPr>
        <w:t>х</w:t>
      </w:r>
      <w:r>
        <w:rPr>
          <w:rFonts w:ascii="Times New Roman" w:hAnsi="Times New Roman" w:cs="Times New Roman"/>
          <w:color w:val="000000" w:themeColor="text1"/>
          <w:sz w:val="28"/>
          <w:szCs w:val="28"/>
        </w:rPr>
        <w:t xml:space="preserve"> площад</w:t>
      </w:r>
      <w:r w:rsidR="00A551FF">
        <w:rPr>
          <w:rFonts w:ascii="Times New Roman" w:hAnsi="Times New Roman" w:cs="Times New Roman"/>
          <w:color w:val="000000" w:themeColor="text1"/>
          <w:sz w:val="28"/>
          <w:szCs w:val="28"/>
        </w:rPr>
        <w:t>ок</w:t>
      </w:r>
      <w:r>
        <w:rPr>
          <w:rFonts w:ascii="Times New Roman" w:hAnsi="Times New Roman" w:cs="Times New Roman"/>
          <w:color w:val="000000" w:themeColor="text1"/>
          <w:sz w:val="28"/>
          <w:szCs w:val="28"/>
        </w:rPr>
        <w:t>, образовавшийся мус</w:t>
      </w:r>
      <w:r w:rsidR="00C34859">
        <w:rPr>
          <w:rFonts w:ascii="Times New Roman" w:hAnsi="Times New Roman" w:cs="Times New Roman"/>
          <w:color w:val="000000" w:themeColor="text1"/>
          <w:sz w:val="28"/>
          <w:szCs w:val="28"/>
        </w:rPr>
        <w:t>ор от деятельности жителей села.</w:t>
      </w:r>
    </w:p>
    <w:p w:rsidR="00E766E7" w:rsidRPr="00B92029" w:rsidRDefault="00E766E7" w:rsidP="00FC091B">
      <w:pPr>
        <w:spacing w:after="0" w:line="360" w:lineRule="auto"/>
        <w:ind w:left="142" w:firstLine="567"/>
        <w:jc w:val="both"/>
        <w:rPr>
          <w:rFonts w:ascii="Times New Roman" w:hAnsi="Times New Roman" w:cs="Times New Roman"/>
          <w:sz w:val="28"/>
          <w:szCs w:val="28"/>
        </w:rPr>
      </w:pPr>
    </w:p>
    <w:p w:rsidR="00F36E58" w:rsidRPr="003A7491" w:rsidRDefault="005974A2" w:rsidP="005974A2">
      <w:pPr>
        <w:spacing w:after="0" w:line="360" w:lineRule="auto"/>
        <w:ind w:left="142" w:firstLine="567"/>
        <w:jc w:val="both"/>
        <w:rPr>
          <w:rFonts w:ascii="Times New Roman" w:hAnsi="Times New Roman" w:cs="Times New Roman"/>
          <w:sz w:val="28"/>
          <w:szCs w:val="28"/>
        </w:rPr>
      </w:pPr>
      <w:r w:rsidRPr="00751AFD">
        <w:rPr>
          <w:rFonts w:ascii="Times New Roman" w:hAnsi="Times New Roman" w:cs="Times New Roman"/>
          <w:sz w:val="28"/>
          <w:szCs w:val="28"/>
        </w:rPr>
        <w:lastRenderedPageBreak/>
        <w:t>Основн</w:t>
      </w:r>
      <w:r>
        <w:rPr>
          <w:rFonts w:ascii="Times New Roman" w:hAnsi="Times New Roman" w:cs="Times New Roman"/>
          <w:sz w:val="28"/>
          <w:szCs w:val="28"/>
        </w:rPr>
        <w:t>ым</w:t>
      </w:r>
      <w:r w:rsidRPr="00751AFD">
        <w:rPr>
          <w:rFonts w:ascii="Times New Roman" w:hAnsi="Times New Roman" w:cs="Times New Roman"/>
          <w:sz w:val="28"/>
          <w:szCs w:val="28"/>
        </w:rPr>
        <w:t xml:space="preserve"> объект</w:t>
      </w:r>
      <w:r>
        <w:rPr>
          <w:rFonts w:ascii="Times New Roman" w:hAnsi="Times New Roman" w:cs="Times New Roman"/>
          <w:sz w:val="28"/>
          <w:szCs w:val="28"/>
        </w:rPr>
        <w:t>ом</w:t>
      </w:r>
      <w:r w:rsidRPr="00751AFD">
        <w:rPr>
          <w:rFonts w:ascii="Times New Roman" w:hAnsi="Times New Roman" w:cs="Times New Roman"/>
          <w:sz w:val="28"/>
          <w:szCs w:val="28"/>
        </w:rPr>
        <w:t xml:space="preserve"> захоронения отходов производства и потребления </w:t>
      </w:r>
      <w:r w:rsidR="002E5CEB">
        <w:rPr>
          <w:rFonts w:ascii="Times New Roman" w:hAnsi="Times New Roman" w:cs="Times New Roman"/>
          <w:sz w:val="28"/>
          <w:szCs w:val="28"/>
        </w:rPr>
        <w:t>АСП «</w:t>
      </w:r>
      <w:r w:rsidR="00123C30">
        <w:rPr>
          <w:rFonts w:ascii="Times New Roman" w:hAnsi="Times New Roman" w:cs="Times New Roman"/>
          <w:sz w:val="28"/>
          <w:szCs w:val="28"/>
        </w:rPr>
        <w:t xml:space="preserve">село </w:t>
      </w:r>
      <w:r w:rsidR="00EB2D52">
        <w:rPr>
          <w:rFonts w:ascii="Times New Roman" w:hAnsi="Times New Roman" w:cs="Times New Roman"/>
          <w:sz w:val="28"/>
          <w:szCs w:val="28"/>
        </w:rPr>
        <w:t>Гильяр</w:t>
      </w:r>
      <w:r w:rsidR="002E5CEB">
        <w:rPr>
          <w:rFonts w:ascii="Times New Roman" w:hAnsi="Times New Roman" w:cs="Times New Roman"/>
          <w:sz w:val="28"/>
          <w:szCs w:val="28"/>
        </w:rPr>
        <w:t>»</w:t>
      </w:r>
      <w:r>
        <w:rPr>
          <w:rFonts w:ascii="Times New Roman" w:hAnsi="Times New Roman" w:cs="Times New Roman"/>
          <w:sz w:val="28"/>
          <w:szCs w:val="28"/>
        </w:rPr>
        <w:t xml:space="preserve"> является территория</w:t>
      </w:r>
      <w:r w:rsidR="00284E96">
        <w:rPr>
          <w:rFonts w:ascii="Times New Roman" w:hAnsi="Times New Roman" w:cs="Times New Roman"/>
          <w:sz w:val="28"/>
          <w:szCs w:val="28"/>
        </w:rPr>
        <w:t xml:space="preserve"> полигона</w:t>
      </w:r>
      <w:r w:rsidR="002E5CEB">
        <w:rPr>
          <w:rFonts w:ascii="Times New Roman" w:hAnsi="Times New Roman" w:cs="Times New Roman"/>
          <w:sz w:val="28"/>
          <w:szCs w:val="28"/>
        </w:rPr>
        <w:t>, расположенного неподалеку от</w:t>
      </w:r>
      <w:r w:rsidR="002E5CEB" w:rsidRPr="002E5CEB">
        <w:rPr>
          <w:rFonts w:ascii="Times New Roman" w:hAnsi="Times New Roman" w:cs="Times New Roman"/>
          <w:color w:val="FF0000"/>
          <w:sz w:val="28"/>
          <w:szCs w:val="28"/>
        </w:rPr>
        <w:t xml:space="preserve"> </w:t>
      </w:r>
      <w:r w:rsidR="002E5CEB" w:rsidRPr="003A7491">
        <w:rPr>
          <w:rFonts w:ascii="Times New Roman" w:hAnsi="Times New Roman" w:cs="Times New Roman"/>
          <w:sz w:val="28"/>
          <w:szCs w:val="28"/>
        </w:rPr>
        <w:t>с. Магарамкент.</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Эксплуатационная характеристика </w:t>
      </w:r>
      <w:r w:rsidR="00284E96" w:rsidRPr="003A7491">
        <w:rPr>
          <w:rFonts w:ascii="Times New Roman" w:hAnsi="Times New Roman" w:cs="Times New Roman"/>
          <w:sz w:val="28"/>
          <w:szCs w:val="28"/>
        </w:rPr>
        <w:t>полигон</w:t>
      </w:r>
      <w:r w:rsidRPr="003A7491">
        <w:rPr>
          <w:rFonts w:ascii="Times New Roman" w:hAnsi="Times New Roman" w:cs="Times New Roman"/>
          <w:sz w:val="28"/>
          <w:szCs w:val="28"/>
        </w:rPr>
        <w:t>:</w:t>
      </w:r>
    </w:p>
    <w:p w:rsidR="005974A2" w:rsidRPr="003A7491" w:rsidRDefault="005974A2"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 xml:space="preserve">Площадь </w:t>
      </w:r>
      <w:r w:rsidR="00E766E7" w:rsidRPr="003A7491">
        <w:rPr>
          <w:rFonts w:ascii="Times New Roman" w:hAnsi="Times New Roman" w:cs="Times New Roman"/>
          <w:sz w:val="28"/>
          <w:szCs w:val="28"/>
        </w:rPr>
        <w:t>–</w:t>
      </w:r>
      <w:r w:rsidR="008C52F4" w:rsidRPr="003A7491">
        <w:rPr>
          <w:rFonts w:ascii="Times New Roman" w:hAnsi="Times New Roman" w:cs="Times New Roman"/>
          <w:sz w:val="28"/>
          <w:szCs w:val="28"/>
        </w:rPr>
        <w:t xml:space="preserve"> </w:t>
      </w:r>
      <w:r w:rsidR="00080B97" w:rsidRPr="003A7491">
        <w:rPr>
          <w:rFonts w:ascii="Times New Roman" w:hAnsi="Times New Roman" w:cs="Times New Roman"/>
          <w:sz w:val="28"/>
          <w:szCs w:val="28"/>
          <w:shd w:val="clear" w:color="auto" w:fill="FFFFFF"/>
        </w:rPr>
        <w:t>3</w:t>
      </w:r>
      <w:r w:rsidR="00E766E7" w:rsidRPr="003A7491">
        <w:rPr>
          <w:rFonts w:ascii="Times New Roman" w:hAnsi="Times New Roman" w:cs="Times New Roman"/>
          <w:sz w:val="28"/>
          <w:szCs w:val="28"/>
          <w:shd w:val="clear" w:color="auto" w:fill="FFFFFF"/>
        </w:rPr>
        <w:t>0000+/-70 м</w:t>
      </w:r>
      <w:r w:rsidR="00E766E7" w:rsidRPr="003A7491">
        <w:rPr>
          <w:rFonts w:ascii="Times New Roman" w:hAnsi="Times New Roman" w:cs="Times New Roman"/>
          <w:sz w:val="28"/>
          <w:szCs w:val="28"/>
          <w:shd w:val="clear" w:color="auto" w:fill="FFFFFF"/>
          <w:vertAlign w:val="superscript"/>
        </w:rPr>
        <w:t>2</w:t>
      </w:r>
      <w:r w:rsidRPr="003A7491">
        <w:rPr>
          <w:rFonts w:ascii="Times New Roman" w:hAnsi="Times New Roman" w:cs="Times New Roman"/>
          <w:sz w:val="28"/>
          <w:szCs w:val="28"/>
        </w:rPr>
        <w:t>;</w:t>
      </w:r>
    </w:p>
    <w:p w:rsidR="005974A2" w:rsidRPr="003A7491" w:rsidRDefault="008C52F4"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Год ввода в эксплуатацию - 201</w:t>
      </w:r>
      <w:r w:rsidR="00E766E7" w:rsidRPr="003A7491">
        <w:rPr>
          <w:rFonts w:ascii="Times New Roman" w:hAnsi="Times New Roman" w:cs="Times New Roman"/>
          <w:sz w:val="28"/>
          <w:szCs w:val="28"/>
        </w:rPr>
        <w:t>9</w:t>
      </w:r>
      <w:r w:rsidR="005974A2" w:rsidRPr="003A7491">
        <w:rPr>
          <w:rFonts w:ascii="Times New Roman" w:hAnsi="Times New Roman" w:cs="Times New Roman"/>
          <w:sz w:val="28"/>
          <w:szCs w:val="28"/>
        </w:rPr>
        <w:t xml:space="preserve"> г.;</w:t>
      </w:r>
    </w:p>
    <w:p w:rsidR="005974A2" w:rsidRPr="003A7491" w:rsidRDefault="008C52F4" w:rsidP="008C52F4">
      <w:pPr>
        <w:rPr>
          <w:rFonts w:ascii="Times New Roman" w:hAnsi="Times New Roman" w:cs="Times New Roman"/>
          <w:sz w:val="28"/>
          <w:szCs w:val="28"/>
        </w:rPr>
      </w:pPr>
      <w:r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 xml:space="preserve">Кадастровая стоимость </w:t>
      </w:r>
      <w:r w:rsidRPr="003A7491">
        <w:rPr>
          <w:rFonts w:ascii="Times New Roman" w:hAnsi="Times New Roman" w:cs="Times New Roman"/>
          <w:sz w:val="28"/>
          <w:szCs w:val="28"/>
        </w:rPr>
        <w:t>по состоянию на 20</w:t>
      </w:r>
      <w:r w:rsidR="00E766E7" w:rsidRPr="003A7491">
        <w:rPr>
          <w:rFonts w:ascii="Times New Roman" w:hAnsi="Times New Roman" w:cs="Times New Roman"/>
          <w:sz w:val="28"/>
          <w:szCs w:val="28"/>
        </w:rPr>
        <w:t>19</w:t>
      </w:r>
      <w:r w:rsidR="00192AD6" w:rsidRPr="003A7491">
        <w:rPr>
          <w:rFonts w:ascii="Times New Roman" w:hAnsi="Times New Roman" w:cs="Times New Roman"/>
          <w:sz w:val="28"/>
          <w:szCs w:val="28"/>
        </w:rPr>
        <w:t xml:space="preserve"> год </w:t>
      </w:r>
      <w:r w:rsidR="005974A2"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39673</w:t>
      </w:r>
      <w:r w:rsidRPr="003A7491">
        <w:rPr>
          <w:rFonts w:ascii="Times New Roman" w:hAnsi="Times New Roman" w:cs="Times New Roman"/>
          <w:sz w:val="28"/>
          <w:szCs w:val="28"/>
        </w:rPr>
        <w:t xml:space="preserve"> руб.</w:t>
      </w:r>
    </w:p>
    <w:p w:rsidR="001B5FCA" w:rsidRPr="003A7491" w:rsidRDefault="00284E96" w:rsidP="005974A2">
      <w:pPr>
        <w:spacing w:after="0" w:line="360" w:lineRule="auto"/>
        <w:ind w:left="142" w:firstLine="567"/>
        <w:jc w:val="both"/>
        <w:rPr>
          <w:rFonts w:ascii="Times New Roman" w:hAnsi="Times New Roman" w:cs="Times New Roman"/>
          <w:sz w:val="28"/>
          <w:szCs w:val="28"/>
        </w:rPr>
      </w:pPr>
      <w:r w:rsidRPr="003A7491">
        <w:rPr>
          <w:rFonts w:ascii="Times New Roman" w:hAnsi="Times New Roman" w:cs="Times New Roman"/>
          <w:sz w:val="28"/>
          <w:szCs w:val="28"/>
        </w:rPr>
        <w:t>Полигон</w:t>
      </w:r>
      <w:r w:rsidR="00A52538" w:rsidRPr="003A7491">
        <w:rPr>
          <w:rFonts w:ascii="Times New Roman" w:hAnsi="Times New Roman" w:cs="Times New Roman"/>
          <w:sz w:val="28"/>
          <w:szCs w:val="28"/>
        </w:rPr>
        <w:t xml:space="preserve"> </w:t>
      </w:r>
      <w:r w:rsidR="005974A2" w:rsidRPr="003A7491">
        <w:rPr>
          <w:rFonts w:ascii="Times New Roman" w:hAnsi="Times New Roman" w:cs="Times New Roman"/>
          <w:sz w:val="28"/>
          <w:szCs w:val="28"/>
        </w:rPr>
        <w:t>расположен</w:t>
      </w:r>
      <w:r w:rsidR="00A52538" w:rsidRPr="003A7491">
        <w:rPr>
          <w:rFonts w:ascii="Times New Roman" w:hAnsi="Times New Roman" w:cs="Times New Roman"/>
          <w:sz w:val="28"/>
          <w:szCs w:val="28"/>
        </w:rPr>
        <w:t xml:space="preserve"> </w:t>
      </w:r>
      <w:r w:rsidR="00E766E7" w:rsidRPr="003A7491">
        <w:rPr>
          <w:rFonts w:ascii="Times New Roman" w:hAnsi="Times New Roman" w:cs="Times New Roman"/>
          <w:sz w:val="28"/>
          <w:szCs w:val="28"/>
        </w:rPr>
        <w:t>на землях АСП «сельсовет Магарамкентский»</w:t>
      </w:r>
    </w:p>
    <w:p w:rsidR="00E766E7" w:rsidRDefault="00E766E7" w:rsidP="005974A2">
      <w:pPr>
        <w:spacing w:after="0" w:line="360" w:lineRule="auto"/>
        <w:ind w:left="142" w:firstLine="567"/>
        <w:jc w:val="both"/>
        <w:rPr>
          <w:rFonts w:ascii="Times New Roman" w:hAnsi="Times New Roman" w:cs="Times New Roman"/>
          <w:sz w:val="28"/>
          <w:szCs w:val="28"/>
        </w:rPr>
      </w:pPr>
      <w:r w:rsidRPr="00E766E7">
        <w:rPr>
          <w:rFonts w:ascii="Times New Roman" w:hAnsi="Times New Roman" w:cs="Times New Roman"/>
          <w:noProof/>
          <w:sz w:val="28"/>
          <w:szCs w:val="28"/>
        </w:rPr>
        <w:drawing>
          <wp:inline distT="0" distB="0" distL="0" distR="0">
            <wp:extent cx="4073621" cy="5623619"/>
            <wp:effectExtent l="781050" t="0" r="765175" b="0"/>
            <wp:docPr id="3" name="Рисунок 3" descr="C:\Users\пользователь\Downloads\IMG-202005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520-WA0007.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4563" t="6285" r="10504" b="5777"/>
                    <a:stretch/>
                  </pic:blipFill>
                  <pic:spPr bwMode="auto">
                    <a:xfrm rot="16200000" flipH="1" flipV="1">
                      <a:off x="0" y="0"/>
                      <a:ext cx="4094258" cy="5652109"/>
                    </a:xfrm>
                    <a:prstGeom prst="rect">
                      <a:avLst/>
                    </a:prstGeom>
                    <a:noFill/>
                    <a:ln>
                      <a:noFill/>
                    </a:ln>
                    <a:extLst>
                      <a:ext uri="{53640926-AAD7-44D8-BBD7-CCE9431645EC}">
                        <a14:shadowObscured xmlns:a14="http://schemas.microsoft.com/office/drawing/2010/main"/>
                      </a:ext>
                    </a:extLst>
                  </pic:spPr>
                </pic:pic>
              </a:graphicData>
            </a:graphic>
          </wp:inline>
        </w:drawing>
      </w:r>
    </w:p>
    <w:p w:rsidR="001B5FCA" w:rsidRDefault="001B5FCA" w:rsidP="001B5FCA">
      <w:pPr>
        <w:spacing w:after="0" w:line="360" w:lineRule="auto"/>
        <w:ind w:left="142" w:firstLine="567"/>
        <w:jc w:val="center"/>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1B5FCA" w:rsidRDefault="001B5FCA" w:rsidP="005974A2">
      <w:pPr>
        <w:spacing w:after="0" w:line="360" w:lineRule="auto"/>
        <w:ind w:left="142" w:firstLine="567"/>
        <w:jc w:val="both"/>
        <w:rPr>
          <w:rFonts w:ascii="Times New Roman" w:hAnsi="Times New Roman" w:cs="Times New Roman"/>
          <w:sz w:val="28"/>
          <w:szCs w:val="28"/>
        </w:rPr>
      </w:pPr>
    </w:p>
    <w:p w:rsidR="005974A2" w:rsidRPr="005D1BD5" w:rsidRDefault="005974A2" w:rsidP="00AD7C38">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Необходимо отметить, что </w:t>
      </w:r>
      <w:r w:rsidR="00834ED4">
        <w:rPr>
          <w:rFonts w:ascii="Times New Roman" w:hAnsi="Times New Roman" w:cs="Times New Roman"/>
          <w:sz w:val="28"/>
          <w:szCs w:val="28"/>
        </w:rPr>
        <w:t xml:space="preserve">на полигоне отсутствует </w:t>
      </w:r>
      <w:r w:rsidR="00834ED4" w:rsidRPr="005D1BD5">
        <w:rPr>
          <w:rFonts w:ascii="Times New Roman" w:hAnsi="Times New Roman" w:cs="Times New Roman"/>
          <w:sz w:val="28"/>
          <w:szCs w:val="28"/>
        </w:rPr>
        <w:t>весовое</w:t>
      </w:r>
      <w:r w:rsidR="00C0371C">
        <w:rPr>
          <w:rFonts w:ascii="Times New Roman" w:hAnsi="Times New Roman" w:cs="Times New Roman"/>
          <w:sz w:val="28"/>
          <w:szCs w:val="28"/>
        </w:rPr>
        <w:t xml:space="preserve"> </w:t>
      </w:r>
      <w:r w:rsidR="001057A3" w:rsidRPr="005D1BD5">
        <w:rPr>
          <w:rFonts w:ascii="Times New Roman" w:hAnsi="Times New Roman" w:cs="Times New Roman"/>
          <w:sz w:val="28"/>
          <w:szCs w:val="28"/>
        </w:rPr>
        <w:t>оборудование,</w:t>
      </w:r>
      <w:r w:rsidR="00834ED4">
        <w:rPr>
          <w:rFonts w:ascii="Times New Roman" w:hAnsi="Times New Roman" w:cs="Times New Roman"/>
          <w:sz w:val="28"/>
          <w:szCs w:val="28"/>
        </w:rPr>
        <w:t xml:space="preserve"> и</w:t>
      </w:r>
      <w:r w:rsidR="00C0371C">
        <w:rPr>
          <w:rFonts w:ascii="Times New Roman" w:hAnsi="Times New Roman" w:cs="Times New Roman"/>
          <w:sz w:val="28"/>
          <w:szCs w:val="28"/>
        </w:rPr>
        <w:t xml:space="preserve"> </w:t>
      </w:r>
      <w:r w:rsidR="007B5F72" w:rsidRPr="005D1BD5">
        <w:rPr>
          <w:rFonts w:ascii="Times New Roman" w:hAnsi="Times New Roman" w:cs="Times New Roman"/>
          <w:sz w:val="28"/>
          <w:szCs w:val="28"/>
        </w:rPr>
        <w:t>объемы поступления ТК</w:t>
      </w:r>
      <w:r w:rsidRPr="005D1BD5">
        <w:rPr>
          <w:rFonts w:ascii="Times New Roman" w:hAnsi="Times New Roman" w:cs="Times New Roman"/>
          <w:sz w:val="28"/>
          <w:szCs w:val="28"/>
        </w:rPr>
        <w:t xml:space="preserve">О определяются исходя из объемов кузова </w:t>
      </w:r>
      <w:r w:rsidR="007B5F72" w:rsidRPr="005D1BD5">
        <w:rPr>
          <w:rFonts w:ascii="Times New Roman" w:hAnsi="Times New Roman" w:cs="Times New Roman"/>
          <w:sz w:val="28"/>
          <w:szCs w:val="28"/>
        </w:rPr>
        <w:t>автотранспорта, доставляющего ТК</w:t>
      </w:r>
      <w:r w:rsidR="001057A3">
        <w:rPr>
          <w:rFonts w:ascii="Times New Roman" w:hAnsi="Times New Roman" w:cs="Times New Roman"/>
          <w:sz w:val="28"/>
          <w:szCs w:val="28"/>
        </w:rPr>
        <w:t>О на полигон.</w:t>
      </w:r>
    </w:p>
    <w:p w:rsidR="005974A2" w:rsidRPr="00E20B91" w:rsidRDefault="005974A2" w:rsidP="005974A2">
      <w:pPr>
        <w:spacing w:after="0" w:line="360" w:lineRule="auto"/>
        <w:ind w:left="142" w:firstLine="567"/>
        <w:jc w:val="both"/>
        <w:rPr>
          <w:rFonts w:ascii="Times New Roman" w:hAnsi="Times New Roman" w:cs="Times New Roman"/>
          <w:sz w:val="28"/>
          <w:szCs w:val="28"/>
        </w:rPr>
      </w:pPr>
      <w:r w:rsidRPr="00E20B91">
        <w:rPr>
          <w:rFonts w:ascii="Times New Roman" w:hAnsi="Times New Roman" w:cs="Times New Roman"/>
          <w:sz w:val="28"/>
          <w:szCs w:val="28"/>
        </w:rPr>
        <w:t>Отходы складируются с соблюдением условий, обеспечивающих защиту от загрязнения атмосферы, почвы, поверхностных и подземных вод. Все работы на полигоне по склади</w:t>
      </w:r>
      <w:r w:rsidR="007B5F72">
        <w:rPr>
          <w:rFonts w:ascii="Times New Roman" w:hAnsi="Times New Roman" w:cs="Times New Roman"/>
          <w:sz w:val="28"/>
          <w:szCs w:val="28"/>
        </w:rPr>
        <w:t>рованию, уплотнению, изоляции ТК</w:t>
      </w:r>
      <w:r w:rsidRPr="00E20B91">
        <w:rPr>
          <w:rFonts w:ascii="Times New Roman" w:hAnsi="Times New Roman" w:cs="Times New Roman"/>
          <w:sz w:val="28"/>
          <w:szCs w:val="28"/>
        </w:rPr>
        <w:t>О полностью механизированы</w:t>
      </w:r>
      <w:r w:rsidR="00B44101">
        <w:rPr>
          <w:rFonts w:ascii="Times New Roman" w:hAnsi="Times New Roman" w:cs="Times New Roman"/>
          <w:sz w:val="28"/>
          <w:szCs w:val="28"/>
        </w:rPr>
        <w:t>,</w:t>
      </w:r>
      <w:r w:rsidR="007B5F72">
        <w:rPr>
          <w:rFonts w:ascii="Times New Roman" w:hAnsi="Times New Roman" w:cs="Times New Roman"/>
          <w:sz w:val="28"/>
          <w:szCs w:val="28"/>
        </w:rPr>
        <w:t xml:space="preserve"> ТК</w:t>
      </w:r>
      <w:r>
        <w:rPr>
          <w:rFonts w:ascii="Times New Roman" w:hAnsi="Times New Roman" w:cs="Times New Roman"/>
          <w:sz w:val="28"/>
          <w:szCs w:val="28"/>
        </w:rPr>
        <w:t>О поступает на полигон в уплотненном состоянии</w:t>
      </w:r>
      <w:r w:rsidRPr="00E20B91">
        <w:rPr>
          <w:rFonts w:ascii="Times New Roman" w:hAnsi="Times New Roman" w:cs="Times New Roman"/>
          <w:sz w:val="28"/>
          <w:szCs w:val="28"/>
        </w:rPr>
        <w:t>,</w:t>
      </w:r>
      <w:r>
        <w:rPr>
          <w:rFonts w:ascii="Times New Roman" w:hAnsi="Times New Roman" w:cs="Times New Roman"/>
          <w:sz w:val="28"/>
          <w:szCs w:val="28"/>
        </w:rPr>
        <w:t xml:space="preserve"> что </w:t>
      </w:r>
      <w:r w:rsidRPr="00E20B91">
        <w:rPr>
          <w:rFonts w:ascii="Times New Roman" w:hAnsi="Times New Roman" w:cs="Times New Roman"/>
          <w:sz w:val="28"/>
          <w:szCs w:val="28"/>
        </w:rPr>
        <w:t>позволя</w:t>
      </w:r>
      <w:r>
        <w:rPr>
          <w:rFonts w:ascii="Times New Roman" w:hAnsi="Times New Roman" w:cs="Times New Roman"/>
          <w:sz w:val="28"/>
          <w:szCs w:val="28"/>
        </w:rPr>
        <w:t>ет</w:t>
      </w:r>
      <w:r w:rsidR="00C0371C">
        <w:rPr>
          <w:rFonts w:ascii="Times New Roman" w:hAnsi="Times New Roman" w:cs="Times New Roman"/>
          <w:sz w:val="28"/>
          <w:szCs w:val="28"/>
        </w:rPr>
        <w:t xml:space="preserve"> </w:t>
      </w:r>
      <w:r>
        <w:rPr>
          <w:rFonts w:ascii="Times New Roman" w:hAnsi="Times New Roman" w:cs="Times New Roman"/>
          <w:sz w:val="28"/>
          <w:szCs w:val="28"/>
        </w:rPr>
        <w:t xml:space="preserve">рационально распределять </w:t>
      </w:r>
      <w:r w:rsidRPr="00E20B91">
        <w:rPr>
          <w:rFonts w:ascii="Times New Roman" w:hAnsi="Times New Roman" w:cs="Times New Roman"/>
          <w:sz w:val="28"/>
          <w:szCs w:val="28"/>
        </w:rPr>
        <w:t>нагрузку отходов на единицу площади и экономно использова</w:t>
      </w:r>
      <w:r>
        <w:rPr>
          <w:rFonts w:ascii="Times New Roman" w:hAnsi="Times New Roman" w:cs="Times New Roman"/>
          <w:sz w:val="28"/>
          <w:szCs w:val="28"/>
        </w:rPr>
        <w:t xml:space="preserve">ть </w:t>
      </w:r>
      <w:r w:rsidRPr="00E20B91">
        <w:rPr>
          <w:rFonts w:ascii="Times New Roman" w:hAnsi="Times New Roman" w:cs="Times New Roman"/>
          <w:sz w:val="28"/>
          <w:szCs w:val="28"/>
        </w:rPr>
        <w:t>земельны</w:t>
      </w:r>
      <w:r>
        <w:rPr>
          <w:rFonts w:ascii="Times New Roman" w:hAnsi="Times New Roman" w:cs="Times New Roman"/>
          <w:sz w:val="28"/>
          <w:szCs w:val="28"/>
        </w:rPr>
        <w:t>й</w:t>
      </w:r>
      <w:r w:rsidRPr="00E20B91">
        <w:rPr>
          <w:rFonts w:ascii="Times New Roman" w:hAnsi="Times New Roman" w:cs="Times New Roman"/>
          <w:sz w:val="28"/>
          <w:szCs w:val="28"/>
        </w:rPr>
        <w:t xml:space="preserve"> участ</w:t>
      </w:r>
      <w:r>
        <w:rPr>
          <w:rFonts w:ascii="Times New Roman" w:hAnsi="Times New Roman" w:cs="Times New Roman"/>
          <w:sz w:val="28"/>
          <w:szCs w:val="28"/>
        </w:rPr>
        <w:t>о</w:t>
      </w:r>
      <w:r w:rsidRPr="00E20B91">
        <w:rPr>
          <w:rFonts w:ascii="Times New Roman" w:hAnsi="Times New Roman" w:cs="Times New Roman"/>
          <w:sz w:val="28"/>
          <w:szCs w:val="28"/>
        </w:rPr>
        <w:t>к.</w:t>
      </w:r>
    </w:p>
    <w:p w:rsidR="005974A2" w:rsidRPr="008C52F4" w:rsidRDefault="005974A2" w:rsidP="005974A2">
      <w:pPr>
        <w:spacing w:after="0" w:line="360" w:lineRule="auto"/>
        <w:ind w:left="142" w:firstLine="567"/>
        <w:jc w:val="both"/>
        <w:rPr>
          <w:rFonts w:ascii="Times New Roman" w:hAnsi="Times New Roman" w:cs="Times New Roman"/>
          <w:color w:val="C00000"/>
          <w:sz w:val="28"/>
          <w:szCs w:val="28"/>
        </w:rPr>
      </w:pPr>
      <w:r>
        <w:rPr>
          <w:rFonts w:ascii="Times New Roman" w:hAnsi="Times New Roman" w:cs="Times New Roman"/>
          <w:sz w:val="28"/>
          <w:szCs w:val="28"/>
        </w:rPr>
        <w:t xml:space="preserve">Обслуживание объекта производит </w:t>
      </w:r>
      <w:r w:rsidR="00080B97">
        <w:rPr>
          <w:rFonts w:ascii="Times New Roman" w:hAnsi="Times New Roman" w:cs="Times New Roman"/>
          <w:sz w:val="28"/>
          <w:szCs w:val="28"/>
        </w:rPr>
        <w:t>собственник земель Администрация сельского поселения «сельсовет Магарамкентский»</w:t>
      </w:r>
      <w:r>
        <w:rPr>
          <w:rFonts w:ascii="Times New Roman" w:hAnsi="Times New Roman" w:cs="Times New Roman"/>
          <w:sz w:val="28"/>
          <w:szCs w:val="28"/>
        </w:rPr>
        <w:t xml:space="preserve"> в </w:t>
      </w:r>
      <w:r w:rsidR="00866449" w:rsidRPr="001057A3">
        <w:rPr>
          <w:rFonts w:ascii="Times New Roman" w:hAnsi="Times New Roman" w:cs="Times New Roman"/>
          <w:sz w:val="28"/>
          <w:szCs w:val="28"/>
        </w:rPr>
        <w:t xml:space="preserve">соответствии с </w:t>
      </w:r>
      <w:r w:rsidR="00080B97">
        <w:rPr>
          <w:rFonts w:ascii="Times New Roman" w:hAnsi="Times New Roman" w:cs="Times New Roman"/>
          <w:sz w:val="28"/>
          <w:szCs w:val="28"/>
        </w:rPr>
        <w:t>Распоряжением № 84 от 04.10.2019 и Постановлением № 212 от 30.07.2019, выданных АСП «сельсовет Магарамкентский».</w:t>
      </w:r>
    </w:p>
    <w:p w:rsidR="00035186" w:rsidRDefault="005974A2" w:rsidP="008C52F4">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Также в соответствии с </w:t>
      </w:r>
      <w:r w:rsidR="00CA1B9F">
        <w:rPr>
          <w:rFonts w:ascii="Times New Roman" w:hAnsi="Times New Roman" w:cs="Times New Roman"/>
          <w:sz w:val="28"/>
          <w:szCs w:val="28"/>
        </w:rPr>
        <w:t>территориальной схемой обращения с отходами</w:t>
      </w:r>
      <w:r w:rsidR="009A17FA">
        <w:rPr>
          <w:rFonts w:ascii="Times New Roman" w:hAnsi="Times New Roman" w:cs="Times New Roman"/>
          <w:sz w:val="28"/>
          <w:szCs w:val="28"/>
        </w:rPr>
        <w:t>,</w:t>
      </w:r>
      <w:r w:rsidR="00C0371C">
        <w:rPr>
          <w:rFonts w:ascii="Times New Roman" w:hAnsi="Times New Roman" w:cs="Times New Roman"/>
          <w:sz w:val="28"/>
          <w:szCs w:val="28"/>
        </w:rPr>
        <w:t xml:space="preserve"> </w:t>
      </w:r>
      <w:r w:rsidR="009A17FA" w:rsidRPr="009A17FA">
        <w:rPr>
          <w:rFonts w:ascii="Times New Roman" w:hAnsi="Times New Roman" w:cs="Times New Roman"/>
          <w:sz w:val="28"/>
          <w:szCs w:val="28"/>
        </w:rPr>
        <w:t>в том числе с твердыми коммунальными отходами на территории Республики Дагестан</w:t>
      </w:r>
      <w:r>
        <w:rPr>
          <w:rFonts w:ascii="Times New Roman" w:hAnsi="Times New Roman" w:cs="Times New Roman"/>
          <w:sz w:val="28"/>
          <w:szCs w:val="28"/>
        </w:rPr>
        <w:t xml:space="preserve"> организациям, предприятия</w:t>
      </w:r>
      <w:r w:rsidR="00B44101">
        <w:rPr>
          <w:rFonts w:ascii="Times New Roman" w:hAnsi="Times New Roman" w:cs="Times New Roman"/>
          <w:sz w:val="28"/>
          <w:szCs w:val="28"/>
        </w:rPr>
        <w:t>м и частным лицам, осуществляющи</w:t>
      </w:r>
      <w:r>
        <w:rPr>
          <w:rFonts w:ascii="Times New Roman" w:hAnsi="Times New Roman" w:cs="Times New Roman"/>
          <w:sz w:val="28"/>
          <w:szCs w:val="28"/>
        </w:rPr>
        <w:t>м перевозку строительного мусора</w:t>
      </w:r>
      <w:r w:rsidR="00B44101">
        <w:rPr>
          <w:rFonts w:ascii="Times New Roman" w:hAnsi="Times New Roman" w:cs="Times New Roman"/>
          <w:sz w:val="28"/>
          <w:szCs w:val="28"/>
        </w:rPr>
        <w:t>,</w:t>
      </w:r>
      <w:r>
        <w:rPr>
          <w:rFonts w:ascii="Times New Roman" w:hAnsi="Times New Roman" w:cs="Times New Roman"/>
          <w:sz w:val="28"/>
          <w:szCs w:val="28"/>
        </w:rPr>
        <w:t xml:space="preserve"> образовавшегося от капитального и текущего ремонта, </w:t>
      </w:r>
      <w:r w:rsidR="00B44101">
        <w:rPr>
          <w:rFonts w:ascii="Times New Roman" w:hAnsi="Times New Roman" w:cs="Times New Roman"/>
          <w:sz w:val="28"/>
          <w:szCs w:val="28"/>
        </w:rPr>
        <w:t xml:space="preserve">необходимо </w:t>
      </w:r>
      <w:r>
        <w:rPr>
          <w:rFonts w:ascii="Times New Roman" w:hAnsi="Times New Roman" w:cs="Times New Roman"/>
          <w:sz w:val="28"/>
          <w:szCs w:val="28"/>
        </w:rPr>
        <w:t xml:space="preserve">осуществлять </w:t>
      </w:r>
      <w:r w:rsidR="001057A3">
        <w:rPr>
          <w:rFonts w:ascii="Times New Roman" w:hAnsi="Times New Roman" w:cs="Times New Roman"/>
          <w:sz w:val="28"/>
          <w:szCs w:val="28"/>
        </w:rPr>
        <w:t>вывоз</w:t>
      </w:r>
      <w:r w:rsidR="00C0371C">
        <w:rPr>
          <w:rFonts w:ascii="Times New Roman" w:hAnsi="Times New Roman" w:cs="Times New Roman"/>
          <w:sz w:val="28"/>
          <w:szCs w:val="28"/>
        </w:rPr>
        <w:t xml:space="preserve"> </w:t>
      </w:r>
      <w:r w:rsidR="00080B97">
        <w:rPr>
          <w:rFonts w:ascii="Times New Roman" w:hAnsi="Times New Roman" w:cs="Times New Roman"/>
          <w:sz w:val="28"/>
          <w:szCs w:val="28"/>
        </w:rPr>
        <w:t>на полигон, принадлежащий Администрации сельского поселения «</w:t>
      </w:r>
      <w:r w:rsidR="007F46AE">
        <w:rPr>
          <w:rFonts w:ascii="Times New Roman" w:hAnsi="Times New Roman" w:cs="Times New Roman"/>
          <w:sz w:val="28"/>
          <w:szCs w:val="28"/>
        </w:rPr>
        <w:t>сельсовет Магарамкентский</w:t>
      </w:r>
      <w:r w:rsidR="00080B97">
        <w:rPr>
          <w:rFonts w:ascii="Times New Roman" w:hAnsi="Times New Roman" w:cs="Times New Roman"/>
          <w:sz w:val="28"/>
          <w:szCs w:val="28"/>
        </w:rPr>
        <w:t>»</w:t>
      </w:r>
    </w:p>
    <w:p w:rsidR="005A5743" w:rsidRDefault="005A5743" w:rsidP="00607B13">
      <w:pPr>
        <w:spacing w:after="0" w:line="360" w:lineRule="auto"/>
        <w:ind w:left="142" w:firstLine="709"/>
        <w:jc w:val="both"/>
        <w:rPr>
          <w:rFonts w:ascii="Times New Roman" w:hAnsi="Times New Roman" w:cs="Times New Roman"/>
          <w:b/>
          <w:sz w:val="28"/>
          <w:szCs w:val="28"/>
        </w:rPr>
      </w:pPr>
    </w:p>
    <w:p w:rsidR="00607B13" w:rsidRDefault="00035186" w:rsidP="00607B13">
      <w:pPr>
        <w:spacing w:after="0" w:line="360" w:lineRule="auto"/>
        <w:ind w:left="142" w:firstLine="709"/>
        <w:jc w:val="both"/>
        <w:rPr>
          <w:rFonts w:ascii="Times New Roman" w:hAnsi="Times New Roman" w:cs="Times New Roman"/>
          <w:b/>
          <w:sz w:val="28"/>
          <w:szCs w:val="28"/>
        </w:rPr>
      </w:pPr>
      <w:r>
        <w:rPr>
          <w:rFonts w:ascii="Times New Roman" w:hAnsi="Times New Roman" w:cs="Times New Roman"/>
          <w:b/>
          <w:sz w:val="28"/>
          <w:szCs w:val="28"/>
        </w:rPr>
        <w:t xml:space="preserve">1.3 </w:t>
      </w:r>
      <w:r w:rsidR="00607B13" w:rsidRPr="00607B13">
        <w:rPr>
          <w:rFonts w:ascii="Times New Roman" w:hAnsi="Times New Roman" w:cs="Times New Roman"/>
          <w:b/>
          <w:sz w:val="28"/>
          <w:szCs w:val="28"/>
        </w:rPr>
        <w:t>Санитарное содержание объектов с обособленной территорией</w:t>
      </w:r>
    </w:p>
    <w:p w:rsidR="00AC6526" w:rsidRDefault="00AC6526"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границах муниципального образовани</w:t>
      </w:r>
      <w:r w:rsidR="00C0371C">
        <w:rPr>
          <w:rFonts w:ascii="Times New Roman" w:hAnsi="Times New Roman" w:cs="Times New Roman"/>
          <w:sz w:val="28"/>
          <w:szCs w:val="28"/>
        </w:rPr>
        <w:t xml:space="preserve">я </w:t>
      </w:r>
      <w:r w:rsidR="002E5CEB">
        <w:rPr>
          <w:rFonts w:ascii="Times New Roman" w:hAnsi="Times New Roman" w:cs="Times New Roman"/>
          <w:sz w:val="28"/>
          <w:szCs w:val="28"/>
        </w:rPr>
        <w:t>АСП «</w:t>
      </w:r>
      <w:r w:rsidR="00145754">
        <w:rPr>
          <w:rFonts w:ascii="Times New Roman" w:hAnsi="Times New Roman" w:cs="Times New Roman"/>
          <w:sz w:val="28"/>
          <w:szCs w:val="28"/>
        </w:rPr>
        <w:t xml:space="preserve">село </w:t>
      </w:r>
      <w:r w:rsidR="00EB2D52">
        <w:rPr>
          <w:rFonts w:ascii="Times New Roman" w:hAnsi="Times New Roman" w:cs="Times New Roman"/>
          <w:sz w:val="28"/>
          <w:szCs w:val="28"/>
        </w:rPr>
        <w:t>Гильяр</w:t>
      </w:r>
      <w:r w:rsidR="002E5CEB">
        <w:rPr>
          <w:rFonts w:ascii="Times New Roman" w:hAnsi="Times New Roman" w:cs="Times New Roman"/>
          <w:sz w:val="28"/>
          <w:szCs w:val="28"/>
        </w:rPr>
        <w:t>»</w:t>
      </w:r>
      <w:r>
        <w:rPr>
          <w:rFonts w:ascii="Times New Roman" w:hAnsi="Times New Roman" w:cs="Times New Roman"/>
          <w:sz w:val="28"/>
          <w:szCs w:val="28"/>
        </w:rPr>
        <w:t xml:space="preserve"> в настоящее время </w:t>
      </w:r>
      <w:r w:rsidR="00994198">
        <w:rPr>
          <w:rFonts w:ascii="Times New Roman" w:hAnsi="Times New Roman" w:cs="Times New Roman"/>
          <w:sz w:val="28"/>
          <w:szCs w:val="28"/>
        </w:rPr>
        <w:t>санитарное содержание объектов с обособл</w:t>
      </w:r>
      <w:r w:rsidR="009121BC">
        <w:rPr>
          <w:rFonts w:ascii="Times New Roman" w:hAnsi="Times New Roman" w:cs="Times New Roman"/>
          <w:sz w:val="28"/>
          <w:szCs w:val="28"/>
        </w:rPr>
        <w:t>енной территорией (рынки,</w:t>
      </w:r>
      <w:r w:rsidR="00994198">
        <w:rPr>
          <w:rFonts w:ascii="Times New Roman" w:hAnsi="Times New Roman" w:cs="Times New Roman"/>
          <w:sz w:val="28"/>
          <w:szCs w:val="28"/>
        </w:rPr>
        <w:t xml:space="preserve"> парки, </w:t>
      </w:r>
      <w:r w:rsidR="00994198" w:rsidRPr="00607B13">
        <w:rPr>
          <w:rFonts w:ascii="Times New Roman" w:hAnsi="Times New Roman" w:cs="Times New Roman"/>
          <w:sz w:val="28"/>
          <w:szCs w:val="28"/>
        </w:rPr>
        <w:t>лечебно - профилактически</w:t>
      </w:r>
      <w:r w:rsidR="00994198">
        <w:rPr>
          <w:rFonts w:ascii="Times New Roman" w:hAnsi="Times New Roman" w:cs="Times New Roman"/>
          <w:sz w:val="28"/>
          <w:szCs w:val="28"/>
        </w:rPr>
        <w:t>е</w:t>
      </w:r>
      <w:r w:rsidR="00994198" w:rsidRPr="00607B13">
        <w:rPr>
          <w:rFonts w:ascii="Times New Roman" w:hAnsi="Times New Roman" w:cs="Times New Roman"/>
          <w:sz w:val="28"/>
          <w:szCs w:val="28"/>
        </w:rPr>
        <w:t xml:space="preserve"> учрежд</w:t>
      </w:r>
      <w:r w:rsidR="00994198">
        <w:rPr>
          <w:rFonts w:ascii="Times New Roman" w:hAnsi="Times New Roman" w:cs="Times New Roman"/>
          <w:sz w:val="28"/>
          <w:szCs w:val="28"/>
        </w:rPr>
        <w:t xml:space="preserve">ения) не </w:t>
      </w:r>
      <w:r w:rsidR="004429F6">
        <w:rPr>
          <w:rFonts w:ascii="Times New Roman" w:hAnsi="Times New Roman" w:cs="Times New Roman"/>
          <w:sz w:val="28"/>
          <w:szCs w:val="28"/>
        </w:rPr>
        <w:t xml:space="preserve">всегда </w:t>
      </w:r>
      <w:r w:rsidR="00994198">
        <w:rPr>
          <w:rFonts w:ascii="Times New Roman" w:hAnsi="Times New Roman" w:cs="Times New Roman"/>
          <w:sz w:val="28"/>
          <w:szCs w:val="28"/>
        </w:rPr>
        <w:t>отвечает требованиями СаНПиН.</w:t>
      </w:r>
    </w:p>
    <w:p w:rsidR="00994198" w:rsidRPr="00607B13" w:rsidRDefault="00994198"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Данные требования раскрыты ниже.</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объектах с обособл</w:t>
      </w:r>
      <w:r w:rsidR="00C0371C">
        <w:rPr>
          <w:rFonts w:ascii="Times New Roman" w:hAnsi="Times New Roman" w:cs="Times New Roman"/>
          <w:sz w:val="28"/>
          <w:szCs w:val="28"/>
        </w:rPr>
        <w:t>енной территорией (рынки,</w:t>
      </w:r>
      <w:r w:rsidRPr="00607B13">
        <w:rPr>
          <w:rFonts w:ascii="Times New Roman" w:hAnsi="Times New Roman" w:cs="Times New Roman"/>
          <w:sz w:val="28"/>
          <w:szCs w:val="28"/>
        </w:rPr>
        <w:t xml:space="preserve"> парки, лечебно - профилактические учреждения) запрещается строить и переоборудовать санитарные установки без согласования с санитарно - эпидемиологическими станциями, мыть автотранспорт, хранить тару и дрова в места</w:t>
      </w:r>
      <w:r w:rsidR="0071745A">
        <w:rPr>
          <w:rFonts w:ascii="Times New Roman" w:hAnsi="Times New Roman" w:cs="Times New Roman"/>
          <w:sz w:val="28"/>
          <w:szCs w:val="28"/>
        </w:rPr>
        <w:t>х, не отведенных для этой цели.</w:t>
      </w: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lastRenderedPageBreak/>
        <w:t>Санитарное содержание рынка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Хозяйственные площадки необходимо располагать на расстоянии не менее 30 м от мест торговли.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того, что на каждые 50 кв. м площади рынка должна быть установлена </w:t>
      </w:r>
      <w:r w:rsidR="00F352F8">
        <w:rPr>
          <w:rFonts w:ascii="Times New Roman" w:hAnsi="Times New Roman" w:cs="Times New Roman"/>
          <w:sz w:val="28"/>
          <w:szCs w:val="28"/>
        </w:rPr>
        <w:t>1 (</w:t>
      </w:r>
      <w:r w:rsidRPr="00607B13">
        <w:rPr>
          <w:rFonts w:ascii="Times New Roman" w:hAnsi="Times New Roman" w:cs="Times New Roman"/>
          <w:sz w:val="28"/>
          <w:szCs w:val="28"/>
        </w:rPr>
        <w:t>одна</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урна, причем</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расстояние между ними вдоль линии торговых прилавков</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не должно превышать 10 м. При определении числа мусоросборников вместимостью до 100 л</w:t>
      </w:r>
      <w:r w:rsidR="00F352F8">
        <w:rPr>
          <w:rFonts w:ascii="Times New Roman" w:hAnsi="Times New Roman" w:cs="Times New Roman"/>
          <w:sz w:val="28"/>
          <w:szCs w:val="28"/>
        </w:rPr>
        <w:t>,</w:t>
      </w:r>
      <w:r w:rsidRPr="00607B13">
        <w:rPr>
          <w:rFonts w:ascii="Times New Roman" w:hAnsi="Times New Roman" w:cs="Times New Roman"/>
          <w:sz w:val="28"/>
          <w:szCs w:val="28"/>
        </w:rPr>
        <w:t xml:space="preserve"> следует исходить из расчета: не менее одного на 200 кв. м площади рынка и устанавливать их вдоль линии торговых прилавков, при этом расстояние между ними не должно превышать 20 м. Для сбора пищевых отходов должны быть установлены специальные емкости.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На рынках площадью 0,2 га и более собранные на территории отходы следует хранить в контейнерах емкостью 0,75 куб. м.</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Один день в неделю объявляется санитарным для уборки и дезинфекции всей территории рынка, основных и подсобных помещений, торговых мест, прилавков, столов, инвентаря.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рынка после его закрытия должен производить основную уборку территории. Днем следует производить патрульную уборку и очистку наполненных отходами сборников.</w:t>
      </w:r>
    </w:p>
    <w:p w:rsidR="00DD3DEB" w:rsidRDefault="00607B13" w:rsidP="0098470C">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теплый период года, помимо обязательного подметания, территорию рынка с твердым покрытием следует ежедневно мыть.</w:t>
      </w:r>
    </w:p>
    <w:p w:rsidR="002617DB" w:rsidRDefault="002617DB" w:rsidP="0098470C">
      <w:pPr>
        <w:spacing w:after="0" w:line="360" w:lineRule="auto"/>
        <w:ind w:left="142" w:firstLine="709"/>
        <w:jc w:val="both"/>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парков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Хозяйственная зона с участками, выделенными для установки сменных мусоросборников, должна быть расположена не ближе 50 метров от мест массового скопления отдыхающих (танцплощадки, эстрады, фонтаны, главные аллеи, зрелищные павильоны и др.).</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исходить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т.д.) необходимо устанавливать урну емкостью не менее 10 л.</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 xml:space="preserve">При определении числа контейнеров для хозяйственных площадок следует исходить из среднего накопления отходов за 3 </w:t>
      </w:r>
      <w:r w:rsidR="00F352F8">
        <w:rPr>
          <w:rFonts w:ascii="Times New Roman" w:hAnsi="Times New Roman" w:cs="Times New Roman"/>
          <w:sz w:val="28"/>
          <w:szCs w:val="28"/>
        </w:rPr>
        <w:t xml:space="preserve">(три) </w:t>
      </w:r>
      <w:r w:rsidRPr="00607B13">
        <w:rPr>
          <w:rFonts w:ascii="Times New Roman" w:hAnsi="Times New Roman" w:cs="Times New Roman"/>
          <w:sz w:val="28"/>
          <w:szCs w:val="28"/>
        </w:rPr>
        <w:t>дня.</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Общественные туалеты необходимо устраивать на расстоянии не ближе 50 м от мест массового скопления отдыхающих, исходя из расчета: одно место на 500</w:t>
      </w:r>
      <w:r w:rsidR="00F352F8">
        <w:rPr>
          <w:rFonts w:ascii="Times New Roman" w:hAnsi="Times New Roman" w:cs="Times New Roman"/>
          <w:sz w:val="28"/>
          <w:szCs w:val="28"/>
        </w:rPr>
        <w:t xml:space="preserve"> (пятьсот)</w:t>
      </w:r>
      <w:r w:rsidRPr="00607B13">
        <w:rPr>
          <w:rFonts w:ascii="Times New Roman" w:hAnsi="Times New Roman" w:cs="Times New Roman"/>
          <w:sz w:val="28"/>
          <w:szCs w:val="28"/>
        </w:rPr>
        <w:t xml:space="preserve"> посетителей.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2617DB" w:rsidRDefault="002617DB">
      <w:pPr>
        <w:rPr>
          <w:rFonts w:ascii="Times New Roman" w:hAnsi="Times New Roman" w:cs="Times New Roman"/>
          <w:sz w:val="28"/>
          <w:szCs w:val="28"/>
        </w:rPr>
      </w:pPr>
    </w:p>
    <w:p w:rsidR="00607B13" w:rsidRPr="002617DB" w:rsidRDefault="00607B13" w:rsidP="00607B13">
      <w:pPr>
        <w:spacing w:after="0" w:line="360" w:lineRule="auto"/>
        <w:ind w:left="142" w:firstLine="709"/>
        <w:jc w:val="both"/>
        <w:rPr>
          <w:rFonts w:ascii="Times New Roman" w:hAnsi="Times New Roman" w:cs="Times New Roman"/>
          <w:i/>
          <w:sz w:val="28"/>
          <w:szCs w:val="28"/>
          <w:u w:val="single"/>
        </w:rPr>
      </w:pPr>
      <w:r w:rsidRPr="002617DB">
        <w:rPr>
          <w:rFonts w:ascii="Times New Roman" w:hAnsi="Times New Roman" w:cs="Times New Roman"/>
          <w:i/>
          <w:sz w:val="28"/>
          <w:szCs w:val="28"/>
          <w:u w:val="single"/>
        </w:rPr>
        <w:t>Санитарное содержание лечебно - профилактических учреждении</w:t>
      </w:r>
    </w:p>
    <w:p w:rsidR="00607B13" w:rsidRPr="00607B13" w:rsidRDefault="003A7491" w:rsidP="00607B13">
      <w:pPr>
        <w:spacing w:after="0" w:line="360" w:lineRule="auto"/>
        <w:ind w:left="142" w:firstLine="709"/>
        <w:jc w:val="both"/>
        <w:rPr>
          <w:rFonts w:ascii="Times New Roman" w:hAnsi="Times New Roman" w:cs="Times New Roman"/>
          <w:sz w:val="28"/>
          <w:szCs w:val="28"/>
        </w:rPr>
      </w:pPr>
      <w:r>
        <w:rPr>
          <w:rFonts w:ascii="Times New Roman" w:hAnsi="Times New Roman" w:cs="Times New Roman"/>
          <w:sz w:val="28"/>
          <w:szCs w:val="28"/>
        </w:rPr>
        <w:t>Собирать отходы из кожно-</w:t>
      </w:r>
      <w:r w:rsidR="00607B13" w:rsidRPr="00607B13">
        <w:rPr>
          <w:rFonts w:ascii="Times New Roman" w:hAnsi="Times New Roman" w:cs="Times New Roman"/>
          <w:sz w:val="28"/>
          <w:szCs w:val="28"/>
        </w:rPr>
        <w:t>венерологических, инфекционных, онкологических, хирургических (в том числе гинекологических) отделений следует в герметичные сборники вместимостью 50 - 100 л с плотно закрывающимися крышками. Запрещается вывозить такие отходы на полигоны (свалки). Их следует уничтожать на месте по согласованию с учреждениями санэпидслужбы. Желательно в каждом лечебном учреждении (или на группу больниц) иметь установки по сжиганию отходов.</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Расположение специальных установок, сжигательных печей на территории регламентируется соответствующими санитарными и строительными нормативами и согласо</w:t>
      </w:r>
      <w:r w:rsidR="003A7491">
        <w:rPr>
          <w:rFonts w:ascii="Times New Roman" w:hAnsi="Times New Roman" w:cs="Times New Roman"/>
          <w:sz w:val="28"/>
          <w:szCs w:val="28"/>
        </w:rPr>
        <w:t>вывается с местными санитарно-</w:t>
      </w:r>
      <w:r w:rsidRPr="00607B13">
        <w:rPr>
          <w:rFonts w:ascii="Times New Roman" w:hAnsi="Times New Roman" w:cs="Times New Roman"/>
          <w:sz w:val="28"/>
          <w:szCs w:val="28"/>
        </w:rPr>
        <w:t>эпидемиологическими станциями.</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Сбор, хранение, удаление и захоронение отходов, содержащих радиоактивные вещества, должны осуществляться в соответствии с требованиями Санитарных правил работы с радиоактивными веществами и источниками ионизирующих излучений.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Режим и способ уборки территории с твердым покрытием зависят от специфики лечебного учреждения и решаются на мест</w:t>
      </w:r>
      <w:r w:rsidR="003A7491">
        <w:rPr>
          <w:rFonts w:ascii="Times New Roman" w:hAnsi="Times New Roman" w:cs="Times New Roman"/>
          <w:sz w:val="28"/>
          <w:szCs w:val="28"/>
        </w:rPr>
        <w:t>е по согласованию с санитарно-</w:t>
      </w:r>
      <w:r w:rsidRPr="00607B13">
        <w:rPr>
          <w:rFonts w:ascii="Times New Roman" w:hAnsi="Times New Roman" w:cs="Times New Roman"/>
          <w:sz w:val="28"/>
          <w:szCs w:val="28"/>
        </w:rPr>
        <w:t>эпидемиологической станцией.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lastRenderedPageBreak/>
        <w:t>Размер хозяйственной площадки для установки контейнеров должен быть не менее 40 кв. м, и площадку следует располагать на расстоянии не ближе 50 м от лечебных корпусов и пищеблоков. Допускается устанавливать сборники отходов во встроенных помещениях.</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В медицинских лечебных учреждениях необходимо использовать только эмалированные и фаянсовые урны.</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При определении числа урн следует исходить из расчета: одна урна на каждые 700 кв. м дворовой территории лечебного учреждения. На главных аллеях должны быть установлены урны на расстоянии 10 м одна от другой.</w:t>
      </w:r>
    </w:p>
    <w:p w:rsidR="00607B13" w:rsidRPr="00607B13" w:rsidRDefault="00607B13" w:rsidP="00607B13">
      <w:pPr>
        <w:spacing w:after="0" w:line="360" w:lineRule="auto"/>
        <w:ind w:left="142" w:firstLine="709"/>
        <w:jc w:val="both"/>
        <w:rPr>
          <w:rFonts w:ascii="Times New Roman" w:hAnsi="Times New Roman" w:cs="Times New Roman"/>
          <w:sz w:val="28"/>
          <w:szCs w:val="28"/>
        </w:rPr>
      </w:pPr>
      <w:r w:rsidRPr="00607B13">
        <w:rPr>
          <w:rFonts w:ascii="Times New Roman" w:hAnsi="Times New Roman" w:cs="Times New Roman"/>
          <w:sz w:val="28"/>
          <w:szCs w:val="28"/>
        </w:rPr>
        <w:t>Технический персонал медицинского учреждения должен ежедневно производить очистку, мойку, дезинфекцию урн, мусоросборников (контейнеров) и площадок под них.</w:t>
      </w:r>
    </w:p>
    <w:p w:rsidR="00841BAC" w:rsidRDefault="003A7491" w:rsidP="00841BAC">
      <w:pPr>
        <w:spacing w:after="0" w:line="360" w:lineRule="auto"/>
        <w:ind w:left="142" w:firstLine="567"/>
        <w:jc w:val="both"/>
        <w:rPr>
          <w:rFonts w:ascii="Times New Roman" w:hAnsi="Times New Roman" w:cs="Times New Roman"/>
          <w:sz w:val="28"/>
          <w:szCs w:val="28"/>
        </w:rPr>
      </w:pPr>
      <w:r w:rsidRPr="006F28B7">
        <w:rPr>
          <w:rFonts w:ascii="Times New Roman" w:hAnsi="Times New Roman" w:cs="Times New Roman"/>
          <w:sz w:val="28"/>
          <w:szCs w:val="28"/>
        </w:rPr>
        <w:t xml:space="preserve">В соответствии с заключенными договорами между организациями здравоохранения Магарамкентского района и ООО «Эко-Дим», ООО «Эко-Дим» </w:t>
      </w:r>
      <w:r w:rsidRPr="008F44F5">
        <w:rPr>
          <w:rFonts w:ascii="Times New Roman" w:hAnsi="Times New Roman" w:cs="Times New Roman"/>
          <w:color w:val="000000" w:themeColor="text1"/>
          <w:sz w:val="28"/>
          <w:szCs w:val="28"/>
        </w:rPr>
        <w:t>принимает обязательства по обезвреживанию и утилизации (сжиганию) следующих видов отходов</w:t>
      </w:r>
      <w:r w:rsidR="00841BAC">
        <w:rPr>
          <w:rFonts w:ascii="Times New Roman" w:hAnsi="Times New Roman" w:cs="Times New Roman"/>
          <w:sz w:val="28"/>
          <w:szCs w:val="28"/>
        </w:rPr>
        <w:t>:</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-отходы медицинские (класс А,Б,В);</w:t>
      </w:r>
    </w:p>
    <w:p w:rsidR="00841BAC" w:rsidRDefault="00841BAC" w:rsidP="00841BAC">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-биологические отходы (исключая жидкости).</w:t>
      </w:r>
    </w:p>
    <w:p w:rsidR="00841BAC" w:rsidRPr="003561A7" w:rsidRDefault="00841BAC" w:rsidP="00841BAC">
      <w:pPr>
        <w:spacing w:after="0" w:line="360" w:lineRule="auto"/>
        <w:ind w:left="142" w:firstLine="567"/>
        <w:jc w:val="both"/>
        <w:rPr>
          <w:rFonts w:ascii="Times New Roman" w:hAnsi="Times New Roman" w:cs="Times New Roman"/>
          <w:i/>
          <w:iCs/>
          <w:sz w:val="28"/>
          <w:szCs w:val="28"/>
        </w:rPr>
      </w:pPr>
      <w:r w:rsidRPr="003561A7">
        <w:rPr>
          <w:rFonts w:ascii="Times New Roman" w:hAnsi="Times New Roman" w:cs="Times New Roman"/>
          <w:sz w:val="28"/>
          <w:szCs w:val="28"/>
        </w:rPr>
        <w:t>Ртутьсодержащие лампы и термометры представляют особую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опасность с позиций локального загрязнения окружающей среды токсичной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ртутью</w:t>
      </w:r>
      <w:r w:rsidRPr="003561A7">
        <w:rPr>
          <w:rFonts w:ascii="Times New Roman" w:hAnsi="Times New Roman" w:cs="Times New Roman"/>
          <w:i/>
          <w:iCs/>
          <w:sz w:val="28"/>
          <w:szCs w:val="28"/>
        </w:rPr>
        <w:t>.</w:t>
      </w:r>
    </w:p>
    <w:p w:rsidR="00841BAC" w:rsidRDefault="00841BAC" w:rsidP="00841BAC">
      <w:pPr>
        <w:spacing w:after="0" w:line="360" w:lineRule="auto"/>
        <w:ind w:left="142" w:firstLine="567"/>
        <w:jc w:val="both"/>
        <w:rPr>
          <w:rFonts w:ascii="Times New Roman" w:hAnsi="Times New Roman" w:cs="Times New Roman"/>
          <w:i/>
          <w:iCs/>
          <w:sz w:val="28"/>
          <w:szCs w:val="28"/>
        </w:rPr>
      </w:pPr>
      <w:r w:rsidRPr="009F652C">
        <w:rPr>
          <w:rFonts w:ascii="Times New Roman" w:hAnsi="Times New Roman" w:cs="Times New Roman"/>
          <w:sz w:val="28"/>
          <w:szCs w:val="28"/>
        </w:rPr>
        <w:t>При механическом разрушении ртутного термометра</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содержащего </w:t>
      </w:r>
      <w:r w:rsidRPr="009F652C">
        <w:rPr>
          <w:rFonts w:ascii="Times New Roman" w:hAnsi="Times New Roman" w:cs="Times New Roman"/>
          <w:iCs/>
          <w:sz w:val="28"/>
          <w:szCs w:val="28"/>
        </w:rPr>
        <w:t xml:space="preserve">80 </w:t>
      </w:r>
      <w:r w:rsidRPr="009F652C">
        <w:rPr>
          <w:rFonts w:ascii="Times New Roman" w:hAnsi="Times New Roman" w:cs="Times New Roman"/>
          <w:sz w:val="28"/>
          <w:szCs w:val="28"/>
        </w:rPr>
        <w:t>мг ртути</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образуется свыше </w:t>
      </w:r>
      <w:r w:rsidRPr="009F652C">
        <w:rPr>
          <w:rFonts w:ascii="Times New Roman" w:hAnsi="Times New Roman" w:cs="Times New Roman"/>
          <w:iCs/>
          <w:sz w:val="28"/>
          <w:szCs w:val="28"/>
        </w:rPr>
        <w:t xml:space="preserve">11 </w:t>
      </w:r>
      <w:r w:rsidRPr="009F652C">
        <w:rPr>
          <w:rFonts w:ascii="Times New Roman" w:hAnsi="Times New Roman" w:cs="Times New Roman"/>
          <w:sz w:val="28"/>
          <w:szCs w:val="28"/>
        </w:rPr>
        <w:t>тыс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шариков ртути диаметром </w:t>
      </w:r>
      <w:r w:rsidRPr="009F652C">
        <w:rPr>
          <w:rFonts w:ascii="Times New Roman" w:hAnsi="Times New Roman" w:cs="Times New Roman"/>
          <w:iCs/>
          <w:sz w:val="28"/>
          <w:szCs w:val="28"/>
        </w:rPr>
        <w:t>0,01</w:t>
      </w:r>
      <w:r w:rsidRPr="009F652C">
        <w:rPr>
          <w:rFonts w:ascii="Times New Roman" w:hAnsi="Times New Roman" w:cs="Times New Roman"/>
          <w:sz w:val="28"/>
          <w:szCs w:val="28"/>
        </w:rPr>
        <w:t xml:space="preserve">см с общей суммарной поверхностью </w:t>
      </w:r>
      <w:r w:rsidRPr="009F652C">
        <w:rPr>
          <w:rFonts w:ascii="Times New Roman" w:hAnsi="Times New Roman" w:cs="Times New Roman"/>
          <w:iCs/>
          <w:sz w:val="28"/>
          <w:szCs w:val="28"/>
        </w:rPr>
        <w:t>3,53</w:t>
      </w:r>
      <w:r w:rsidRPr="009F652C">
        <w:rPr>
          <w:rFonts w:ascii="Times New Roman" w:hAnsi="Times New Roman" w:cs="Times New Roman"/>
          <w:sz w:val="28"/>
          <w:szCs w:val="28"/>
        </w:rPr>
        <w:t>см</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Скорость испарения металлической ртути в спокойном воздухе при температуре окружающей среды </w:t>
      </w:r>
      <w:r w:rsidRPr="009F652C">
        <w:rPr>
          <w:rFonts w:ascii="Times New Roman" w:hAnsi="Times New Roman" w:cs="Times New Roman"/>
          <w:iCs/>
          <w:sz w:val="28"/>
          <w:szCs w:val="28"/>
        </w:rPr>
        <w:t>20°</w:t>
      </w:r>
      <w:r w:rsidRPr="009F652C">
        <w:rPr>
          <w:rFonts w:ascii="Times New Roman" w:hAnsi="Times New Roman" w:cs="Times New Roman"/>
          <w:sz w:val="28"/>
          <w:szCs w:val="28"/>
        </w:rPr>
        <w:t xml:space="preserve">С составляет </w:t>
      </w:r>
      <w:r w:rsidRPr="009F652C">
        <w:rPr>
          <w:rFonts w:ascii="Times New Roman" w:hAnsi="Times New Roman" w:cs="Times New Roman"/>
          <w:iCs/>
          <w:sz w:val="28"/>
          <w:szCs w:val="28"/>
        </w:rPr>
        <w:t xml:space="preserve">0,002 </w:t>
      </w:r>
      <w:r w:rsidRPr="009F652C">
        <w:rPr>
          <w:rFonts w:ascii="Times New Roman" w:hAnsi="Times New Roman" w:cs="Times New Roman"/>
          <w:sz w:val="28"/>
          <w:szCs w:val="28"/>
        </w:rPr>
        <w:t xml:space="preserve">мг с </w:t>
      </w:r>
      <w:r w:rsidRPr="009F652C">
        <w:rPr>
          <w:rFonts w:ascii="Times New Roman" w:hAnsi="Times New Roman" w:cs="Times New Roman"/>
          <w:iCs/>
          <w:sz w:val="28"/>
          <w:szCs w:val="28"/>
        </w:rPr>
        <w:t>1</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 xml:space="preserve">, </w:t>
      </w:r>
      <w:r w:rsidRPr="009F652C">
        <w:rPr>
          <w:rFonts w:ascii="Times New Roman" w:hAnsi="Times New Roman" w:cs="Times New Roman"/>
          <w:sz w:val="28"/>
          <w:szCs w:val="28"/>
        </w:rPr>
        <w:t xml:space="preserve">а при </w:t>
      </w:r>
      <w:r w:rsidRPr="009F652C">
        <w:rPr>
          <w:rFonts w:ascii="Times New Roman" w:hAnsi="Times New Roman" w:cs="Times New Roman"/>
          <w:iCs/>
          <w:sz w:val="28"/>
          <w:szCs w:val="28"/>
        </w:rPr>
        <w:t>35-40°</w:t>
      </w:r>
      <w:r w:rsidRPr="009F652C">
        <w:rPr>
          <w:rFonts w:ascii="Times New Roman" w:hAnsi="Times New Roman" w:cs="Times New Roman"/>
          <w:sz w:val="28"/>
          <w:szCs w:val="28"/>
        </w:rPr>
        <w:t xml:space="preserve">С на солнечном свету увеличивается в </w:t>
      </w:r>
      <w:r w:rsidRPr="009F652C">
        <w:rPr>
          <w:rFonts w:ascii="Times New Roman" w:hAnsi="Times New Roman" w:cs="Times New Roman"/>
          <w:iCs/>
          <w:sz w:val="28"/>
          <w:szCs w:val="28"/>
        </w:rPr>
        <w:t xml:space="preserve">15-18 </w:t>
      </w:r>
      <w:r w:rsidRPr="009F652C">
        <w:rPr>
          <w:rFonts w:ascii="Times New Roman" w:hAnsi="Times New Roman" w:cs="Times New Roman"/>
          <w:sz w:val="28"/>
          <w:szCs w:val="28"/>
        </w:rPr>
        <w:t xml:space="preserve">раз и может достигать </w:t>
      </w:r>
      <w:r w:rsidRPr="009F652C">
        <w:rPr>
          <w:rFonts w:ascii="Times New Roman" w:hAnsi="Times New Roman" w:cs="Times New Roman"/>
          <w:iCs/>
          <w:sz w:val="28"/>
          <w:szCs w:val="28"/>
        </w:rPr>
        <w:t xml:space="preserve">0,036 </w:t>
      </w:r>
      <w:r w:rsidRPr="009F652C">
        <w:rPr>
          <w:rFonts w:ascii="Times New Roman" w:hAnsi="Times New Roman" w:cs="Times New Roman"/>
          <w:sz w:val="28"/>
          <w:szCs w:val="28"/>
        </w:rPr>
        <w:t>мг</w:t>
      </w:r>
      <w:r w:rsidRPr="009F652C">
        <w:rPr>
          <w:rFonts w:ascii="Times New Roman" w:hAnsi="Times New Roman" w:cs="Times New Roman"/>
          <w:iCs/>
          <w:sz w:val="28"/>
          <w:szCs w:val="28"/>
        </w:rPr>
        <w:t>/</w:t>
      </w:r>
      <w:r w:rsidRPr="009F652C">
        <w:rPr>
          <w:rFonts w:ascii="Times New Roman" w:hAnsi="Times New Roman" w:cs="Times New Roman"/>
          <w:sz w:val="28"/>
          <w:szCs w:val="28"/>
        </w:rPr>
        <w:t>см в час</w:t>
      </w:r>
      <w:r w:rsidRPr="009F652C">
        <w:rPr>
          <w:rFonts w:ascii="Times New Roman" w:hAnsi="Times New Roman" w:cs="Times New Roman"/>
          <w:iCs/>
          <w:sz w:val="28"/>
          <w:szCs w:val="28"/>
        </w:rPr>
        <w:t>.</w:t>
      </w:r>
      <w:r w:rsidR="00F60718">
        <w:rPr>
          <w:rFonts w:ascii="Times New Roman" w:hAnsi="Times New Roman" w:cs="Times New Roman"/>
          <w:iCs/>
          <w:sz w:val="28"/>
          <w:szCs w:val="28"/>
        </w:rPr>
        <w:t xml:space="preserve"> </w:t>
      </w:r>
      <w:r w:rsidRPr="003561A7">
        <w:rPr>
          <w:rFonts w:ascii="Times New Roman" w:hAnsi="Times New Roman" w:cs="Times New Roman"/>
          <w:sz w:val="28"/>
          <w:szCs w:val="28"/>
        </w:rPr>
        <w:t>Этого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количества ртути достаточно для того</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загрязнить до уровня ПДК</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помещение объемом в </w:t>
      </w:r>
      <w:r w:rsidRPr="009F652C">
        <w:rPr>
          <w:rFonts w:ascii="Times New Roman" w:hAnsi="Times New Roman" w:cs="Times New Roman"/>
          <w:iCs/>
          <w:sz w:val="28"/>
          <w:szCs w:val="28"/>
        </w:rPr>
        <w:t>300000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Достаточно в небольшом помещении </w:t>
      </w:r>
      <w:r w:rsidRPr="009F652C">
        <w:rPr>
          <w:rFonts w:ascii="Times New Roman" w:hAnsi="Times New Roman" w:cs="Times New Roman"/>
          <w:iCs/>
          <w:sz w:val="28"/>
          <w:szCs w:val="28"/>
        </w:rPr>
        <w:t>(</w:t>
      </w:r>
      <w:r w:rsidRPr="009F652C">
        <w:rPr>
          <w:rFonts w:ascii="Times New Roman" w:hAnsi="Times New Roman" w:cs="Times New Roman"/>
          <w:sz w:val="28"/>
          <w:szCs w:val="28"/>
        </w:rPr>
        <w:t>≈</w:t>
      </w:r>
      <w:r w:rsidRPr="009F652C">
        <w:rPr>
          <w:rFonts w:ascii="Times New Roman" w:hAnsi="Times New Roman" w:cs="Times New Roman"/>
          <w:iCs/>
          <w:sz w:val="28"/>
          <w:szCs w:val="28"/>
        </w:rPr>
        <w:t>16- 20</w:t>
      </w:r>
      <w:r w:rsidRPr="009F652C">
        <w:rPr>
          <w:rFonts w:ascii="Times New Roman" w:hAnsi="Times New Roman" w:cs="Times New Roman"/>
          <w:sz w:val="28"/>
          <w:szCs w:val="28"/>
        </w:rPr>
        <w:t>м</w:t>
      </w:r>
      <w:r w:rsidR="009F652C" w:rsidRPr="009F652C">
        <w:rPr>
          <w:rFonts w:ascii="Times New Roman" w:hAnsi="Times New Roman" w:cs="Times New Roman"/>
          <w:sz w:val="28"/>
          <w:szCs w:val="28"/>
          <w:vertAlign w:val="superscript"/>
        </w:rPr>
        <w:t>2</w:t>
      </w:r>
      <w:r w:rsidRPr="009F652C">
        <w:rPr>
          <w:rFonts w:ascii="Times New Roman" w:hAnsi="Times New Roman" w:cs="Times New Roman"/>
          <w:iCs/>
          <w:sz w:val="28"/>
          <w:szCs w:val="28"/>
        </w:rPr>
        <w:t>)</w:t>
      </w:r>
      <w:r w:rsidRPr="003561A7">
        <w:rPr>
          <w:rFonts w:ascii="Times New Roman" w:hAnsi="Times New Roman" w:cs="Times New Roman"/>
          <w:sz w:val="28"/>
          <w:szCs w:val="28"/>
        </w:rPr>
        <w:t>разбить всего один ртутный термометр и не провести тщательную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демеркуризацию</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чтобы работающий в этом помещении персонал с течением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времени получил хроническое отравление ртутью</w:t>
      </w:r>
      <w:r w:rsidRPr="003561A7">
        <w:rPr>
          <w:rFonts w:ascii="Times New Roman" w:hAnsi="Times New Roman" w:cs="Times New Roman"/>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lastRenderedPageBreak/>
        <w:t>При механическом разрушении одной ртутной лампы</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содержащей </w:t>
      </w:r>
      <w:r w:rsidRPr="009F652C">
        <w:rPr>
          <w:rFonts w:ascii="Times New Roman" w:hAnsi="Times New Roman" w:cs="Times New Roman"/>
          <w:iCs/>
          <w:sz w:val="28"/>
          <w:szCs w:val="28"/>
        </w:rPr>
        <w:t>20</w:t>
      </w:r>
      <w:r w:rsidRPr="003561A7">
        <w:rPr>
          <w:rFonts w:ascii="Times New Roman" w:hAnsi="Times New Roman" w:cs="Times New Roman"/>
          <w:sz w:val="28"/>
          <w:szCs w:val="28"/>
        </w:rPr>
        <w:t>мг паров ртути</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 xml:space="preserve">непригодным для дыхания становится </w:t>
      </w:r>
      <w:r w:rsidRPr="009F652C">
        <w:rPr>
          <w:rFonts w:ascii="Times New Roman" w:hAnsi="Times New Roman" w:cs="Times New Roman"/>
          <w:iCs/>
          <w:sz w:val="28"/>
          <w:szCs w:val="28"/>
        </w:rPr>
        <w:t>5000</w:t>
      </w:r>
      <w:r w:rsidRPr="003561A7">
        <w:rPr>
          <w:rFonts w:ascii="Times New Roman" w:hAnsi="Times New Roman" w:cs="Times New Roman"/>
          <w:sz w:val="28"/>
          <w:szCs w:val="28"/>
        </w:rPr>
        <w:t>м</w:t>
      </w:r>
      <w:r w:rsidR="009F652C">
        <w:rPr>
          <w:rFonts w:ascii="Times New Roman" w:hAnsi="Times New Roman" w:cs="Times New Roman"/>
          <w:sz w:val="28"/>
          <w:szCs w:val="28"/>
          <w:vertAlign w:val="superscript"/>
        </w:rPr>
        <w:t>3</w:t>
      </w:r>
      <w:r w:rsidRPr="003561A7">
        <w:rPr>
          <w:rFonts w:ascii="Times New Roman" w:hAnsi="Times New Roman" w:cs="Times New Roman"/>
          <w:sz w:val="28"/>
          <w:szCs w:val="28"/>
        </w:rPr>
        <w:t>воздуха</w:t>
      </w:r>
      <w:r w:rsidRPr="003561A7">
        <w:rPr>
          <w:rFonts w:ascii="Times New Roman" w:hAnsi="Times New Roman" w:cs="Times New Roman"/>
          <w:i/>
          <w:iCs/>
          <w:sz w:val="28"/>
          <w:szCs w:val="28"/>
        </w:rPr>
        <w:t xml:space="preserve">. </w:t>
      </w:r>
      <w:r w:rsidRPr="003561A7">
        <w:rPr>
          <w:rFonts w:ascii="Times New Roman" w:hAnsi="Times New Roman" w:cs="Times New Roman"/>
          <w:sz w:val="28"/>
          <w:szCs w:val="28"/>
        </w:rPr>
        <w:t>Источниками образования отхода «Ртутные лампы, люминесцентные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ртутьсодержащие трубки отработанные и брак» являются потолочные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светильники, используемые для освещения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и/или уличные светильники (типа «кобра»), используемые для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освещения территории предприятий и населенных пунктов.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 процессе технического обслуживания светильников производится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замена перегоревших ламп, в результате чего образуется отход 1 класса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опасности «Ртутные лампы, люминесцентные ртутьсодержащие трубки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отработанные и брак». Обязательным условием при замене, временном</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хранении, транспортировке отработанных и/или бракованных, а также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транспортировке, хранении и установке новых ртутьсодержащих ламп является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сохранение их целостности и герметичности. В целях предотвращения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случайного механического разрушения ртутьсодержащих ламп обращаться сними следует очень осторожно.</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Запрещаются любые действия </w:t>
      </w:r>
      <w:r w:rsidRPr="009F652C">
        <w:rPr>
          <w:rFonts w:ascii="Times New Roman" w:hAnsi="Times New Roman" w:cs="Times New Roman"/>
          <w:bCs/>
          <w:iCs/>
          <w:sz w:val="28"/>
          <w:szCs w:val="28"/>
        </w:rPr>
        <w:t>(</w:t>
      </w:r>
      <w:r w:rsidRPr="009F652C">
        <w:rPr>
          <w:rFonts w:ascii="Times New Roman" w:hAnsi="Times New Roman" w:cs="Times New Roman"/>
          <w:sz w:val="28"/>
          <w:szCs w:val="28"/>
        </w:rPr>
        <w:t>бросать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ударять</w:t>
      </w:r>
      <w:r w:rsidRPr="009F652C">
        <w:rPr>
          <w:rFonts w:ascii="Times New Roman" w:hAnsi="Times New Roman" w:cs="Times New Roman"/>
          <w:bCs/>
          <w:iCs/>
          <w:sz w:val="28"/>
          <w:szCs w:val="28"/>
        </w:rPr>
        <w:t xml:space="preserve">, </w:t>
      </w:r>
      <w:r w:rsidRPr="009F652C">
        <w:rPr>
          <w:rFonts w:ascii="Times New Roman" w:hAnsi="Times New Roman" w:cs="Times New Roman"/>
          <w:sz w:val="28"/>
          <w:szCs w:val="28"/>
        </w:rPr>
        <w:t>разбирать и т</w:t>
      </w:r>
      <w:r w:rsidRPr="009F652C">
        <w:rPr>
          <w:rFonts w:ascii="Times New Roman" w:hAnsi="Times New Roman" w:cs="Times New Roman"/>
          <w:bCs/>
          <w:iCs/>
          <w:sz w:val="28"/>
          <w:szCs w:val="28"/>
        </w:rPr>
        <w:t>.</w:t>
      </w:r>
      <w:r w:rsidRPr="009F652C">
        <w:rPr>
          <w:rFonts w:ascii="Times New Roman" w:hAnsi="Times New Roman" w:cs="Times New Roman"/>
          <w:sz w:val="28"/>
          <w:szCs w:val="28"/>
        </w:rPr>
        <w:t>п</w:t>
      </w:r>
      <w:r w:rsidRPr="009F652C">
        <w:rPr>
          <w:rFonts w:ascii="Times New Roman" w:hAnsi="Times New Roman" w:cs="Times New Roman"/>
          <w:bCs/>
          <w:iCs/>
          <w:sz w:val="28"/>
          <w:szCs w:val="28"/>
        </w:rPr>
        <w:t>.)</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могущие привести к механическому разрушению ртутьсодержащих ламп</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а</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также складирование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ртутьсодержащих ламп в контейнеры с твердыми бытовыми отходами</w:t>
      </w:r>
      <w:r w:rsidR="00F60718">
        <w:rPr>
          <w:rFonts w:ascii="Times New Roman" w:hAnsi="Times New Roman" w:cs="Times New Roman"/>
          <w:sz w:val="28"/>
          <w:szCs w:val="28"/>
        </w:rPr>
        <w:t xml:space="preserve">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При образовании отхода немедленно после удаления отработанной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ртутьсодержащей лампы из светильника каждая отработанная ртутьсодержащая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лампа или люминесцентная трубка должна быть упакована в индивидуальную</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заводскую тару из гофра-</w:t>
      </w:r>
      <w:r w:rsidRPr="003561A7">
        <w:rPr>
          <w:rFonts w:ascii="Times New Roman" w:hAnsi="Times New Roman" w:cs="Times New Roman"/>
          <w:sz w:val="28"/>
          <w:szCs w:val="28"/>
        </w:rPr>
        <w:t>картона (защищена от случайных механических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повреждений внутренней упаковкой). В случае отсутствия индивидуальной</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 xml:space="preserve">упаковки из гофра </w:t>
      </w:r>
      <w:r w:rsidRPr="003561A7">
        <w:rPr>
          <w:rFonts w:ascii="Times New Roman" w:hAnsi="Times New Roman" w:cs="Times New Roman"/>
          <w:sz w:val="28"/>
          <w:szCs w:val="28"/>
        </w:rPr>
        <w:t>картона, каждую отработанную или бракованную</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ртутьсодержащую лампу любого типа (марки) необходимо тщательно упаковать(завернуть) в бумагу или тонкий мягкий картон, предохраняющие лампы от</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взаимного соприкосновения и случайного механического повреждения.</w:t>
      </w:r>
      <w:r w:rsidR="00F60718">
        <w:rPr>
          <w:rFonts w:ascii="Times New Roman" w:hAnsi="Times New Roman" w:cs="Times New Roman"/>
          <w:sz w:val="28"/>
          <w:szCs w:val="28"/>
        </w:rPr>
        <w:t xml:space="preserve"> </w:t>
      </w:r>
      <w:r w:rsidR="0027026E">
        <w:rPr>
          <w:rFonts w:ascii="Times New Roman" w:hAnsi="Times New Roman" w:cs="Times New Roman"/>
          <w:sz w:val="28"/>
          <w:szCs w:val="28"/>
        </w:rPr>
        <w:t>Упакованные в гофра</w:t>
      </w:r>
      <w:r w:rsidR="00D12D7A">
        <w:rPr>
          <w:rFonts w:ascii="Times New Roman" w:hAnsi="Times New Roman" w:cs="Times New Roman"/>
          <w:sz w:val="28"/>
          <w:szCs w:val="28"/>
        </w:rPr>
        <w:t>-</w:t>
      </w:r>
      <w:r w:rsidRPr="003561A7">
        <w:rPr>
          <w:rFonts w:ascii="Times New Roman" w:hAnsi="Times New Roman" w:cs="Times New Roman"/>
          <w:sz w:val="28"/>
          <w:szCs w:val="28"/>
        </w:rPr>
        <w:t>картон или бумагу отработанные и/или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бракованные ртутьсодержащие лампы передаются на склад временного</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хранения и накопления. Новые ртутьсодержащие лампы для замены 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lastRenderedPageBreak/>
        <w:t>светильниках выдаются только после передачи на склад временного хранения</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отработанных и/или бракованных ртутьсодержащих ламп.</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Механическое разрушение ртутьсодержащих ламп в результате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неосторожного обращения является чрезвычайной ситуацией</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при которой</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принимаются экстренные меры Части разбитых ламп и помещение</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в</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котором они</w:t>
      </w:r>
      <w:r w:rsidRPr="00A0087E">
        <w:rPr>
          <w:rFonts w:ascii="Times New Roman" w:hAnsi="Times New Roman" w:cs="Times New Roman"/>
          <w:bCs/>
          <w:iCs/>
          <w:sz w:val="28"/>
          <w:szCs w:val="28"/>
        </w:rPr>
        <w:t>(</w:t>
      </w:r>
      <w:r w:rsidRPr="00A0087E">
        <w:rPr>
          <w:rFonts w:ascii="Times New Roman" w:hAnsi="Times New Roman" w:cs="Times New Roman"/>
          <w:sz w:val="28"/>
          <w:szCs w:val="28"/>
        </w:rPr>
        <w:t>а</w:t>
      </w:r>
      <w:r w:rsidRPr="00A0087E">
        <w:rPr>
          <w:rFonts w:ascii="Times New Roman" w:hAnsi="Times New Roman" w:cs="Times New Roman"/>
          <w:bCs/>
          <w:iCs/>
          <w:sz w:val="28"/>
          <w:szCs w:val="28"/>
        </w:rPr>
        <w:t>)</w:t>
      </w:r>
      <w:r w:rsidRPr="003561A7">
        <w:rPr>
          <w:rFonts w:ascii="Times New Roman" w:hAnsi="Times New Roman" w:cs="Times New Roman"/>
          <w:sz w:val="28"/>
          <w:szCs w:val="28"/>
        </w:rPr>
        <w:t>были разбиты</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в обязательном порядке должны быть</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подвергнуты демеркуризации</w:t>
      </w:r>
      <w:r w:rsidRPr="003561A7">
        <w:rPr>
          <w:rFonts w:ascii="Times New Roman" w:hAnsi="Times New Roman" w:cs="Times New Roman"/>
          <w:b/>
          <w:bCs/>
          <w:i/>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 xml:space="preserve">Временное хранение и накопление </w:t>
      </w:r>
      <w:r w:rsidR="007131F1" w:rsidRPr="003561A7">
        <w:rPr>
          <w:rFonts w:ascii="Times New Roman" w:hAnsi="Times New Roman" w:cs="Times New Roman"/>
          <w:sz w:val="28"/>
          <w:szCs w:val="28"/>
        </w:rPr>
        <w:t>отход</w:t>
      </w:r>
      <w:r w:rsidR="007131F1">
        <w:rPr>
          <w:rFonts w:ascii="Times New Roman" w:hAnsi="Times New Roman" w:cs="Times New Roman"/>
          <w:sz w:val="28"/>
          <w:szCs w:val="28"/>
        </w:rPr>
        <w:t>ов</w:t>
      </w:r>
      <w:r w:rsidR="003A7491">
        <w:rPr>
          <w:rFonts w:ascii="Times New Roman" w:hAnsi="Times New Roman" w:cs="Times New Roman"/>
          <w:sz w:val="28"/>
          <w:szCs w:val="28"/>
        </w:rPr>
        <w:t xml:space="preserve"> </w:t>
      </w:r>
      <w:r w:rsidR="003A7491">
        <w:rPr>
          <w:rFonts w:ascii="Times New Roman" w:hAnsi="Times New Roman" w:cs="Times New Roman"/>
          <w:sz w:val="28"/>
          <w:szCs w:val="28"/>
          <w:lang w:val="en-US"/>
        </w:rPr>
        <w:t>I</w:t>
      </w:r>
      <w:r w:rsidRPr="003561A7">
        <w:rPr>
          <w:rFonts w:ascii="Times New Roman" w:hAnsi="Times New Roman" w:cs="Times New Roman"/>
          <w:sz w:val="28"/>
          <w:szCs w:val="28"/>
        </w:rPr>
        <w:t xml:space="preserve"> класса опасности «Ртутные</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лампы, люминесцентные ртутьсодержащие трубки отработанные и брак»</w:t>
      </w:r>
      <w:r w:rsidR="005A5743">
        <w:rPr>
          <w:rFonts w:ascii="Times New Roman" w:hAnsi="Times New Roman" w:cs="Times New Roman"/>
          <w:sz w:val="28"/>
          <w:szCs w:val="28"/>
        </w:rPr>
        <w:t xml:space="preserve"> </w:t>
      </w:r>
      <w:r w:rsidRPr="003561A7">
        <w:rPr>
          <w:rFonts w:ascii="Times New Roman" w:hAnsi="Times New Roman" w:cs="Times New Roman"/>
          <w:sz w:val="28"/>
          <w:szCs w:val="28"/>
        </w:rPr>
        <w:t xml:space="preserve">разрешается не более </w:t>
      </w:r>
      <w:r w:rsidR="005E6216">
        <w:rPr>
          <w:rFonts w:ascii="Times New Roman" w:hAnsi="Times New Roman" w:cs="Times New Roman"/>
          <w:sz w:val="28"/>
          <w:szCs w:val="28"/>
        </w:rPr>
        <w:t xml:space="preserve">9 </w:t>
      </w:r>
      <w:r w:rsidR="00A0087E">
        <w:rPr>
          <w:rFonts w:ascii="Times New Roman" w:hAnsi="Times New Roman" w:cs="Times New Roman"/>
          <w:sz w:val="28"/>
          <w:szCs w:val="28"/>
        </w:rPr>
        <w:t>(</w:t>
      </w:r>
      <w:r w:rsidR="005E6216">
        <w:rPr>
          <w:rFonts w:ascii="Times New Roman" w:hAnsi="Times New Roman" w:cs="Times New Roman"/>
          <w:sz w:val="28"/>
          <w:szCs w:val="28"/>
        </w:rPr>
        <w:t>девяти</w:t>
      </w:r>
      <w:r w:rsidR="00A0087E">
        <w:rPr>
          <w:rFonts w:ascii="Times New Roman" w:hAnsi="Times New Roman" w:cs="Times New Roman"/>
          <w:sz w:val="28"/>
          <w:szCs w:val="28"/>
        </w:rPr>
        <w:t>)</w:t>
      </w:r>
      <w:r w:rsidRPr="003561A7">
        <w:rPr>
          <w:rFonts w:ascii="Times New Roman" w:hAnsi="Times New Roman" w:cs="Times New Roman"/>
          <w:sz w:val="28"/>
          <w:szCs w:val="28"/>
        </w:rPr>
        <w:t xml:space="preserve"> месяцев в специально выделенном для этой цели</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помещении, расположенном отдельно от производственных и бытовых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помещений, хорошо проветриваемом, защищенном от химически агрессивных</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веществ, атмосферных осадков, поверхностных и грунтовых вод, двери должны</w:t>
      </w:r>
      <w:r w:rsidR="00F60718">
        <w:rPr>
          <w:rFonts w:ascii="Times New Roman" w:hAnsi="Times New Roman" w:cs="Times New Roman"/>
          <w:sz w:val="28"/>
          <w:szCs w:val="28"/>
        </w:rPr>
        <w:t xml:space="preserve"> </w:t>
      </w:r>
      <w:r w:rsidRPr="003561A7">
        <w:rPr>
          <w:rFonts w:ascii="Times New Roman" w:hAnsi="Times New Roman" w:cs="Times New Roman"/>
          <w:sz w:val="28"/>
          <w:szCs w:val="28"/>
        </w:rPr>
        <w:t>надежно запираться на замок (гараж, металлический шкаф (ящик)</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в</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соответствии с количеством образующихся в течение года ламп. Можно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выделить место в холодном складе при постоянном отсутствии людей. Пол,</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стены и потолок склада должны быть выполнены из твердого, гладкого,</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водонепроницаемого материала (металл, бетон, керамическая плитка и т.п.),</w:t>
      </w:r>
      <w:r w:rsidR="003A7491">
        <w:rPr>
          <w:rFonts w:ascii="Times New Roman" w:hAnsi="Times New Roman" w:cs="Times New Roman"/>
          <w:sz w:val="28"/>
          <w:szCs w:val="28"/>
        </w:rPr>
        <w:t xml:space="preserve"> </w:t>
      </w:r>
      <w:r w:rsidRPr="003561A7">
        <w:rPr>
          <w:rFonts w:ascii="Times New Roman" w:hAnsi="Times New Roman" w:cs="Times New Roman"/>
          <w:sz w:val="28"/>
          <w:szCs w:val="28"/>
        </w:rPr>
        <w:t>окрашены краской. Доступ посторонних лиц исключить.</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Запрещается</w:t>
      </w:r>
      <w:r w:rsidRPr="007669DE">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использование алюминия в качестве конструкционного материала</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xml:space="preserve">- временное хранение и накопление отработанных и </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бракованных ртутьсодержащих ламп в любых производственных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или бытовых помещениях</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где может работать</w:t>
      </w:r>
      <w:r w:rsidRPr="003A7491">
        <w:rPr>
          <w:rFonts w:ascii="Times New Roman" w:hAnsi="Times New Roman" w:cs="Times New Roman"/>
          <w:bCs/>
          <w:iCs/>
          <w:sz w:val="28"/>
          <w:szCs w:val="28"/>
        </w:rPr>
        <w:t xml:space="preserve">, </w:t>
      </w:r>
      <w:r w:rsidRPr="003561A7">
        <w:rPr>
          <w:rFonts w:ascii="Times New Roman" w:hAnsi="Times New Roman" w:cs="Times New Roman"/>
          <w:sz w:val="28"/>
          <w:szCs w:val="28"/>
        </w:rPr>
        <w:t>отдыхать или</w:t>
      </w:r>
      <w:r w:rsidR="008C2618">
        <w:rPr>
          <w:rFonts w:ascii="Times New Roman" w:hAnsi="Times New Roman" w:cs="Times New Roman"/>
          <w:sz w:val="28"/>
          <w:szCs w:val="28"/>
        </w:rPr>
        <w:t xml:space="preserve"> н</w:t>
      </w:r>
      <w:r w:rsidRPr="003561A7">
        <w:rPr>
          <w:rFonts w:ascii="Times New Roman" w:hAnsi="Times New Roman" w:cs="Times New Roman"/>
          <w:sz w:val="28"/>
          <w:szCs w:val="28"/>
        </w:rPr>
        <w:t>аходиться персонал предприятия</w:t>
      </w:r>
      <w:r w:rsidRPr="003A7491">
        <w:rPr>
          <w:rFonts w:ascii="Times New Roman" w:hAnsi="Times New Roman" w:cs="Times New Roman"/>
          <w:bCs/>
          <w:iCs/>
          <w:sz w:val="28"/>
          <w:szCs w:val="28"/>
        </w:rPr>
        <w:t>;</w:t>
      </w:r>
    </w:p>
    <w:p w:rsidR="00841BAC" w:rsidRPr="003561A7" w:rsidRDefault="00841BAC" w:rsidP="00841BAC">
      <w:pPr>
        <w:spacing w:after="0" w:line="360" w:lineRule="auto"/>
        <w:ind w:left="142" w:firstLine="567"/>
        <w:jc w:val="both"/>
        <w:rPr>
          <w:rFonts w:ascii="Times New Roman" w:hAnsi="Times New Roman" w:cs="Times New Roman"/>
          <w:b/>
          <w:bCs/>
          <w:i/>
          <w:iCs/>
          <w:sz w:val="28"/>
          <w:szCs w:val="28"/>
        </w:rPr>
      </w:pPr>
      <w:r w:rsidRPr="003561A7">
        <w:rPr>
          <w:rFonts w:ascii="Times New Roman" w:hAnsi="Times New Roman" w:cs="Times New Roman"/>
          <w:sz w:val="28"/>
          <w:szCs w:val="28"/>
        </w:rPr>
        <w:t>- хранение и прием пищи</w:t>
      </w:r>
      <w:r w:rsidRPr="003561A7">
        <w:rPr>
          <w:rFonts w:ascii="Times New Roman" w:hAnsi="Times New Roman" w:cs="Times New Roman"/>
          <w:b/>
          <w:bCs/>
          <w:i/>
          <w:iCs/>
          <w:sz w:val="28"/>
          <w:szCs w:val="28"/>
        </w:rPr>
        <w:t xml:space="preserve">, </w:t>
      </w:r>
      <w:r w:rsidRPr="003561A7">
        <w:rPr>
          <w:rFonts w:ascii="Times New Roman" w:hAnsi="Times New Roman" w:cs="Times New Roman"/>
          <w:sz w:val="28"/>
          <w:szCs w:val="28"/>
        </w:rPr>
        <w:t>курение в местах временного хранения 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накопления отработанных и</w:t>
      </w:r>
      <w:r w:rsidRPr="003561A7">
        <w:rPr>
          <w:rFonts w:ascii="Times New Roman" w:hAnsi="Times New Roman" w:cs="Times New Roman"/>
          <w:b/>
          <w:bCs/>
          <w:i/>
          <w:iCs/>
          <w:sz w:val="28"/>
          <w:szCs w:val="28"/>
        </w:rPr>
        <w:t>/</w:t>
      </w:r>
      <w:r w:rsidRPr="003561A7">
        <w:rPr>
          <w:rFonts w:ascii="Times New Roman" w:hAnsi="Times New Roman" w:cs="Times New Roman"/>
          <w:sz w:val="28"/>
          <w:szCs w:val="28"/>
        </w:rPr>
        <w:t>или бракованных ртутьсодержащих</w:t>
      </w:r>
      <w:r w:rsidR="008C2618">
        <w:rPr>
          <w:rFonts w:ascii="Times New Roman" w:hAnsi="Times New Roman" w:cs="Times New Roman"/>
          <w:sz w:val="28"/>
          <w:szCs w:val="28"/>
        </w:rPr>
        <w:t xml:space="preserve"> </w:t>
      </w:r>
      <w:r w:rsidR="003A7491" w:rsidRPr="003A7491">
        <w:rPr>
          <w:rFonts w:ascii="Times New Roman" w:hAnsi="Times New Roman" w:cs="Times New Roman"/>
          <w:sz w:val="28"/>
          <w:szCs w:val="28"/>
        </w:rPr>
        <w:t xml:space="preserve"> </w:t>
      </w:r>
      <w:r w:rsidRPr="003561A7">
        <w:rPr>
          <w:rFonts w:ascii="Times New Roman" w:hAnsi="Times New Roman" w:cs="Times New Roman"/>
          <w:sz w:val="28"/>
          <w:szCs w:val="28"/>
        </w:rPr>
        <w:t>ламп</w:t>
      </w:r>
      <w:r w:rsidRPr="003561A7">
        <w:rPr>
          <w:rFonts w:ascii="Times New Roman" w:hAnsi="Times New Roman" w:cs="Times New Roman"/>
          <w:b/>
          <w:bCs/>
          <w:i/>
          <w:iCs/>
          <w:sz w:val="28"/>
          <w:szCs w:val="28"/>
        </w:rPr>
        <w:t>.</w:t>
      </w:r>
    </w:p>
    <w:p w:rsidR="00BE1E9A" w:rsidRDefault="00841BAC" w:rsidP="00DC5FFC">
      <w:pPr>
        <w:spacing w:after="0" w:line="360" w:lineRule="auto"/>
        <w:ind w:left="142" w:firstLine="567"/>
        <w:jc w:val="both"/>
        <w:rPr>
          <w:rFonts w:ascii="Times New Roman" w:hAnsi="Times New Roman" w:cs="Times New Roman"/>
          <w:sz w:val="28"/>
          <w:szCs w:val="28"/>
        </w:rPr>
      </w:pPr>
      <w:r w:rsidRPr="003561A7">
        <w:rPr>
          <w:rFonts w:ascii="Times New Roman" w:hAnsi="Times New Roman" w:cs="Times New Roman"/>
          <w:sz w:val="28"/>
          <w:szCs w:val="28"/>
        </w:rPr>
        <w:t>Хранят упакованные отработанные и (или) бракованные</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ртутьсодержащие лампы не более </w:t>
      </w:r>
      <w:r w:rsidR="001A2A45">
        <w:rPr>
          <w:rFonts w:ascii="Times New Roman" w:hAnsi="Times New Roman" w:cs="Times New Roman"/>
          <w:sz w:val="28"/>
          <w:szCs w:val="28"/>
        </w:rPr>
        <w:t xml:space="preserve">9 </w:t>
      </w:r>
      <w:r w:rsidR="001F4619">
        <w:rPr>
          <w:rFonts w:ascii="Times New Roman" w:hAnsi="Times New Roman" w:cs="Times New Roman"/>
          <w:sz w:val="28"/>
          <w:szCs w:val="28"/>
        </w:rPr>
        <w:t>(</w:t>
      </w:r>
      <w:r w:rsidR="001A2A45">
        <w:rPr>
          <w:rFonts w:ascii="Times New Roman" w:hAnsi="Times New Roman" w:cs="Times New Roman"/>
          <w:sz w:val="28"/>
          <w:szCs w:val="28"/>
        </w:rPr>
        <w:t>девяти</w:t>
      </w:r>
      <w:r w:rsidR="001F4619">
        <w:rPr>
          <w:rFonts w:ascii="Times New Roman" w:hAnsi="Times New Roman" w:cs="Times New Roman"/>
          <w:sz w:val="28"/>
          <w:szCs w:val="28"/>
        </w:rPr>
        <w:t>)</w:t>
      </w:r>
      <w:r w:rsidRPr="003561A7">
        <w:rPr>
          <w:rFonts w:ascii="Times New Roman" w:hAnsi="Times New Roman" w:cs="Times New Roman"/>
          <w:sz w:val="28"/>
          <w:szCs w:val="28"/>
        </w:rPr>
        <w:t xml:space="preserve"> месяцев в закрывающихся на замок</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металлических шкафах (ящиках), оборудованных деревянными или</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металлическими полками, окрашенными краской. В холодных закрытых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складах (при постоянном отсутствии персонала) должна быть предусмотрена</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пространственная изоляция </w:t>
      </w:r>
      <w:r w:rsidRPr="003561A7">
        <w:rPr>
          <w:rFonts w:ascii="Times New Roman" w:hAnsi="Times New Roman" w:cs="Times New Roman"/>
          <w:sz w:val="28"/>
          <w:szCs w:val="28"/>
        </w:rPr>
        <w:lastRenderedPageBreak/>
        <w:t>металлических шкафов (ящиков), предназначенных</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для временного хранения и накопления ртутьсодержащих ламп от мест</w:t>
      </w:r>
      <w:r w:rsidR="008C2618">
        <w:rPr>
          <w:rFonts w:ascii="Times New Roman" w:hAnsi="Times New Roman" w:cs="Times New Roman"/>
          <w:sz w:val="28"/>
          <w:szCs w:val="28"/>
        </w:rPr>
        <w:t xml:space="preserve"> </w:t>
      </w:r>
      <w:r w:rsidRPr="003561A7">
        <w:rPr>
          <w:rFonts w:ascii="Times New Roman" w:hAnsi="Times New Roman" w:cs="Times New Roman"/>
          <w:sz w:val="28"/>
          <w:szCs w:val="28"/>
        </w:rPr>
        <w:t xml:space="preserve">хранения других материалов. </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Обеззараживани</w:t>
      </w:r>
      <w:r w:rsidR="001F4619">
        <w:rPr>
          <w:sz w:val="28"/>
          <w:szCs w:val="28"/>
        </w:rPr>
        <w:t>е/обезвреживание отходов класса</w:t>
      </w:r>
      <w:r w:rsidRPr="00D13865">
        <w:rPr>
          <w:sz w:val="28"/>
          <w:szCs w:val="28"/>
        </w:rPr>
        <w:t xml:space="preserve"> </w:t>
      </w:r>
      <w:r w:rsidR="003A7491">
        <w:rPr>
          <w:sz w:val="28"/>
          <w:szCs w:val="28"/>
        </w:rPr>
        <w:t>«</w:t>
      </w:r>
      <w:r w:rsidRPr="00D13865">
        <w:rPr>
          <w:sz w:val="28"/>
          <w:szCs w:val="28"/>
        </w:rPr>
        <w:t>Б</w:t>
      </w:r>
      <w:r w:rsidR="003A7491">
        <w:rPr>
          <w:sz w:val="28"/>
          <w:szCs w:val="28"/>
        </w:rPr>
        <w:t>»</w:t>
      </w:r>
      <w:r w:rsidRPr="00D13865">
        <w:rPr>
          <w:sz w:val="28"/>
          <w:szCs w:val="28"/>
        </w:rPr>
        <w:t xml:space="preserve"> может осуществляться централизованным или децентрализованным способами.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децентрализованном способе участок по обращению с отходами располагается в пределах территории организации, осуществляющей медицинскую и/или фармацевтическую деятельность.</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При централизованном способе участок по обращению с медицинскими отходами располагается за пределами территории организации, осуществляющей медицинскую и/или фармацевтическую деятельность, при этом организуется транспортирование отходов.</w:t>
      </w:r>
    </w:p>
    <w:p w:rsidR="001F4619"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Отходы класса </w:t>
      </w:r>
      <w:r w:rsidR="003A7491">
        <w:rPr>
          <w:sz w:val="28"/>
          <w:szCs w:val="28"/>
        </w:rPr>
        <w:t>«</w:t>
      </w:r>
      <w:r w:rsidRPr="00D13865">
        <w:rPr>
          <w:sz w:val="28"/>
          <w:szCs w:val="28"/>
        </w:rPr>
        <w:t>В</w:t>
      </w:r>
      <w:r w:rsidR="003A7491">
        <w:rPr>
          <w:sz w:val="28"/>
          <w:szCs w:val="28"/>
        </w:rPr>
        <w:t>»</w:t>
      </w:r>
      <w:r w:rsidRPr="00D13865">
        <w:rPr>
          <w:sz w:val="28"/>
          <w:szCs w:val="28"/>
        </w:rPr>
        <w:t xml:space="preserve"> обеззараживаются только децентрализованным способом, хранение и транспортирование необеззараженных отходов класса </w:t>
      </w:r>
      <w:r w:rsidR="003A7491">
        <w:rPr>
          <w:sz w:val="28"/>
          <w:szCs w:val="28"/>
        </w:rPr>
        <w:t>«</w:t>
      </w:r>
      <w:r w:rsidRPr="00D13865">
        <w:rPr>
          <w:sz w:val="28"/>
          <w:szCs w:val="28"/>
        </w:rPr>
        <w:t>В</w:t>
      </w:r>
      <w:r w:rsidR="003A7491">
        <w:rPr>
          <w:sz w:val="28"/>
          <w:szCs w:val="28"/>
        </w:rPr>
        <w:t>»</w:t>
      </w:r>
      <w:r w:rsidRPr="00D13865">
        <w:rPr>
          <w:sz w:val="28"/>
          <w:szCs w:val="28"/>
        </w:rPr>
        <w:t xml:space="preserve"> не допускается.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Физический метод обеззараживания отходов классов </w:t>
      </w:r>
      <w:r w:rsidR="003A7491">
        <w:rPr>
          <w:sz w:val="28"/>
          <w:szCs w:val="28"/>
        </w:rPr>
        <w:t>«</w:t>
      </w:r>
      <w:r w:rsidRPr="00D13865">
        <w:rPr>
          <w:sz w:val="28"/>
          <w:szCs w:val="28"/>
        </w:rPr>
        <w:t>Б</w:t>
      </w:r>
      <w:r w:rsidR="003A7491">
        <w:rPr>
          <w:sz w:val="28"/>
          <w:szCs w:val="28"/>
        </w:rPr>
        <w:t>»</w:t>
      </w:r>
      <w:r w:rsidRPr="00D13865">
        <w:rPr>
          <w:sz w:val="28"/>
          <w:szCs w:val="28"/>
        </w:rPr>
        <w:t xml:space="preserve"> и </w:t>
      </w:r>
      <w:r w:rsidR="003A7491">
        <w:rPr>
          <w:sz w:val="28"/>
          <w:szCs w:val="28"/>
        </w:rPr>
        <w:t>«</w:t>
      </w:r>
      <w:r w:rsidRPr="00D13865">
        <w:rPr>
          <w:sz w:val="28"/>
          <w:szCs w:val="28"/>
        </w:rPr>
        <w:t>В</w:t>
      </w:r>
      <w:r w:rsidR="003A7491">
        <w:rPr>
          <w:sz w:val="28"/>
          <w:szCs w:val="28"/>
        </w:rPr>
        <w:t>»</w:t>
      </w:r>
      <w:r w:rsidRPr="00D13865">
        <w:rPr>
          <w:sz w:val="28"/>
          <w:szCs w:val="28"/>
        </w:rPr>
        <w:t>,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Химический метод обеззараживания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Pr="00D13865">
        <w:rPr>
          <w:sz w:val="28"/>
          <w:szCs w:val="28"/>
        </w:rPr>
        <w:t>,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Химическое обеззараживание отходов класса </w:t>
      </w:r>
      <w:r w:rsidR="003A7491">
        <w:rPr>
          <w:sz w:val="28"/>
          <w:szCs w:val="28"/>
        </w:rPr>
        <w:t>«</w:t>
      </w:r>
      <w:r w:rsidRPr="00D13865">
        <w:rPr>
          <w:sz w:val="28"/>
          <w:szCs w:val="28"/>
        </w:rPr>
        <w:t>Б</w:t>
      </w:r>
      <w:r w:rsidR="003A7491">
        <w:rPr>
          <w:sz w:val="28"/>
          <w:szCs w:val="28"/>
        </w:rPr>
        <w:t>»</w:t>
      </w:r>
      <w:r w:rsidRPr="00D13865">
        <w:rPr>
          <w:sz w:val="28"/>
          <w:szCs w:val="28"/>
        </w:rPr>
        <w:t xml:space="preserve">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lastRenderedPageBreak/>
        <w:t xml:space="preserve">Жидкие отходы класса </w:t>
      </w:r>
      <w:r w:rsidR="003A7491">
        <w:rPr>
          <w:sz w:val="28"/>
          <w:szCs w:val="28"/>
        </w:rPr>
        <w:t>«</w:t>
      </w:r>
      <w:r w:rsidRPr="00D13865">
        <w:rPr>
          <w:sz w:val="28"/>
          <w:szCs w:val="28"/>
        </w:rPr>
        <w:t>Б</w:t>
      </w:r>
      <w:r w:rsidR="003A7491">
        <w:rPr>
          <w:sz w:val="28"/>
          <w:szCs w:val="28"/>
        </w:rPr>
        <w:t>»</w:t>
      </w:r>
      <w:r w:rsidRPr="00D13865">
        <w:rPr>
          <w:sz w:val="28"/>
          <w:szCs w:val="28"/>
        </w:rPr>
        <w:t xml:space="preserve">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любом методе обеззараживания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используют зарегистрированные в Российской Федерации дезинфекционные средства и оборудование в соответствии с инструкциями по их применению.</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Термическое уничтожение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 xml:space="preserve">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 xml:space="preserve">» </w:t>
      </w:r>
      <w:r w:rsidRPr="00D13865">
        <w:rPr>
          <w:sz w:val="28"/>
          <w:szCs w:val="28"/>
        </w:rPr>
        <w:t>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в том числе как отдельный участок мусоросжигательного завода.</w:t>
      </w:r>
    </w:p>
    <w:p w:rsidR="00D13865" w:rsidRP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 децентрализованном способе обезвреживания медицинских отходов классов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D13865" w:rsidRDefault="00D13865" w:rsidP="00D13865">
      <w:pPr>
        <w:pStyle w:val="a5"/>
        <w:spacing w:before="0" w:beforeAutospacing="0" w:after="0" w:afterAutospacing="0" w:line="360" w:lineRule="auto"/>
        <w:ind w:left="142" w:firstLine="567"/>
        <w:jc w:val="both"/>
        <w:rPr>
          <w:sz w:val="28"/>
          <w:szCs w:val="28"/>
        </w:rPr>
      </w:pPr>
      <w:r w:rsidRPr="00D13865">
        <w:rPr>
          <w:sz w:val="28"/>
          <w:szCs w:val="28"/>
        </w:rPr>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w:t>
      </w:r>
      <w:r w:rsidR="003A7491">
        <w:rPr>
          <w:sz w:val="28"/>
          <w:szCs w:val="28"/>
        </w:rPr>
        <w:t>«</w:t>
      </w:r>
      <w:r w:rsidR="003A7491" w:rsidRPr="00D13865">
        <w:rPr>
          <w:sz w:val="28"/>
          <w:szCs w:val="28"/>
        </w:rPr>
        <w:t>Б</w:t>
      </w:r>
      <w:r w:rsidR="003A7491">
        <w:rPr>
          <w:sz w:val="28"/>
          <w:szCs w:val="28"/>
        </w:rPr>
        <w:t>»</w:t>
      </w:r>
      <w:r w:rsidR="003A7491" w:rsidRPr="00D13865">
        <w:rPr>
          <w:sz w:val="28"/>
          <w:szCs w:val="28"/>
        </w:rPr>
        <w:t xml:space="preserve"> и </w:t>
      </w:r>
      <w:r w:rsidR="003A7491">
        <w:rPr>
          <w:sz w:val="28"/>
          <w:szCs w:val="28"/>
        </w:rPr>
        <w:t>«</w:t>
      </w:r>
      <w:r w:rsidR="003A7491" w:rsidRPr="00D13865">
        <w:rPr>
          <w:sz w:val="28"/>
          <w:szCs w:val="28"/>
        </w:rPr>
        <w:t>В</w:t>
      </w:r>
      <w:r w:rsidR="003A7491">
        <w:rPr>
          <w:sz w:val="28"/>
          <w:szCs w:val="28"/>
        </w:rPr>
        <w:t>»</w:t>
      </w:r>
      <w:r w:rsidR="003A7491" w:rsidRPr="003A7491">
        <w:rPr>
          <w:sz w:val="28"/>
          <w:szCs w:val="28"/>
        </w:rPr>
        <w:t xml:space="preserve"> </w:t>
      </w:r>
      <w:r w:rsidRPr="00D13865">
        <w:rPr>
          <w:sz w:val="28"/>
          <w:szCs w:val="28"/>
        </w:rPr>
        <w:t>физическими методами. 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2067F2" w:rsidRDefault="002067F2">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3A7491" w:rsidRDefault="003A7491">
      <w:pPr>
        <w:rPr>
          <w:rFonts w:ascii="Times New Roman" w:eastAsia="Times New Roman" w:hAnsi="Times New Roman" w:cs="Times New Roman"/>
          <w:b/>
          <w:sz w:val="28"/>
          <w:szCs w:val="28"/>
        </w:rPr>
      </w:pPr>
    </w:p>
    <w:p w:rsidR="008134C1" w:rsidRDefault="00035186" w:rsidP="00470A6E">
      <w:pPr>
        <w:pStyle w:val="a5"/>
        <w:spacing w:before="0" w:beforeAutospacing="0" w:after="0" w:afterAutospacing="0" w:line="360" w:lineRule="auto"/>
        <w:ind w:firstLine="567"/>
        <w:jc w:val="both"/>
        <w:rPr>
          <w:b/>
          <w:sz w:val="28"/>
          <w:szCs w:val="28"/>
        </w:rPr>
      </w:pPr>
      <w:r>
        <w:rPr>
          <w:b/>
          <w:sz w:val="28"/>
          <w:szCs w:val="28"/>
        </w:rPr>
        <w:lastRenderedPageBreak/>
        <w:t xml:space="preserve">1.4 </w:t>
      </w:r>
      <w:r w:rsidR="0091364B">
        <w:rPr>
          <w:b/>
          <w:sz w:val="28"/>
          <w:szCs w:val="28"/>
        </w:rPr>
        <w:t>М</w:t>
      </w:r>
      <w:r w:rsidR="008134C1">
        <w:rPr>
          <w:b/>
          <w:sz w:val="28"/>
          <w:szCs w:val="28"/>
        </w:rPr>
        <w:t>аршрут</w:t>
      </w:r>
      <w:r w:rsidR="0091364B">
        <w:rPr>
          <w:b/>
          <w:sz w:val="28"/>
          <w:szCs w:val="28"/>
        </w:rPr>
        <w:t>ы</w:t>
      </w:r>
      <w:r w:rsidR="008134C1">
        <w:rPr>
          <w:b/>
          <w:sz w:val="28"/>
          <w:szCs w:val="28"/>
        </w:rPr>
        <w:t xml:space="preserve"> автотранспорта, задействованного в сборе</w:t>
      </w:r>
      <w:r w:rsidR="00531D9D">
        <w:rPr>
          <w:b/>
          <w:sz w:val="28"/>
          <w:szCs w:val="28"/>
        </w:rPr>
        <w:t>,</w:t>
      </w:r>
      <w:r w:rsidR="005974A2">
        <w:rPr>
          <w:b/>
          <w:sz w:val="28"/>
          <w:szCs w:val="28"/>
        </w:rPr>
        <w:t xml:space="preserve"> в</w:t>
      </w:r>
      <w:r w:rsidR="008134C1">
        <w:rPr>
          <w:b/>
          <w:sz w:val="28"/>
          <w:szCs w:val="28"/>
        </w:rPr>
        <w:t>ывозе</w:t>
      </w:r>
      <w:r w:rsidR="003A11AF">
        <w:rPr>
          <w:b/>
          <w:sz w:val="28"/>
          <w:szCs w:val="28"/>
        </w:rPr>
        <w:t>,</w:t>
      </w:r>
      <w:r w:rsidR="005A5743">
        <w:rPr>
          <w:b/>
          <w:sz w:val="28"/>
          <w:szCs w:val="28"/>
        </w:rPr>
        <w:t xml:space="preserve"> </w:t>
      </w:r>
      <w:r w:rsidR="00531D9D">
        <w:rPr>
          <w:b/>
          <w:sz w:val="28"/>
          <w:szCs w:val="28"/>
        </w:rPr>
        <w:t>твердых коммунальных отходов (в том числе смета)</w:t>
      </w:r>
      <w:r w:rsidR="008134C1">
        <w:rPr>
          <w:b/>
          <w:sz w:val="28"/>
          <w:szCs w:val="28"/>
        </w:rPr>
        <w:t>.</w:t>
      </w:r>
    </w:p>
    <w:p w:rsidR="00866B42" w:rsidRDefault="00866B42" w:rsidP="00470A6E">
      <w:pPr>
        <w:pStyle w:val="a5"/>
        <w:spacing w:before="0" w:beforeAutospacing="0" w:after="0" w:afterAutospacing="0" w:line="360" w:lineRule="auto"/>
        <w:ind w:firstLine="567"/>
        <w:jc w:val="both"/>
        <w:rPr>
          <w:b/>
          <w:sz w:val="28"/>
          <w:szCs w:val="28"/>
        </w:rPr>
      </w:pP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Сбор и удаление бытовых отходов осуществляется спец</w:t>
      </w:r>
      <w:r w:rsidR="006A385C">
        <w:rPr>
          <w:rFonts w:ascii="Times New Roman" w:eastAsia="TimesNewRoman" w:hAnsi="Times New Roman" w:cs="Times New Roman"/>
          <w:sz w:val="28"/>
          <w:szCs w:val="28"/>
        </w:rPr>
        <w:t xml:space="preserve">иальными </w:t>
      </w:r>
      <w:r w:rsidRPr="000E76F2">
        <w:rPr>
          <w:rFonts w:ascii="Times New Roman" w:eastAsia="TimesNewRoman" w:hAnsi="Times New Roman" w:cs="Times New Roman"/>
          <w:sz w:val="28"/>
          <w:szCs w:val="28"/>
        </w:rPr>
        <w:t>автохозяйствами в сроки,</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предусмотренные «Санитарными правилами содержания территорий населенных мест</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СанПиН 42-128-4690-88»:</w:t>
      </w:r>
    </w:p>
    <w:p w:rsidR="00866B4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«При временном хранении отходов в дворовых сборниках должна быть исключена возможность их загнивания и разложения. Поэтому срок хранения в холодное время</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года (при температуре -5 и ниже) должен быть не более трех суток, в теплое время</w:t>
      </w:r>
      <w:r w:rsidR="003A7491" w:rsidRPr="003A7491">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(при плюсовой температуре - свыше +5) не более одних суток (ежедневный вывоз)».</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Для обеспечения шумо</w:t>
      </w:r>
      <w:r w:rsidR="00F23ACD">
        <w:rPr>
          <w:rFonts w:ascii="Times New Roman" w:eastAsia="TimesNewRoman" w:hAnsi="Times New Roman" w:cs="Times New Roman"/>
          <w:sz w:val="28"/>
          <w:szCs w:val="28"/>
        </w:rPr>
        <w:t>вого комфорта жителей сбор ТК</w:t>
      </w:r>
      <w:r w:rsidRPr="000E76F2">
        <w:rPr>
          <w:rFonts w:ascii="Times New Roman" w:eastAsia="TimesNewRoman" w:hAnsi="Times New Roman" w:cs="Times New Roman"/>
          <w:sz w:val="28"/>
          <w:szCs w:val="28"/>
        </w:rPr>
        <w:t>О от домовладений необходимо осуществлять не ранее 7 часов и не позднее 23 часов.</w:t>
      </w:r>
    </w:p>
    <w:p w:rsidR="00866B42" w:rsidRPr="000E76F2" w:rsidRDefault="00866B42" w:rsidP="00866B42">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0E76F2">
        <w:rPr>
          <w:rFonts w:ascii="Times New Roman" w:eastAsia="TimesNewRoman" w:hAnsi="Times New Roman" w:cs="Times New Roman"/>
          <w:sz w:val="28"/>
          <w:szCs w:val="28"/>
        </w:rPr>
        <w:t>За каждой транспортной единицей закрепляют участок сбора с числом рейсов,</w:t>
      </w:r>
      <w:r w:rsidR="00D15020">
        <w:rPr>
          <w:rFonts w:ascii="Times New Roman" w:eastAsia="TimesNewRoman" w:hAnsi="Times New Roman" w:cs="Times New Roman"/>
          <w:sz w:val="28"/>
          <w:szCs w:val="28"/>
        </w:rPr>
        <w:t xml:space="preserve"> </w:t>
      </w:r>
      <w:r w:rsidRPr="000E76F2">
        <w:rPr>
          <w:rFonts w:ascii="Times New Roman" w:eastAsia="TimesNewRoman" w:hAnsi="Times New Roman" w:cs="Times New Roman"/>
          <w:sz w:val="28"/>
          <w:szCs w:val="28"/>
        </w:rPr>
        <w:t>соответствующих сменной производительности, при этом, по возможности, должна сохраняться равномерная нагрузка на каждую транспортную единицу данного типа.</w:t>
      </w:r>
    </w:p>
    <w:p w:rsidR="00866B42" w:rsidRPr="000E76F2" w:rsidRDefault="00866B42" w:rsidP="00866B42">
      <w:pPr>
        <w:spacing w:after="0" w:line="360" w:lineRule="auto"/>
        <w:ind w:left="142" w:firstLine="567"/>
        <w:jc w:val="both"/>
        <w:rPr>
          <w:rFonts w:ascii="Times New Roman" w:hAnsi="Times New Roman" w:cs="Times New Roman"/>
          <w:sz w:val="28"/>
          <w:szCs w:val="28"/>
        </w:rPr>
      </w:pPr>
      <w:r w:rsidRPr="000E76F2">
        <w:rPr>
          <w:rFonts w:ascii="Times New Roman" w:eastAsia="TimesNewRoman" w:hAnsi="Times New Roman" w:cs="Times New Roman"/>
          <w:sz w:val="28"/>
          <w:szCs w:val="28"/>
        </w:rPr>
        <w:t>На основании закрепленных маршрутов составляют график работы мусоровозов.</w:t>
      </w:r>
    </w:p>
    <w:p w:rsidR="00470A6E" w:rsidRPr="00DD3DEB" w:rsidRDefault="00F23ACD" w:rsidP="00470A6E">
      <w:pPr>
        <w:pStyle w:val="a5"/>
        <w:spacing w:before="0" w:beforeAutospacing="0" w:after="0" w:afterAutospacing="0" w:line="360" w:lineRule="auto"/>
        <w:ind w:firstLine="567"/>
        <w:jc w:val="both"/>
        <w:rPr>
          <w:i/>
          <w:sz w:val="28"/>
          <w:szCs w:val="28"/>
        </w:rPr>
      </w:pPr>
      <w:r>
        <w:rPr>
          <w:i/>
          <w:sz w:val="28"/>
          <w:szCs w:val="28"/>
        </w:rPr>
        <w:t>Машины для транспортировки ТК</w:t>
      </w:r>
      <w:r w:rsidR="00470A6E" w:rsidRPr="00DD3DEB">
        <w:rPr>
          <w:i/>
          <w:sz w:val="28"/>
          <w:szCs w:val="28"/>
        </w:rPr>
        <w:t>О</w:t>
      </w:r>
    </w:p>
    <w:p w:rsidR="00470A6E" w:rsidRPr="00470A6E" w:rsidRDefault="00F23ACD" w:rsidP="00470A6E">
      <w:pPr>
        <w:pStyle w:val="a5"/>
        <w:spacing w:before="0" w:beforeAutospacing="0" w:after="0" w:afterAutospacing="0" w:line="360" w:lineRule="auto"/>
        <w:ind w:firstLine="567"/>
        <w:jc w:val="both"/>
        <w:rPr>
          <w:sz w:val="28"/>
          <w:szCs w:val="28"/>
        </w:rPr>
      </w:pPr>
      <w:r>
        <w:rPr>
          <w:sz w:val="28"/>
          <w:szCs w:val="28"/>
        </w:rPr>
        <w:t>Машины для вывоза ТК</w:t>
      </w:r>
      <w:r w:rsidR="00470A6E" w:rsidRPr="00470A6E">
        <w:rPr>
          <w:sz w:val="28"/>
          <w:szCs w:val="28"/>
        </w:rPr>
        <w:t>О отличаются:</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назначением (машины для вывоза отходов из жилых, торговых и общественных зданий; машины для вывоза специальных отходов; машины для вывоза крупногабаритных отходов и т.д.);</w:t>
      </w:r>
    </w:p>
    <w:p w:rsidR="00470A6E" w:rsidRPr="00470A6E" w:rsidRDefault="00470A6E" w:rsidP="00470A6E">
      <w:pPr>
        <w:pStyle w:val="a5"/>
        <w:spacing w:before="0" w:beforeAutospacing="0" w:after="0" w:afterAutospacing="0" w:line="360" w:lineRule="auto"/>
        <w:ind w:firstLine="567"/>
        <w:jc w:val="both"/>
        <w:rPr>
          <w:sz w:val="28"/>
          <w:szCs w:val="28"/>
        </w:rPr>
      </w:pPr>
      <w:r w:rsidRPr="004A19A9">
        <w:rPr>
          <w:sz w:val="28"/>
          <w:szCs w:val="28"/>
        </w:rPr>
        <w:t>- вместимостью кузова (мусоровозы вместимостью 5 -</w:t>
      </w:r>
      <w:r w:rsidR="004A19A9" w:rsidRPr="004A19A9">
        <w:rPr>
          <w:sz w:val="28"/>
          <w:szCs w:val="28"/>
        </w:rPr>
        <w:t xml:space="preserve"> 11м</w:t>
      </w:r>
      <w:r w:rsidR="004A19A9" w:rsidRPr="004A19A9">
        <w:rPr>
          <w:sz w:val="28"/>
          <w:szCs w:val="28"/>
          <w:vertAlign w:val="superscript"/>
        </w:rPr>
        <w:t>3</w:t>
      </w:r>
      <w:r w:rsidRPr="004A19A9">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механизмами загрузки отходов в зависимости от типа и вместимости мусоросборника (стационарные стандартные контейнеры вместимостью 0.75м</w:t>
      </w:r>
      <w:r w:rsidR="00A856B2">
        <w:rPr>
          <w:sz w:val="28"/>
          <w:szCs w:val="28"/>
          <w:vertAlign w:val="superscript"/>
        </w:rPr>
        <w:t>3</w:t>
      </w:r>
      <w:r w:rsidRPr="00470A6E">
        <w:rPr>
          <w:sz w:val="28"/>
          <w:szCs w:val="28"/>
        </w:rPr>
        <w:t xml:space="preserve">, передвижные - вместимостью </w:t>
      </w:r>
      <w:r w:rsidR="00A856B2">
        <w:rPr>
          <w:sz w:val="28"/>
          <w:szCs w:val="28"/>
        </w:rPr>
        <w:t>8м</w:t>
      </w:r>
      <w:r w:rsidR="00A856B2">
        <w:rPr>
          <w:sz w:val="28"/>
          <w:szCs w:val="28"/>
          <w:vertAlign w:val="superscript"/>
        </w:rPr>
        <w:t>3</w:t>
      </w:r>
      <w:r w:rsidRPr="00470A6E">
        <w:rPr>
          <w:sz w:val="28"/>
          <w:szCs w:val="28"/>
        </w:rPr>
        <w:t>);</w:t>
      </w:r>
    </w:p>
    <w:p w:rsidR="00470A6E" w:rsidRP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t>- спецоборудованием для прессования отходов и характером процесса уплотнения отходов (непрерывный, циклический);</w:t>
      </w:r>
    </w:p>
    <w:p w:rsidR="00470A6E" w:rsidRDefault="00470A6E" w:rsidP="00470A6E">
      <w:pPr>
        <w:pStyle w:val="a5"/>
        <w:spacing w:before="0" w:beforeAutospacing="0" w:after="0" w:afterAutospacing="0" w:line="360" w:lineRule="auto"/>
        <w:ind w:firstLine="567"/>
        <w:jc w:val="both"/>
        <w:rPr>
          <w:sz w:val="28"/>
          <w:szCs w:val="28"/>
        </w:rPr>
      </w:pPr>
      <w:r w:rsidRPr="00470A6E">
        <w:rPr>
          <w:sz w:val="28"/>
          <w:szCs w:val="28"/>
        </w:rPr>
        <w:lastRenderedPageBreak/>
        <w:t>- системой выгрузки отходов из кузова - самосвальной или принудительной с помощью выталкивающей плиты.</w:t>
      </w:r>
    </w:p>
    <w:p w:rsidR="00EA4896" w:rsidRPr="00BD7244" w:rsidRDefault="00282ED1" w:rsidP="00282ED1">
      <w:pPr>
        <w:autoSpaceDE w:val="0"/>
        <w:autoSpaceDN w:val="0"/>
        <w:adjustRightInd w:val="0"/>
        <w:spacing w:after="0" w:line="360" w:lineRule="auto"/>
        <w:ind w:left="142" w:firstLine="567"/>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На территории</w:t>
      </w:r>
      <w:r w:rsidR="00D15020" w:rsidRPr="00BD7244">
        <w:rPr>
          <w:rFonts w:ascii="Times New Roman" w:eastAsia="TimesNewRoman" w:hAnsi="Times New Roman" w:cs="Times New Roman"/>
          <w:sz w:val="28"/>
          <w:szCs w:val="28"/>
        </w:rPr>
        <w:t xml:space="preserve"> </w:t>
      </w:r>
      <w:r w:rsidR="002E5CEB" w:rsidRPr="00BD7244">
        <w:rPr>
          <w:rFonts w:ascii="Times New Roman" w:eastAsia="TimesNewRoman" w:hAnsi="Times New Roman" w:cs="Times New Roman"/>
          <w:sz w:val="28"/>
          <w:szCs w:val="28"/>
        </w:rPr>
        <w:t>АСП «</w:t>
      </w:r>
      <w:r w:rsidR="00745060">
        <w:rPr>
          <w:rFonts w:ascii="Times New Roman" w:eastAsia="TimesNewRoman" w:hAnsi="Times New Roman" w:cs="Times New Roman"/>
          <w:sz w:val="28"/>
          <w:szCs w:val="28"/>
        </w:rPr>
        <w:t xml:space="preserve">село </w:t>
      </w:r>
      <w:r w:rsidR="00EB2D52">
        <w:rPr>
          <w:rFonts w:ascii="Times New Roman" w:eastAsia="TimesNewRoman" w:hAnsi="Times New Roman" w:cs="Times New Roman"/>
          <w:sz w:val="28"/>
          <w:szCs w:val="28"/>
        </w:rPr>
        <w:t>Гильяр</w:t>
      </w:r>
      <w:r w:rsidR="002E5CEB" w:rsidRPr="00BD7244">
        <w:rPr>
          <w:rFonts w:ascii="Times New Roman" w:eastAsia="TimesNewRoman" w:hAnsi="Times New Roman" w:cs="Times New Roman"/>
          <w:sz w:val="28"/>
          <w:szCs w:val="28"/>
        </w:rPr>
        <w:t xml:space="preserve">» </w:t>
      </w:r>
      <w:r w:rsidRPr="00BD7244">
        <w:rPr>
          <w:rFonts w:ascii="Times New Roman" w:eastAsia="TimesNewRoman" w:hAnsi="Times New Roman" w:cs="Times New Roman"/>
          <w:sz w:val="28"/>
          <w:szCs w:val="28"/>
        </w:rPr>
        <w:t>на пер</w:t>
      </w:r>
      <w:r w:rsidR="00D15020" w:rsidRPr="00BD7244">
        <w:rPr>
          <w:rFonts w:ascii="Times New Roman" w:eastAsia="TimesNewRoman" w:hAnsi="Times New Roman" w:cs="Times New Roman"/>
          <w:sz w:val="28"/>
          <w:szCs w:val="28"/>
        </w:rPr>
        <w:t xml:space="preserve">иод </w:t>
      </w:r>
      <w:r w:rsidR="00BD7244" w:rsidRPr="00BD7244">
        <w:rPr>
          <w:rFonts w:ascii="Times New Roman" w:eastAsia="TimesNewRoman" w:hAnsi="Times New Roman" w:cs="Times New Roman"/>
          <w:sz w:val="28"/>
          <w:szCs w:val="28"/>
        </w:rPr>
        <w:t>разработки схемы действу</w:t>
      </w:r>
      <w:r w:rsidR="00745060">
        <w:rPr>
          <w:rFonts w:ascii="Times New Roman" w:eastAsia="TimesNewRoman" w:hAnsi="Times New Roman" w:cs="Times New Roman"/>
          <w:sz w:val="28"/>
          <w:szCs w:val="28"/>
        </w:rPr>
        <w:t>е</w:t>
      </w:r>
      <w:r w:rsidR="00BD7244" w:rsidRPr="00BD7244">
        <w:rPr>
          <w:rFonts w:ascii="Times New Roman" w:eastAsia="TimesNewRoman" w:hAnsi="Times New Roman" w:cs="Times New Roman"/>
          <w:sz w:val="28"/>
          <w:szCs w:val="28"/>
        </w:rPr>
        <w:t>т</w:t>
      </w:r>
      <w:r w:rsidR="00BE20E7" w:rsidRPr="00BD7244">
        <w:rPr>
          <w:rFonts w:ascii="Times New Roman" w:eastAsia="TimesNewRoman" w:hAnsi="Times New Roman" w:cs="Times New Roman"/>
          <w:sz w:val="28"/>
          <w:szCs w:val="28"/>
        </w:rPr>
        <w:t xml:space="preserve"> </w:t>
      </w:r>
      <w:r w:rsidR="00E564BE">
        <w:rPr>
          <w:rFonts w:ascii="Times New Roman" w:eastAsia="TimesNewRoman" w:hAnsi="Times New Roman" w:cs="Times New Roman"/>
          <w:sz w:val="28"/>
          <w:szCs w:val="28"/>
        </w:rPr>
        <w:t>7</w:t>
      </w:r>
      <w:r w:rsidR="00BE20E7" w:rsidRPr="00BD7244">
        <w:rPr>
          <w:rFonts w:ascii="Times New Roman" w:eastAsia="TimesNewRoman" w:hAnsi="Times New Roman" w:cs="Times New Roman"/>
          <w:sz w:val="28"/>
          <w:szCs w:val="28"/>
        </w:rPr>
        <w:t xml:space="preserve"> маршрут</w:t>
      </w:r>
      <w:r w:rsidR="00745060">
        <w:rPr>
          <w:rFonts w:ascii="Times New Roman" w:eastAsia="TimesNewRoman" w:hAnsi="Times New Roman" w:cs="Times New Roman"/>
          <w:sz w:val="28"/>
          <w:szCs w:val="28"/>
        </w:rPr>
        <w:t>а</w:t>
      </w:r>
      <w:r w:rsidR="00EA4896" w:rsidRPr="00BD7244">
        <w:rPr>
          <w:rFonts w:ascii="Times New Roman" w:eastAsia="TimesNewRoman" w:hAnsi="Times New Roman" w:cs="Times New Roman"/>
          <w:sz w:val="28"/>
          <w:szCs w:val="28"/>
        </w:rPr>
        <w:t>.</w:t>
      </w:r>
    </w:p>
    <w:p w:rsidR="005555EC" w:rsidRPr="00BD7244" w:rsidRDefault="00BD724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BD7244">
        <w:rPr>
          <w:rFonts w:ascii="Times New Roman" w:eastAsia="TimesNewRoman" w:hAnsi="Times New Roman" w:cs="Times New Roman"/>
          <w:sz w:val="28"/>
          <w:szCs w:val="28"/>
        </w:rPr>
        <w:t xml:space="preserve">Перечень дислокации </w:t>
      </w:r>
      <w:r w:rsidR="00282ED1" w:rsidRPr="00BD7244">
        <w:rPr>
          <w:rFonts w:ascii="Times New Roman" w:eastAsia="TimesNewRoman" w:hAnsi="Times New Roman" w:cs="Times New Roman"/>
          <w:sz w:val="28"/>
          <w:szCs w:val="28"/>
        </w:rPr>
        <w:t>представлены в таблице</w:t>
      </w:r>
      <w:r w:rsidR="00DD3DEB" w:rsidRPr="00BD7244">
        <w:rPr>
          <w:rFonts w:ascii="Times New Roman" w:eastAsia="TimesNewRoman" w:hAnsi="Times New Roman" w:cs="Times New Roman"/>
          <w:sz w:val="28"/>
          <w:szCs w:val="28"/>
        </w:rPr>
        <w:t>1.1</w:t>
      </w:r>
      <w:r w:rsidR="00FB2772" w:rsidRPr="00BD7244">
        <w:rPr>
          <w:rFonts w:ascii="Times New Roman" w:eastAsia="TimesNewRoman" w:hAnsi="Times New Roman" w:cs="Times New Roman"/>
          <w:sz w:val="28"/>
          <w:szCs w:val="28"/>
        </w:rPr>
        <w:t xml:space="preserve">. </w:t>
      </w:r>
    </w:p>
    <w:p w:rsidR="00F60718" w:rsidRPr="00BD7244" w:rsidRDefault="00F60718" w:rsidP="00F60718">
      <w:pPr>
        <w:jc w:val="center"/>
        <w:rPr>
          <w:rFonts w:ascii="Times New Roman" w:hAnsi="Times New Roman" w:cs="Times New Roman"/>
          <w:b/>
          <w:sz w:val="28"/>
          <w:szCs w:val="28"/>
        </w:rPr>
      </w:pPr>
      <w:r w:rsidRPr="00BD7244">
        <w:rPr>
          <w:rFonts w:ascii="Times New Roman" w:hAnsi="Times New Roman" w:cs="Times New Roman"/>
          <w:b/>
          <w:sz w:val="28"/>
          <w:szCs w:val="28"/>
        </w:rPr>
        <w:t>Места расположения контейнерных площадок</w:t>
      </w:r>
    </w:p>
    <w:p w:rsidR="00F60718" w:rsidRPr="00BD7244" w:rsidRDefault="00F60718" w:rsidP="00F60718">
      <w:pPr>
        <w:tabs>
          <w:tab w:val="left" w:pos="8322"/>
        </w:tabs>
        <w:rPr>
          <w:rFonts w:ascii="Times New Roman" w:hAnsi="Times New Roman" w:cs="Times New Roman"/>
          <w:b/>
          <w:color w:val="FF0000"/>
          <w:sz w:val="24"/>
          <w:szCs w:val="24"/>
        </w:rPr>
      </w:pPr>
      <w:r w:rsidRPr="00BD7244">
        <w:rPr>
          <w:rFonts w:ascii="Times New Roman" w:hAnsi="Times New Roman" w:cs="Times New Roman"/>
          <w:b/>
          <w:sz w:val="24"/>
          <w:szCs w:val="24"/>
        </w:rPr>
        <w:tab/>
      </w:r>
      <w:r w:rsidRPr="00BD7244">
        <w:rPr>
          <w:rFonts w:ascii="Times New Roman" w:hAnsi="Times New Roman" w:cs="Times New Roman"/>
          <w:b/>
          <w:color w:val="FF0000"/>
          <w:sz w:val="24"/>
          <w:szCs w:val="24"/>
        </w:rPr>
        <w:t>Таблица 1.1.</w:t>
      </w:r>
    </w:p>
    <w:tbl>
      <w:tblPr>
        <w:tblStyle w:val="a3"/>
        <w:tblW w:w="0" w:type="auto"/>
        <w:tblInd w:w="392" w:type="dxa"/>
        <w:tblLook w:val="04A0" w:firstRow="1" w:lastRow="0" w:firstColumn="1" w:lastColumn="0" w:noHBand="0" w:noVBand="1"/>
      </w:tblPr>
      <w:tblGrid>
        <w:gridCol w:w="576"/>
        <w:gridCol w:w="6237"/>
        <w:gridCol w:w="2800"/>
      </w:tblGrid>
      <w:tr w:rsidR="00BD7244" w:rsidRPr="00BD7244" w:rsidTr="00BD7244">
        <w:tc>
          <w:tcPr>
            <w:tcW w:w="576"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w:t>
            </w:r>
          </w:p>
        </w:tc>
        <w:tc>
          <w:tcPr>
            <w:tcW w:w="6237"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 xml:space="preserve">Место расположения </w:t>
            </w:r>
          </w:p>
        </w:tc>
        <w:tc>
          <w:tcPr>
            <w:tcW w:w="2800" w:type="dxa"/>
          </w:tcPr>
          <w:p w:rsidR="00F60718" w:rsidRPr="00BD7244" w:rsidRDefault="00F60718" w:rsidP="004F64C6">
            <w:pPr>
              <w:jc w:val="center"/>
              <w:rPr>
                <w:rFonts w:ascii="Times New Roman" w:hAnsi="Times New Roman" w:cs="Times New Roman"/>
                <w:b/>
                <w:sz w:val="24"/>
                <w:szCs w:val="24"/>
              </w:rPr>
            </w:pPr>
            <w:r w:rsidRPr="00BD7244">
              <w:rPr>
                <w:rFonts w:ascii="Times New Roman" w:hAnsi="Times New Roman" w:cs="Times New Roman"/>
                <w:b/>
                <w:sz w:val="24"/>
                <w:szCs w:val="24"/>
              </w:rPr>
              <w:t>Кол-во контейнеров</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1</w:t>
            </w:r>
          </w:p>
        </w:tc>
        <w:tc>
          <w:tcPr>
            <w:tcW w:w="6237" w:type="dxa"/>
          </w:tcPr>
          <w:p w:rsidR="00F60718" w:rsidRPr="00AC5D35" w:rsidRDefault="00AC5D35" w:rsidP="00745060">
            <w:pPr>
              <w:rPr>
                <w:rFonts w:ascii="Times New Roman" w:hAnsi="Times New Roman" w:cs="Times New Roman"/>
                <w:sz w:val="24"/>
                <w:szCs w:val="24"/>
              </w:rPr>
            </w:pPr>
            <w:r w:rsidRPr="00AC5D35">
              <w:rPr>
                <w:rFonts w:ascii="Times New Roman" w:hAnsi="Times New Roman" w:cs="Times New Roman"/>
                <w:sz w:val="24"/>
                <w:szCs w:val="24"/>
              </w:rPr>
              <w:t>у</w:t>
            </w:r>
            <w:r w:rsidR="00EB2D52" w:rsidRPr="00AC5D35">
              <w:rPr>
                <w:rFonts w:ascii="Times New Roman" w:hAnsi="Times New Roman" w:cs="Times New Roman"/>
                <w:sz w:val="24"/>
                <w:szCs w:val="24"/>
              </w:rPr>
              <w:t>л.Шоссейная</w:t>
            </w:r>
            <w:r w:rsidR="00F35092" w:rsidRPr="00AC5D35">
              <w:rPr>
                <w:rFonts w:ascii="Times New Roman" w:hAnsi="Times New Roman" w:cs="Times New Roman"/>
                <w:sz w:val="24"/>
                <w:szCs w:val="24"/>
              </w:rPr>
              <w:t>,</w:t>
            </w:r>
            <w:r w:rsidR="00BD7244" w:rsidRPr="00AC5D35">
              <w:rPr>
                <w:rFonts w:ascii="Times New Roman" w:hAnsi="Times New Roman" w:cs="Times New Roman"/>
                <w:sz w:val="24"/>
                <w:szCs w:val="24"/>
              </w:rPr>
              <w:t xml:space="preserve"> с. </w:t>
            </w:r>
            <w:r w:rsidR="00EB2D52" w:rsidRPr="00AC5D35">
              <w:rPr>
                <w:rFonts w:ascii="Times New Roman" w:hAnsi="Times New Roman" w:cs="Times New Roman"/>
                <w:sz w:val="24"/>
                <w:szCs w:val="24"/>
              </w:rPr>
              <w:t>Гильяр</w:t>
            </w:r>
          </w:p>
        </w:tc>
        <w:tc>
          <w:tcPr>
            <w:tcW w:w="2800" w:type="dxa"/>
          </w:tcPr>
          <w:p w:rsidR="00F60718" w:rsidRPr="00F35092" w:rsidRDefault="00AC5D35" w:rsidP="004F64C6">
            <w:pPr>
              <w:jc w:val="center"/>
              <w:rPr>
                <w:rFonts w:ascii="Times New Roman" w:hAnsi="Times New Roman" w:cs="Times New Roman"/>
                <w:sz w:val="24"/>
                <w:szCs w:val="24"/>
              </w:rPr>
            </w:pPr>
            <w:r>
              <w:rPr>
                <w:rFonts w:ascii="Times New Roman" w:hAnsi="Times New Roman" w:cs="Times New Roman"/>
                <w:sz w:val="24"/>
                <w:szCs w:val="24"/>
              </w:rPr>
              <w:t>4</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2</w:t>
            </w:r>
          </w:p>
        </w:tc>
        <w:tc>
          <w:tcPr>
            <w:tcW w:w="6237" w:type="dxa"/>
          </w:tcPr>
          <w:p w:rsidR="00F60718" w:rsidRPr="00AC5D35" w:rsidRDefault="00AC5D35" w:rsidP="004F64C6">
            <w:pPr>
              <w:rPr>
                <w:rFonts w:ascii="Times New Roman" w:hAnsi="Times New Roman" w:cs="Times New Roman"/>
                <w:sz w:val="24"/>
                <w:szCs w:val="24"/>
              </w:rPr>
            </w:pPr>
            <w:r w:rsidRPr="00AC5D35">
              <w:rPr>
                <w:rFonts w:ascii="Times New Roman" w:hAnsi="Times New Roman" w:cs="Times New Roman"/>
                <w:sz w:val="24"/>
                <w:szCs w:val="24"/>
              </w:rPr>
              <w:t>у</w:t>
            </w:r>
            <w:r w:rsidR="00EB2D52" w:rsidRPr="00AC5D35">
              <w:rPr>
                <w:rFonts w:ascii="Times New Roman" w:hAnsi="Times New Roman" w:cs="Times New Roman"/>
                <w:sz w:val="24"/>
                <w:szCs w:val="24"/>
              </w:rPr>
              <w:t>л.С.Стальского</w:t>
            </w:r>
            <w:r w:rsidR="00F35092" w:rsidRPr="00AC5D35">
              <w:rPr>
                <w:rFonts w:ascii="Times New Roman" w:hAnsi="Times New Roman" w:cs="Times New Roman"/>
                <w:sz w:val="24"/>
                <w:szCs w:val="24"/>
              </w:rPr>
              <w:t>,</w:t>
            </w:r>
            <w:r w:rsidR="00745060" w:rsidRPr="00AC5D35">
              <w:rPr>
                <w:rFonts w:ascii="Times New Roman" w:hAnsi="Times New Roman" w:cs="Times New Roman"/>
                <w:sz w:val="24"/>
                <w:szCs w:val="24"/>
              </w:rPr>
              <w:t xml:space="preserve"> с. </w:t>
            </w:r>
            <w:r w:rsidR="00EB2D52" w:rsidRPr="00AC5D35">
              <w:rPr>
                <w:rFonts w:ascii="Times New Roman" w:hAnsi="Times New Roman" w:cs="Times New Roman"/>
                <w:sz w:val="24"/>
                <w:szCs w:val="24"/>
              </w:rPr>
              <w:t>Гильяр</w:t>
            </w:r>
          </w:p>
        </w:tc>
        <w:tc>
          <w:tcPr>
            <w:tcW w:w="2800" w:type="dxa"/>
          </w:tcPr>
          <w:p w:rsidR="00F60718" w:rsidRPr="00F35092" w:rsidRDefault="00AC5D35" w:rsidP="004F64C6">
            <w:pPr>
              <w:jc w:val="center"/>
              <w:rPr>
                <w:rFonts w:ascii="Times New Roman" w:hAnsi="Times New Roman" w:cs="Times New Roman"/>
                <w:sz w:val="24"/>
                <w:szCs w:val="24"/>
              </w:rPr>
            </w:pPr>
            <w:r>
              <w:rPr>
                <w:rFonts w:ascii="Times New Roman" w:hAnsi="Times New Roman" w:cs="Times New Roman"/>
                <w:sz w:val="24"/>
                <w:szCs w:val="24"/>
              </w:rPr>
              <w:t>5</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3</w:t>
            </w:r>
          </w:p>
        </w:tc>
        <w:tc>
          <w:tcPr>
            <w:tcW w:w="6237" w:type="dxa"/>
          </w:tcPr>
          <w:p w:rsidR="00F60718" w:rsidRPr="00AC5D35" w:rsidRDefault="00AC5D35" w:rsidP="004F64C6">
            <w:pPr>
              <w:rPr>
                <w:rFonts w:ascii="Times New Roman" w:hAnsi="Times New Roman" w:cs="Times New Roman"/>
                <w:sz w:val="24"/>
                <w:szCs w:val="24"/>
              </w:rPr>
            </w:pPr>
            <w:r w:rsidRPr="00AC5D35">
              <w:rPr>
                <w:rFonts w:ascii="Times New Roman" w:hAnsi="Times New Roman" w:cs="Times New Roman"/>
                <w:sz w:val="24"/>
                <w:szCs w:val="24"/>
              </w:rPr>
              <w:t>у</w:t>
            </w:r>
            <w:r w:rsidR="00EB2D52" w:rsidRPr="00AC5D35">
              <w:rPr>
                <w:rFonts w:ascii="Times New Roman" w:hAnsi="Times New Roman" w:cs="Times New Roman"/>
                <w:sz w:val="24"/>
                <w:szCs w:val="24"/>
              </w:rPr>
              <w:t>л.Э.Салихова</w:t>
            </w:r>
            <w:r w:rsidR="00745060" w:rsidRPr="00AC5D35">
              <w:rPr>
                <w:rFonts w:ascii="Times New Roman" w:hAnsi="Times New Roman" w:cs="Times New Roman"/>
                <w:sz w:val="24"/>
                <w:szCs w:val="24"/>
              </w:rPr>
              <w:t xml:space="preserve">, с. </w:t>
            </w:r>
            <w:r w:rsidR="00EB2D52" w:rsidRPr="00AC5D35">
              <w:rPr>
                <w:rFonts w:ascii="Times New Roman" w:hAnsi="Times New Roman" w:cs="Times New Roman"/>
                <w:sz w:val="24"/>
                <w:szCs w:val="24"/>
              </w:rPr>
              <w:t>Гильяр</w:t>
            </w:r>
          </w:p>
        </w:tc>
        <w:tc>
          <w:tcPr>
            <w:tcW w:w="2800" w:type="dxa"/>
          </w:tcPr>
          <w:p w:rsidR="00F60718" w:rsidRPr="00F35092" w:rsidRDefault="00AC5D35" w:rsidP="004F64C6">
            <w:pPr>
              <w:jc w:val="center"/>
              <w:rPr>
                <w:rFonts w:ascii="Times New Roman" w:hAnsi="Times New Roman" w:cs="Times New Roman"/>
                <w:sz w:val="24"/>
                <w:szCs w:val="24"/>
              </w:rPr>
            </w:pPr>
            <w:r>
              <w:rPr>
                <w:rFonts w:ascii="Times New Roman" w:hAnsi="Times New Roman" w:cs="Times New Roman"/>
                <w:sz w:val="24"/>
                <w:szCs w:val="24"/>
              </w:rPr>
              <w:t>4</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4</w:t>
            </w:r>
          </w:p>
        </w:tc>
        <w:tc>
          <w:tcPr>
            <w:tcW w:w="6237" w:type="dxa"/>
          </w:tcPr>
          <w:p w:rsidR="00F60718" w:rsidRPr="00AC5D35" w:rsidRDefault="00AC5D35" w:rsidP="004F64C6">
            <w:pPr>
              <w:rPr>
                <w:rFonts w:ascii="Times New Roman" w:hAnsi="Times New Roman" w:cs="Times New Roman"/>
                <w:sz w:val="24"/>
                <w:szCs w:val="24"/>
              </w:rPr>
            </w:pPr>
            <w:r w:rsidRPr="00AC5D35">
              <w:rPr>
                <w:rFonts w:ascii="Times New Roman" w:hAnsi="Times New Roman" w:cs="Times New Roman"/>
                <w:sz w:val="24"/>
                <w:szCs w:val="24"/>
              </w:rPr>
              <w:t>у</w:t>
            </w:r>
            <w:r w:rsidR="00EB2D52" w:rsidRPr="00AC5D35">
              <w:rPr>
                <w:rFonts w:ascii="Times New Roman" w:hAnsi="Times New Roman" w:cs="Times New Roman"/>
                <w:sz w:val="24"/>
                <w:szCs w:val="24"/>
              </w:rPr>
              <w:t>л.М.Лезгинцева</w:t>
            </w:r>
            <w:r w:rsidR="00745060" w:rsidRPr="00AC5D35">
              <w:rPr>
                <w:rFonts w:ascii="Times New Roman" w:hAnsi="Times New Roman" w:cs="Times New Roman"/>
                <w:sz w:val="24"/>
                <w:szCs w:val="24"/>
              </w:rPr>
              <w:t xml:space="preserve">, с. </w:t>
            </w:r>
            <w:r w:rsidR="00EB2D52" w:rsidRPr="00AC5D35">
              <w:rPr>
                <w:rFonts w:ascii="Times New Roman" w:hAnsi="Times New Roman" w:cs="Times New Roman"/>
                <w:sz w:val="24"/>
                <w:szCs w:val="24"/>
              </w:rPr>
              <w:t>Гильяр</w:t>
            </w:r>
          </w:p>
        </w:tc>
        <w:tc>
          <w:tcPr>
            <w:tcW w:w="2800" w:type="dxa"/>
          </w:tcPr>
          <w:p w:rsidR="00F60718" w:rsidRPr="00F35092" w:rsidRDefault="00AC5D35" w:rsidP="004F64C6">
            <w:pPr>
              <w:jc w:val="center"/>
              <w:rPr>
                <w:rFonts w:ascii="Times New Roman" w:hAnsi="Times New Roman" w:cs="Times New Roman"/>
                <w:sz w:val="24"/>
                <w:szCs w:val="24"/>
              </w:rPr>
            </w:pPr>
            <w:r>
              <w:rPr>
                <w:rFonts w:ascii="Times New Roman" w:hAnsi="Times New Roman" w:cs="Times New Roman"/>
                <w:sz w:val="24"/>
                <w:szCs w:val="24"/>
              </w:rPr>
              <w:t>4</w:t>
            </w:r>
          </w:p>
        </w:tc>
      </w:tr>
      <w:tr w:rsidR="00BD7244" w:rsidRPr="00BD7244" w:rsidTr="00BD7244">
        <w:tc>
          <w:tcPr>
            <w:tcW w:w="576" w:type="dxa"/>
          </w:tcPr>
          <w:p w:rsidR="00F60718" w:rsidRPr="00F35092" w:rsidRDefault="00F60718" w:rsidP="004F64C6">
            <w:pPr>
              <w:jc w:val="center"/>
              <w:rPr>
                <w:rFonts w:ascii="Times New Roman" w:hAnsi="Times New Roman" w:cs="Times New Roman"/>
                <w:sz w:val="24"/>
                <w:szCs w:val="24"/>
              </w:rPr>
            </w:pPr>
            <w:r w:rsidRPr="00F35092">
              <w:rPr>
                <w:rFonts w:ascii="Times New Roman" w:hAnsi="Times New Roman" w:cs="Times New Roman"/>
                <w:sz w:val="24"/>
                <w:szCs w:val="24"/>
              </w:rPr>
              <w:t>5</w:t>
            </w:r>
          </w:p>
        </w:tc>
        <w:tc>
          <w:tcPr>
            <w:tcW w:w="6237" w:type="dxa"/>
          </w:tcPr>
          <w:p w:rsidR="00F60718" w:rsidRPr="00AC5D35" w:rsidRDefault="00AC5D35" w:rsidP="00C34859">
            <w:pPr>
              <w:spacing w:after="160" w:line="259" w:lineRule="auto"/>
              <w:rPr>
                <w:rFonts w:ascii="Times New Roman" w:hAnsi="Times New Roman" w:cs="Times New Roman"/>
                <w:sz w:val="24"/>
                <w:szCs w:val="24"/>
              </w:rPr>
            </w:pPr>
            <w:r w:rsidRPr="00AC5D35">
              <w:rPr>
                <w:rFonts w:ascii="Times New Roman" w:hAnsi="Times New Roman" w:cs="Times New Roman"/>
                <w:sz w:val="24"/>
                <w:szCs w:val="24"/>
              </w:rPr>
              <w:t>у</w:t>
            </w:r>
            <w:r w:rsidR="00EB2D52" w:rsidRPr="00AC5D35">
              <w:rPr>
                <w:rFonts w:ascii="Times New Roman" w:hAnsi="Times New Roman" w:cs="Times New Roman"/>
                <w:sz w:val="24"/>
                <w:szCs w:val="24"/>
              </w:rPr>
              <w:t>л.Т.Хрюгского</w:t>
            </w:r>
            <w:r w:rsidR="00F35092" w:rsidRPr="00AC5D35">
              <w:rPr>
                <w:rFonts w:ascii="Times New Roman" w:hAnsi="Times New Roman" w:cs="Times New Roman"/>
                <w:sz w:val="24"/>
                <w:szCs w:val="24"/>
              </w:rPr>
              <w:t xml:space="preserve">, </w:t>
            </w:r>
            <w:r w:rsidR="00745060" w:rsidRPr="00AC5D35">
              <w:rPr>
                <w:rFonts w:ascii="Times New Roman" w:hAnsi="Times New Roman" w:cs="Times New Roman"/>
                <w:sz w:val="24"/>
                <w:szCs w:val="24"/>
              </w:rPr>
              <w:t xml:space="preserve">с. </w:t>
            </w:r>
            <w:r w:rsidR="00EB2D52" w:rsidRPr="00AC5D35">
              <w:rPr>
                <w:rFonts w:ascii="Times New Roman" w:hAnsi="Times New Roman" w:cs="Times New Roman"/>
                <w:sz w:val="24"/>
                <w:szCs w:val="24"/>
              </w:rPr>
              <w:t>Гильяр</w:t>
            </w:r>
          </w:p>
        </w:tc>
        <w:tc>
          <w:tcPr>
            <w:tcW w:w="2800" w:type="dxa"/>
          </w:tcPr>
          <w:p w:rsidR="00F60718" w:rsidRPr="00F35092" w:rsidRDefault="00AC5D35" w:rsidP="004F64C6">
            <w:pPr>
              <w:jc w:val="center"/>
              <w:rPr>
                <w:rFonts w:ascii="Times New Roman" w:hAnsi="Times New Roman" w:cs="Times New Roman"/>
                <w:sz w:val="24"/>
                <w:szCs w:val="24"/>
              </w:rPr>
            </w:pPr>
            <w:r>
              <w:rPr>
                <w:rFonts w:ascii="Times New Roman" w:hAnsi="Times New Roman" w:cs="Times New Roman"/>
                <w:sz w:val="24"/>
                <w:szCs w:val="24"/>
              </w:rPr>
              <w:t>4</w:t>
            </w:r>
          </w:p>
        </w:tc>
      </w:tr>
    </w:tbl>
    <w:p w:rsidR="00F60718" w:rsidRDefault="00F60718" w:rsidP="00F60718">
      <w:pPr>
        <w:jc w:val="center"/>
        <w:rPr>
          <w:rFonts w:ascii="Times New Roman" w:hAnsi="Times New Roman" w:cs="Times New Roman"/>
          <w:b/>
          <w:sz w:val="24"/>
          <w:szCs w:val="24"/>
        </w:rPr>
      </w:pPr>
    </w:p>
    <w:p w:rsidR="00F60718" w:rsidRPr="00F11600" w:rsidRDefault="00F60718" w:rsidP="00BD7244">
      <w:pPr>
        <w:ind w:left="426"/>
        <w:rPr>
          <w:rFonts w:ascii="Times New Roman" w:hAnsi="Times New Roman" w:cs="Times New Roman"/>
          <w:b/>
          <w:sz w:val="28"/>
          <w:szCs w:val="28"/>
        </w:rPr>
      </w:pPr>
      <w:r w:rsidRPr="00F11600">
        <w:rPr>
          <w:rFonts w:ascii="Times New Roman" w:hAnsi="Times New Roman" w:cs="Times New Roman"/>
          <w:b/>
          <w:sz w:val="28"/>
          <w:szCs w:val="28"/>
        </w:rPr>
        <w:t>Объём одного контейнерного бака составляет 0,75 куб.м.</w:t>
      </w:r>
    </w:p>
    <w:p w:rsidR="00F60718" w:rsidRDefault="00F60718"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865F0C" w:rsidRDefault="00865F0C"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865F0C" w:rsidRDefault="00865F0C" w:rsidP="001F01E3">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BD4424" w:rsidRDefault="00BD4424" w:rsidP="0096414C">
      <w:pPr>
        <w:autoSpaceDE w:val="0"/>
        <w:autoSpaceDN w:val="0"/>
        <w:adjustRightInd w:val="0"/>
        <w:spacing w:after="0" w:line="360" w:lineRule="auto"/>
        <w:jc w:val="both"/>
        <w:rPr>
          <w:rFonts w:ascii="Times New Roman" w:eastAsia="TimesNewRoman" w:hAnsi="Times New Roman" w:cs="Times New Roman"/>
          <w:sz w:val="28"/>
          <w:szCs w:val="28"/>
        </w:rPr>
      </w:pPr>
    </w:p>
    <w:p w:rsidR="00A15AF5" w:rsidRDefault="00E9468F" w:rsidP="00E9468F">
      <w:pPr>
        <w:jc w:val="center"/>
        <w:rPr>
          <w:rFonts w:ascii="Times New Roman" w:hAnsi="Times New Roman" w:cs="Times New Roman"/>
          <w:b/>
          <w:sz w:val="28"/>
          <w:szCs w:val="28"/>
        </w:rPr>
      </w:pPr>
      <w:r w:rsidRPr="00E9468F">
        <w:rPr>
          <w:rFonts w:ascii="Times New Roman" w:hAnsi="Times New Roman" w:cs="Times New Roman"/>
          <w:b/>
          <w:sz w:val="28"/>
          <w:szCs w:val="28"/>
        </w:rPr>
        <w:lastRenderedPageBreak/>
        <w:t>2.</w:t>
      </w:r>
      <w:r w:rsidR="003A11AF" w:rsidRPr="00E9468F">
        <w:rPr>
          <w:rFonts w:ascii="Times New Roman" w:hAnsi="Times New Roman" w:cs="Times New Roman"/>
          <w:b/>
          <w:sz w:val="28"/>
          <w:szCs w:val="28"/>
        </w:rPr>
        <w:t xml:space="preserve">СОСТАВ, СВОЙСТВА, </w:t>
      </w:r>
      <w:r w:rsidR="00BB47A8">
        <w:rPr>
          <w:rFonts w:ascii="Times New Roman" w:hAnsi="Times New Roman" w:cs="Times New Roman"/>
          <w:b/>
          <w:sz w:val="28"/>
          <w:szCs w:val="28"/>
        </w:rPr>
        <w:t>НОРМЫ НАКОПЛЕНИЯ И КОЛИЧЕСТВО ТК</w:t>
      </w:r>
      <w:r w:rsidR="003A11AF" w:rsidRPr="00E9468F">
        <w:rPr>
          <w:rFonts w:ascii="Times New Roman" w:hAnsi="Times New Roman" w:cs="Times New Roman"/>
          <w:b/>
          <w:sz w:val="28"/>
          <w:szCs w:val="28"/>
        </w:rPr>
        <w:t>О</w:t>
      </w:r>
    </w:p>
    <w:p w:rsidR="00E80228" w:rsidRPr="00A65E66"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На </w:t>
      </w:r>
      <w:r w:rsidR="000A4659" w:rsidRPr="00E80228">
        <w:rPr>
          <w:rFonts w:ascii="Times New Roman" w:eastAsia="TimesNewRoman" w:hAnsi="Times New Roman" w:cs="Times New Roman"/>
          <w:sz w:val="28"/>
          <w:szCs w:val="28"/>
        </w:rPr>
        <w:t>территори</w:t>
      </w:r>
      <w:r w:rsidR="000A4659">
        <w:rPr>
          <w:rFonts w:ascii="Times New Roman" w:eastAsia="TimesNewRoman" w:hAnsi="Times New Roman" w:cs="Times New Roman"/>
          <w:sz w:val="28"/>
          <w:szCs w:val="28"/>
        </w:rPr>
        <w:t>и</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Республ</w:t>
      </w:r>
      <w:r w:rsidR="00BB47A8">
        <w:rPr>
          <w:rFonts w:ascii="Times New Roman" w:eastAsia="TimesNewRoman" w:hAnsi="Times New Roman" w:cs="Times New Roman"/>
          <w:sz w:val="28"/>
          <w:szCs w:val="28"/>
        </w:rPr>
        <w:t xml:space="preserve">ики Дагестан </w:t>
      </w:r>
      <w:r w:rsidR="00172DDC" w:rsidRPr="00A65E66">
        <w:rPr>
          <w:rFonts w:ascii="Times New Roman" w:eastAsia="TimesNewRoman" w:hAnsi="Times New Roman" w:cs="Times New Roman"/>
          <w:sz w:val="28"/>
          <w:szCs w:val="28"/>
        </w:rPr>
        <w:t>приказом Министерства природных ресурсов и эко</w:t>
      </w:r>
      <w:r w:rsidR="00F36E58">
        <w:rPr>
          <w:rFonts w:ascii="Times New Roman" w:eastAsia="TimesNewRoman" w:hAnsi="Times New Roman" w:cs="Times New Roman"/>
          <w:sz w:val="28"/>
          <w:szCs w:val="28"/>
        </w:rPr>
        <w:t>логии и Республики Дагестан № 208 от 31.10.2019</w:t>
      </w:r>
      <w:r w:rsidR="00172DDC" w:rsidRPr="00A65E66">
        <w:rPr>
          <w:rFonts w:ascii="Times New Roman" w:eastAsia="TimesNew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r w:rsidR="00AA56AB">
        <w:rPr>
          <w:rFonts w:ascii="Times New Roman" w:eastAsia="TimesNewRoman" w:hAnsi="Times New Roman" w:cs="Times New Roman"/>
          <w:sz w:val="28"/>
          <w:szCs w:val="28"/>
        </w:rPr>
        <w:t xml:space="preserve"> </w:t>
      </w:r>
      <w:r w:rsidR="00087382">
        <w:rPr>
          <w:rFonts w:ascii="Times New Roman" w:eastAsia="TimesNewRoman" w:hAnsi="Times New Roman" w:cs="Times New Roman"/>
          <w:sz w:val="28"/>
          <w:szCs w:val="28"/>
        </w:rPr>
        <w:t xml:space="preserve">утверждены </w:t>
      </w:r>
      <w:r w:rsidR="00BB47A8">
        <w:rPr>
          <w:rFonts w:ascii="Times New Roman" w:eastAsia="TimesNewRoman" w:hAnsi="Times New Roman" w:cs="Times New Roman"/>
          <w:sz w:val="28"/>
          <w:szCs w:val="28"/>
        </w:rPr>
        <w:t>нормы накопления ТК</w:t>
      </w:r>
      <w:r w:rsidRPr="00E80228">
        <w:rPr>
          <w:rFonts w:ascii="Times New Roman" w:eastAsia="TimesNewRoman" w:hAnsi="Times New Roman" w:cs="Times New Roman"/>
          <w:sz w:val="28"/>
          <w:szCs w:val="28"/>
        </w:rPr>
        <w:t>О</w:t>
      </w:r>
      <w:r w:rsidR="00087382">
        <w:rPr>
          <w:rFonts w:ascii="Times New Roman" w:eastAsia="TimesNewRoman" w:hAnsi="Times New Roman" w:cs="Times New Roman"/>
          <w:sz w:val="28"/>
          <w:szCs w:val="28"/>
        </w:rPr>
        <w:t>.</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 xml:space="preserve">Морфологический состав также является ключевым аспектом, </w:t>
      </w:r>
      <w:r>
        <w:rPr>
          <w:rFonts w:ascii="Times New Roman" w:eastAsia="TimesNewRoman" w:hAnsi="Times New Roman" w:cs="Times New Roman"/>
          <w:sz w:val="28"/>
          <w:szCs w:val="28"/>
        </w:rPr>
        <w:t>определяющи</w:t>
      </w:r>
      <w:r w:rsidR="009020CD">
        <w:rPr>
          <w:rFonts w:ascii="Times New Roman" w:eastAsia="TimesNewRoman" w:hAnsi="Times New Roman" w:cs="Times New Roman"/>
          <w:sz w:val="28"/>
          <w:szCs w:val="28"/>
        </w:rPr>
        <w:t>й</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стратегию обращения с отходами, так как знание морфологического состава твердых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отходов служит основой при разработке как мер, направленных на снижение их</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общего количества, выбор технологических проце</w:t>
      </w:r>
      <w:r w:rsidR="00BB47A8">
        <w:rPr>
          <w:rFonts w:ascii="Times New Roman" w:eastAsia="TimesNewRoman" w:hAnsi="Times New Roman" w:cs="Times New Roman"/>
          <w:sz w:val="28"/>
          <w:szCs w:val="28"/>
        </w:rPr>
        <w:t>ссов переработки и управления ТК</w:t>
      </w:r>
      <w:r w:rsidRPr="00E80228">
        <w:rPr>
          <w:rFonts w:ascii="Times New Roman" w:eastAsia="TimesNewRoman" w:hAnsi="Times New Roman" w:cs="Times New Roman"/>
          <w:sz w:val="28"/>
          <w:szCs w:val="28"/>
        </w:rPr>
        <w:t>О.</w:t>
      </w:r>
    </w:p>
    <w:p w:rsidR="00E80228" w:rsidRPr="00E80228" w:rsidRDefault="00E80228" w:rsidP="00E80228">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E80228">
        <w:rPr>
          <w:rFonts w:ascii="Times New Roman" w:eastAsia="TimesNewRoman" w:hAnsi="Times New Roman" w:cs="Times New Roman"/>
          <w:sz w:val="28"/>
          <w:szCs w:val="28"/>
        </w:rPr>
        <w:t>Твердые отходы представляют собой массу со сложным компонентным составом, что создает сложности при их утили</w:t>
      </w:r>
      <w:r w:rsidR="00BB47A8">
        <w:rPr>
          <w:rFonts w:ascii="Times New Roman" w:eastAsia="TimesNewRoman" w:hAnsi="Times New Roman" w:cs="Times New Roman"/>
          <w:sz w:val="28"/>
          <w:szCs w:val="28"/>
        </w:rPr>
        <w:t>зации. Морфологический состав ТК</w:t>
      </w:r>
      <w:r w:rsidRPr="00E80228">
        <w:rPr>
          <w:rFonts w:ascii="Times New Roman" w:eastAsia="TimesNewRoman" w:hAnsi="Times New Roman" w:cs="Times New Roman"/>
          <w:sz w:val="28"/>
          <w:szCs w:val="28"/>
        </w:rPr>
        <w:t>О меняется</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в зависимости от множества факторов, в том числе природно-климатических и социально-экономических условий.</w:t>
      </w:r>
    </w:p>
    <w:p w:rsidR="00E80228" w:rsidRPr="00E80228" w:rsidRDefault="00E80228" w:rsidP="00E80228">
      <w:pPr>
        <w:autoSpaceDE w:val="0"/>
        <w:autoSpaceDN w:val="0"/>
        <w:adjustRightInd w:val="0"/>
        <w:spacing w:after="0" w:line="360" w:lineRule="auto"/>
        <w:ind w:left="142" w:firstLine="709"/>
        <w:jc w:val="both"/>
        <w:rPr>
          <w:rFonts w:ascii="Times New Roman" w:hAnsi="Times New Roman" w:cs="Times New Roman"/>
          <w:b/>
          <w:sz w:val="28"/>
          <w:szCs w:val="28"/>
        </w:rPr>
      </w:pPr>
      <w:r w:rsidRPr="00E80228">
        <w:rPr>
          <w:rFonts w:ascii="Times New Roman" w:eastAsia="TimesNewRoman" w:hAnsi="Times New Roman" w:cs="Times New Roman"/>
          <w:sz w:val="28"/>
          <w:szCs w:val="28"/>
        </w:rPr>
        <w:t>Для отходов, образованных в населенных пунктах различных зон, были выявлены</w:t>
      </w:r>
      <w:r w:rsidR="00AA56AB">
        <w:rPr>
          <w:rFonts w:ascii="Times New Roman" w:eastAsia="TimesNewRoman" w:hAnsi="Times New Roman" w:cs="Times New Roman"/>
          <w:sz w:val="28"/>
          <w:szCs w:val="28"/>
        </w:rPr>
        <w:t xml:space="preserve"> </w:t>
      </w:r>
      <w:r w:rsidRPr="00E80228">
        <w:rPr>
          <w:rFonts w:ascii="Times New Roman" w:eastAsia="TimesNewRoman" w:hAnsi="Times New Roman" w:cs="Times New Roman"/>
          <w:sz w:val="28"/>
          <w:szCs w:val="28"/>
        </w:rPr>
        <w:t>разли</w:t>
      </w:r>
      <w:r w:rsidR="00BB47A8">
        <w:rPr>
          <w:rFonts w:ascii="Times New Roman" w:eastAsia="TimesNewRoman" w:hAnsi="Times New Roman" w:cs="Times New Roman"/>
          <w:sz w:val="28"/>
          <w:szCs w:val="28"/>
        </w:rPr>
        <w:t>чия в морфологическом составе ТК</w:t>
      </w:r>
      <w:r w:rsidRPr="00E80228">
        <w:rPr>
          <w:rFonts w:ascii="Times New Roman" w:eastAsia="TimesNewRoman" w:hAnsi="Times New Roman" w:cs="Times New Roman"/>
          <w:sz w:val="28"/>
          <w:szCs w:val="28"/>
        </w:rPr>
        <w:t>О.</w:t>
      </w:r>
    </w:p>
    <w:p w:rsidR="005E2918" w:rsidRPr="005E2918" w:rsidRDefault="003A11AF" w:rsidP="003A11AF">
      <w:pPr>
        <w:pStyle w:val="a5"/>
        <w:spacing w:line="360" w:lineRule="auto"/>
        <w:ind w:firstLine="567"/>
        <w:rPr>
          <w:b/>
          <w:sz w:val="28"/>
          <w:szCs w:val="28"/>
        </w:rPr>
      </w:pPr>
      <w:r>
        <w:rPr>
          <w:b/>
          <w:sz w:val="28"/>
          <w:szCs w:val="28"/>
        </w:rPr>
        <w:t xml:space="preserve">2.1 </w:t>
      </w:r>
      <w:r w:rsidR="005E2918">
        <w:rPr>
          <w:b/>
          <w:sz w:val="28"/>
          <w:szCs w:val="28"/>
        </w:rPr>
        <w:t>С</w:t>
      </w:r>
      <w:r w:rsidR="005E2918" w:rsidRPr="005E2918">
        <w:rPr>
          <w:b/>
          <w:sz w:val="28"/>
          <w:szCs w:val="28"/>
        </w:rPr>
        <w:t>остав, свойства, норм</w:t>
      </w:r>
      <w:r w:rsidR="005E2918">
        <w:rPr>
          <w:b/>
          <w:sz w:val="28"/>
          <w:szCs w:val="28"/>
        </w:rPr>
        <w:t xml:space="preserve">ы накопления и количество </w:t>
      </w:r>
      <w:r w:rsidR="00BB47A8">
        <w:rPr>
          <w:b/>
          <w:sz w:val="28"/>
          <w:szCs w:val="28"/>
        </w:rPr>
        <w:t>ТКО</w:t>
      </w:r>
    </w:p>
    <w:p w:rsidR="00DC5FFC" w:rsidRDefault="005E2918" w:rsidP="00A15AF5">
      <w:pPr>
        <w:pStyle w:val="a5"/>
        <w:spacing w:before="0" w:beforeAutospacing="0" w:after="0" w:afterAutospacing="0" w:line="360" w:lineRule="auto"/>
        <w:ind w:left="142" w:firstLine="567"/>
        <w:jc w:val="both"/>
        <w:rPr>
          <w:b/>
          <w:sz w:val="28"/>
          <w:szCs w:val="28"/>
        </w:rPr>
      </w:pPr>
      <w:r w:rsidRPr="005E2918">
        <w:rPr>
          <w:sz w:val="28"/>
          <w:szCs w:val="28"/>
        </w:rPr>
        <w:t>В со</w:t>
      </w:r>
      <w:r w:rsidR="00CC6316">
        <w:rPr>
          <w:sz w:val="28"/>
          <w:szCs w:val="28"/>
        </w:rPr>
        <w:t xml:space="preserve">ставе твердых отходов выделяют </w:t>
      </w:r>
      <w:r w:rsidRPr="005E2918">
        <w:rPr>
          <w:sz w:val="28"/>
          <w:szCs w:val="28"/>
        </w:rPr>
        <w:t>следующие компоненты: бумага, картон; пищевые отходы; дерево; металл (черный и цветной); текстиль; кости; стекло; кожу; резину; камни; полимерные материалы; прочие (неклассифицируем</w:t>
      </w:r>
      <w:r>
        <w:rPr>
          <w:sz w:val="28"/>
          <w:szCs w:val="28"/>
        </w:rPr>
        <w:t>ые фракции); отсев менее 15 мм.</w:t>
      </w:r>
    </w:p>
    <w:p w:rsidR="005E2918" w:rsidRPr="00AD49A5" w:rsidRDefault="00E9468F" w:rsidP="005E2918">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Таблица 2.1</w:t>
      </w:r>
    </w:p>
    <w:p w:rsidR="005E2918" w:rsidRPr="00D9148A" w:rsidRDefault="00BB47A8" w:rsidP="00D42C68">
      <w:pPr>
        <w:pStyle w:val="a5"/>
        <w:spacing w:before="0" w:beforeAutospacing="0" w:after="0" w:afterAutospacing="0" w:line="360" w:lineRule="auto"/>
        <w:ind w:left="142" w:firstLine="567"/>
        <w:jc w:val="center"/>
        <w:rPr>
          <w:b/>
          <w:sz w:val="28"/>
          <w:szCs w:val="28"/>
        </w:rPr>
      </w:pPr>
      <w:r>
        <w:rPr>
          <w:b/>
          <w:sz w:val="28"/>
          <w:szCs w:val="28"/>
        </w:rPr>
        <w:t>Морфологический состав ТК</w:t>
      </w:r>
      <w:r w:rsidR="005E2918" w:rsidRPr="00D9148A">
        <w:rPr>
          <w:b/>
          <w:sz w:val="28"/>
          <w:szCs w:val="28"/>
        </w:rPr>
        <w:t>О</w:t>
      </w:r>
      <w:r w:rsidR="00D42C68">
        <w:rPr>
          <w:b/>
          <w:sz w:val="28"/>
          <w:szCs w:val="28"/>
        </w:rPr>
        <w:t xml:space="preserve"> для разных климатических зон, </w:t>
      </w:r>
      <w:r w:rsidR="005E2918" w:rsidRPr="00D9148A">
        <w:rPr>
          <w:b/>
          <w:sz w:val="28"/>
          <w:szCs w:val="28"/>
        </w:rPr>
        <w:t>% по массе</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40"/>
        <w:gridCol w:w="1980"/>
        <w:gridCol w:w="2520"/>
      </w:tblGrid>
      <w:tr w:rsidR="005E2918" w:rsidRPr="00CC6316" w:rsidTr="003858EF">
        <w:trPr>
          <w:jc w:val="center"/>
        </w:trPr>
        <w:tc>
          <w:tcPr>
            <w:tcW w:w="2802" w:type="dxa"/>
            <w:vMerge w:val="restart"/>
            <w:vAlign w:val="center"/>
          </w:tcPr>
          <w:p w:rsidR="005E2918" w:rsidRPr="00CC6316" w:rsidRDefault="005E2918" w:rsidP="003858EF">
            <w:pPr>
              <w:pStyle w:val="a5"/>
              <w:spacing w:before="0" w:beforeAutospacing="0" w:after="0" w:afterAutospacing="0"/>
              <w:jc w:val="center"/>
              <w:rPr>
                <w:b/>
              </w:rPr>
            </w:pPr>
            <w:r w:rsidRPr="00CC6316">
              <w:rPr>
                <w:b/>
              </w:rPr>
              <w:t>Компонент</w:t>
            </w:r>
          </w:p>
        </w:tc>
        <w:tc>
          <w:tcPr>
            <w:tcW w:w="6840" w:type="dxa"/>
            <w:gridSpan w:val="3"/>
            <w:vAlign w:val="center"/>
          </w:tcPr>
          <w:p w:rsidR="005E2918" w:rsidRPr="00CC6316" w:rsidRDefault="005E2918" w:rsidP="003858EF">
            <w:pPr>
              <w:pStyle w:val="a5"/>
              <w:spacing w:before="0" w:beforeAutospacing="0" w:after="0" w:afterAutospacing="0"/>
              <w:jc w:val="center"/>
              <w:rPr>
                <w:b/>
              </w:rPr>
            </w:pPr>
            <w:r w:rsidRPr="00CC6316">
              <w:rPr>
                <w:b/>
              </w:rPr>
              <w:t>Климатическая зона</w:t>
            </w:r>
          </w:p>
        </w:tc>
      </w:tr>
      <w:tr w:rsidR="005E2918" w:rsidRPr="00CC6316" w:rsidTr="003858EF">
        <w:trPr>
          <w:trHeight w:val="533"/>
          <w:jc w:val="center"/>
        </w:trPr>
        <w:tc>
          <w:tcPr>
            <w:tcW w:w="2802" w:type="dxa"/>
            <w:vMerge/>
            <w:vAlign w:val="center"/>
          </w:tcPr>
          <w:p w:rsidR="005E2918" w:rsidRPr="00CC6316" w:rsidRDefault="005E2918" w:rsidP="003858EF">
            <w:pPr>
              <w:pStyle w:val="a5"/>
              <w:spacing w:before="0" w:beforeAutospacing="0" w:after="0" w:afterAutospacing="0"/>
              <w:jc w:val="center"/>
              <w:rPr>
                <w:b/>
              </w:rPr>
            </w:pPr>
          </w:p>
        </w:tc>
        <w:tc>
          <w:tcPr>
            <w:tcW w:w="2340" w:type="dxa"/>
            <w:vAlign w:val="center"/>
          </w:tcPr>
          <w:p w:rsidR="005E2918" w:rsidRPr="00CC6316" w:rsidRDefault="005E2918" w:rsidP="003858EF">
            <w:pPr>
              <w:pStyle w:val="a5"/>
              <w:spacing w:before="0" w:beforeAutospacing="0" w:after="0" w:afterAutospacing="0"/>
              <w:jc w:val="center"/>
              <w:rPr>
                <w:b/>
              </w:rPr>
            </w:pPr>
            <w:r w:rsidRPr="00CC6316">
              <w:rPr>
                <w:b/>
              </w:rPr>
              <w:t>средняя</w:t>
            </w:r>
          </w:p>
        </w:tc>
        <w:tc>
          <w:tcPr>
            <w:tcW w:w="1980" w:type="dxa"/>
            <w:vAlign w:val="center"/>
          </w:tcPr>
          <w:p w:rsidR="005E2918" w:rsidRPr="00CC6316" w:rsidRDefault="005E2918" w:rsidP="003858EF">
            <w:pPr>
              <w:pStyle w:val="a5"/>
              <w:spacing w:before="0" w:beforeAutospacing="0" w:after="0" w:afterAutospacing="0"/>
              <w:jc w:val="center"/>
              <w:rPr>
                <w:b/>
              </w:rPr>
            </w:pPr>
            <w:r w:rsidRPr="00CC6316">
              <w:rPr>
                <w:b/>
              </w:rPr>
              <w:t>южная</w:t>
            </w:r>
          </w:p>
        </w:tc>
        <w:tc>
          <w:tcPr>
            <w:tcW w:w="2520" w:type="dxa"/>
            <w:vAlign w:val="center"/>
          </w:tcPr>
          <w:p w:rsidR="005E2918" w:rsidRPr="00CC6316" w:rsidRDefault="005E2918" w:rsidP="003858EF">
            <w:pPr>
              <w:pStyle w:val="a5"/>
              <w:spacing w:before="0" w:beforeAutospacing="0" w:after="0" w:afterAutospacing="0"/>
              <w:jc w:val="center"/>
              <w:rPr>
                <w:b/>
              </w:rPr>
            </w:pPr>
            <w:r w:rsidRPr="00CC6316">
              <w:rPr>
                <w:b/>
              </w:rPr>
              <w:t>северная</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пищевые отходы</w:t>
            </w:r>
          </w:p>
        </w:tc>
        <w:tc>
          <w:tcPr>
            <w:tcW w:w="2340" w:type="dxa"/>
            <w:vAlign w:val="center"/>
          </w:tcPr>
          <w:p w:rsidR="005E2918" w:rsidRPr="00CC6316" w:rsidRDefault="005E2918" w:rsidP="00D9148A">
            <w:pPr>
              <w:pStyle w:val="a5"/>
              <w:spacing w:before="0" w:beforeAutospacing="0" w:after="0" w:afterAutospacing="0"/>
              <w:jc w:val="center"/>
            </w:pPr>
            <w:r w:rsidRPr="00CC6316">
              <w:t>35…45</w:t>
            </w:r>
          </w:p>
        </w:tc>
        <w:tc>
          <w:tcPr>
            <w:tcW w:w="1980" w:type="dxa"/>
            <w:vAlign w:val="center"/>
          </w:tcPr>
          <w:p w:rsidR="005E2918" w:rsidRPr="00CC6316" w:rsidRDefault="005E2918" w:rsidP="00D9148A">
            <w:pPr>
              <w:pStyle w:val="a5"/>
              <w:spacing w:before="0" w:beforeAutospacing="0" w:after="0" w:afterAutospacing="0"/>
              <w:jc w:val="center"/>
            </w:pPr>
            <w:r w:rsidRPr="00CC6316">
              <w:t>40…49</w:t>
            </w:r>
          </w:p>
        </w:tc>
        <w:tc>
          <w:tcPr>
            <w:tcW w:w="2520" w:type="dxa"/>
            <w:vAlign w:val="center"/>
          </w:tcPr>
          <w:p w:rsidR="005E2918" w:rsidRPr="00CC6316" w:rsidRDefault="005E2918" w:rsidP="00D9148A">
            <w:pPr>
              <w:pStyle w:val="a5"/>
              <w:spacing w:before="0" w:beforeAutospacing="0" w:after="0" w:afterAutospacing="0"/>
              <w:jc w:val="center"/>
            </w:pPr>
            <w:r w:rsidRPr="00CC6316">
              <w:t>32…39</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бумага, картон</w:t>
            </w:r>
          </w:p>
        </w:tc>
        <w:tc>
          <w:tcPr>
            <w:tcW w:w="2340" w:type="dxa"/>
            <w:vAlign w:val="center"/>
          </w:tcPr>
          <w:p w:rsidR="005E2918" w:rsidRPr="00CC6316" w:rsidRDefault="005E2918" w:rsidP="00D9148A">
            <w:pPr>
              <w:pStyle w:val="a5"/>
              <w:spacing w:before="0" w:beforeAutospacing="0" w:after="0" w:afterAutospacing="0"/>
              <w:jc w:val="center"/>
            </w:pPr>
            <w:r w:rsidRPr="00CC6316">
              <w:t>32…35</w:t>
            </w:r>
          </w:p>
        </w:tc>
        <w:tc>
          <w:tcPr>
            <w:tcW w:w="1980" w:type="dxa"/>
            <w:vAlign w:val="center"/>
          </w:tcPr>
          <w:p w:rsidR="005E2918" w:rsidRPr="00CC6316" w:rsidRDefault="005E2918" w:rsidP="00D9148A">
            <w:pPr>
              <w:pStyle w:val="a5"/>
              <w:spacing w:before="0" w:beforeAutospacing="0" w:after="0" w:afterAutospacing="0"/>
              <w:jc w:val="center"/>
            </w:pPr>
            <w:r w:rsidRPr="00CC6316">
              <w:t>22…30</w:t>
            </w:r>
          </w:p>
        </w:tc>
        <w:tc>
          <w:tcPr>
            <w:tcW w:w="2520" w:type="dxa"/>
            <w:vAlign w:val="center"/>
          </w:tcPr>
          <w:p w:rsidR="005E2918" w:rsidRPr="00CC6316" w:rsidRDefault="005E2918" w:rsidP="00D9148A">
            <w:pPr>
              <w:pStyle w:val="a5"/>
              <w:spacing w:before="0" w:beforeAutospacing="0" w:after="0" w:afterAutospacing="0"/>
              <w:jc w:val="center"/>
            </w:pPr>
            <w:r w:rsidRPr="00CC6316">
              <w:t>26…35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дерево</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2…5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черный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цветной металлолом</w:t>
            </w:r>
          </w:p>
        </w:tc>
        <w:tc>
          <w:tcPr>
            <w:tcW w:w="2340" w:type="dxa"/>
            <w:vAlign w:val="center"/>
          </w:tcPr>
          <w:p w:rsidR="005E2918" w:rsidRPr="00CC6316" w:rsidRDefault="005E2918" w:rsidP="00D9148A">
            <w:pPr>
              <w:pStyle w:val="a5"/>
              <w:spacing w:before="0" w:beforeAutospacing="0" w:after="0" w:afterAutospacing="0"/>
              <w:jc w:val="center"/>
            </w:pPr>
            <w:r w:rsidRPr="00CC6316">
              <w:t>0,5…1,5</w:t>
            </w:r>
          </w:p>
        </w:tc>
        <w:tc>
          <w:tcPr>
            <w:tcW w:w="1980" w:type="dxa"/>
            <w:vAlign w:val="center"/>
          </w:tcPr>
          <w:p w:rsidR="005E2918" w:rsidRPr="00CC6316" w:rsidRDefault="005E2918" w:rsidP="00D9148A">
            <w:pPr>
              <w:pStyle w:val="a5"/>
              <w:spacing w:before="0" w:beforeAutospacing="0" w:after="0" w:afterAutospacing="0"/>
              <w:jc w:val="center"/>
            </w:pPr>
            <w:r w:rsidRPr="00CC6316">
              <w:t>0,5…1,5</w:t>
            </w:r>
          </w:p>
        </w:tc>
        <w:tc>
          <w:tcPr>
            <w:tcW w:w="2520" w:type="dxa"/>
            <w:vAlign w:val="center"/>
          </w:tcPr>
          <w:p w:rsidR="005E2918" w:rsidRPr="00CC6316" w:rsidRDefault="005E2918" w:rsidP="00D9148A">
            <w:pPr>
              <w:pStyle w:val="a5"/>
              <w:spacing w:before="0" w:beforeAutospacing="0" w:after="0" w:afterAutospacing="0"/>
              <w:jc w:val="center"/>
            </w:pPr>
            <w:r w:rsidRPr="00CC6316">
              <w:t>0,5…1,5</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текстиль</w:t>
            </w:r>
          </w:p>
        </w:tc>
        <w:tc>
          <w:tcPr>
            <w:tcW w:w="2340" w:type="dxa"/>
            <w:vAlign w:val="center"/>
          </w:tcPr>
          <w:p w:rsidR="005E2918" w:rsidRPr="00CC6316" w:rsidRDefault="005E2918" w:rsidP="00D9148A">
            <w:pPr>
              <w:pStyle w:val="a5"/>
              <w:spacing w:before="0" w:beforeAutospacing="0" w:after="0" w:afterAutospacing="0"/>
              <w:jc w:val="center"/>
            </w:pPr>
            <w:r w:rsidRPr="00CC6316">
              <w:t>3…5</w:t>
            </w:r>
          </w:p>
        </w:tc>
        <w:tc>
          <w:tcPr>
            <w:tcW w:w="1980" w:type="dxa"/>
            <w:vAlign w:val="center"/>
          </w:tcPr>
          <w:p w:rsidR="005E2918" w:rsidRPr="00CC6316" w:rsidRDefault="005E2918" w:rsidP="00D9148A">
            <w:pPr>
              <w:pStyle w:val="a5"/>
              <w:spacing w:before="0" w:beforeAutospacing="0" w:after="0" w:afterAutospacing="0"/>
              <w:jc w:val="center"/>
            </w:pPr>
            <w:r w:rsidRPr="00CC6316">
              <w:t>3…5</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lastRenderedPageBreak/>
              <w:t>кости</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1…2</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стекло</w:t>
            </w:r>
          </w:p>
        </w:tc>
        <w:tc>
          <w:tcPr>
            <w:tcW w:w="2340" w:type="dxa"/>
            <w:vAlign w:val="center"/>
          </w:tcPr>
          <w:p w:rsidR="005E2918" w:rsidRPr="00CC6316" w:rsidRDefault="005E2918" w:rsidP="00D9148A">
            <w:pPr>
              <w:pStyle w:val="a5"/>
              <w:spacing w:before="0" w:beforeAutospacing="0" w:after="0" w:afterAutospacing="0"/>
              <w:jc w:val="center"/>
            </w:pPr>
            <w:r w:rsidRPr="00CC6316">
              <w:t>2…3</w:t>
            </w:r>
          </w:p>
        </w:tc>
        <w:tc>
          <w:tcPr>
            <w:tcW w:w="1980" w:type="dxa"/>
            <w:vAlign w:val="center"/>
          </w:tcPr>
          <w:p w:rsidR="005E2918" w:rsidRPr="00CC6316" w:rsidRDefault="005E2918" w:rsidP="00D9148A">
            <w:pPr>
              <w:pStyle w:val="a5"/>
              <w:spacing w:before="0" w:beforeAutospacing="0" w:after="0" w:afterAutospacing="0"/>
              <w:jc w:val="center"/>
            </w:pPr>
            <w:r w:rsidRPr="00CC6316">
              <w:t>2…3</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кожа, резина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2…3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камни, штукатурка</w:t>
            </w:r>
          </w:p>
        </w:tc>
        <w:tc>
          <w:tcPr>
            <w:tcW w:w="2340" w:type="dxa"/>
            <w:vAlign w:val="center"/>
          </w:tcPr>
          <w:p w:rsidR="005E2918" w:rsidRPr="00CC6316" w:rsidRDefault="005E2918" w:rsidP="00D9148A">
            <w:pPr>
              <w:pStyle w:val="a5"/>
              <w:spacing w:before="0" w:beforeAutospacing="0" w:after="0" w:afterAutospacing="0"/>
              <w:jc w:val="center"/>
            </w:pPr>
            <w:r w:rsidRPr="00CC6316">
              <w:t>0,5…1</w:t>
            </w:r>
          </w:p>
        </w:tc>
        <w:tc>
          <w:tcPr>
            <w:tcW w:w="1980" w:type="dxa"/>
            <w:vAlign w:val="center"/>
          </w:tcPr>
          <w:p w:rsidR="005E2918" w:rsidRPr="00CC6316" w:rsidRDefault="005E2918" w:rsidP="00D9148A">
            <w:pPr>
              <w:pStyle w:val="a5"/>
              <w:spacing w:before="0" w:beforeAutospacing="0" w:after="0" w:afterAutospacing="0"/>
              <w:jc w:val="center"/>
            </w:pPr>
            <w:r w:rsidRPr="00CC6316">
              <w:t>1</w:t>
            </w:r>
          </w:p>
        </w:tc>
        <w:tc>
          <w:tcPr>
            <w:tcW w:w="2520" w:type="dxa"/>
            <w:vAlign w:val="center"/>
          </w:tcPr>
          <w:p w:rsidR="005E2918" w:rsidRPr="00CC6316" w:rsidRDefault="005E2918" w:rsidP="00D9148A">
            <w:pPr>
              <w:pStyle w:val="a5"/>
              <w:spacing w:before="0" w:beforeAutospacing="0" w:after="0" w:afterAutospacing="0"/>
              <w:jc w:val="center"/>
            </w:pPr>
            <w:r w:rsidRPr="00CC6316">
              <w:t>1…3</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пластмасса</w:t>
            </w:r>
          </w:p>
        </w:tc>
        <w:tc>
          <w:tcPr>
            <w:tcW w:w="2340" w:type="dxa"/>
            <w:vAlign w:val="center"/>
          </w:tcPr>
          <w:p w:rsidR="005E2918" w:rsidRPr="00CC6316" w:rsidRDefault="005E2918" w:rsidP="00D9148A">
            <w:pPr>
              <w:pStyle w:val="a5"/>
              <w:spacing w:before="0" w:beforeAutospacing="0" w:after="0" w:afterAutospacing="0"/>
              <w:jc w:val="center"/>
            </w:pPr>
            <w:r w:rsidRPr="00CC6316">
              <w:t>3…4</w:t>
            </w:r>
          </w:p>
        </w:tc>
        <w:tc>
          <w:tcPr>
            <w:tcW w:w="1980" w:type="dxa"/>
            <w:vAlign w:val="center"/>
          </w:tcPr>
          <w:p w:rsidR="005E2918" w:rsidRPr="00CC6316" w:rsidRDefault="005E2918" w:rsidP="00D9148A">
            <w:pPr>
              <w:pStyle w:val="a5"/>
              <w:spacing w:before="0" w:beforeAutospacing="0" w:after="0" w:afterAutospacing="0"/>
              <w:jc w:val="center"/>
            </w:pPr>
            <w:r w:rsidRPr="00CC6316">
              <w:t>3…6</w:t>
            </w:r>
          </w:p>
        </w:tc>
        <w:tc>
          <w:tcPr>
            <w:tcW w:w="2520" w:type="dxa"/>
            <w:vAlign w:val="center"/>
          </w:tcPr>
          <w:p w:rsidR="005E2918" w:rsidRPr="00CC6316" w:rsidRDefault="005E2918" w:rsidP="00D9148A">
            <w:pPr>
              <w:pStyle w:val="a5"/>
              <w:spacing w:before="0" w:beforeAutospacing="0" w:after="0" w:afterAutospacing="0"/>
              <w:jc w:val="center"/>
            </w:pPr>
            <w:r w:rsidRPr="00CC6316">
              <w:t>3…4</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прочее</w:t>
            </w:r>
          </w:p>
        </w:tc>
        <w:tc>
          <w:tcPr>
            <w:tcW w:w="2340" w:type="dxa"/>
            <w:vAlign w:val="center"/>
          </w:tcPr>
          <w:p w:rsidR="005E2918" w:rsidRPr="00CC6316" w:rsidRDefault="005E2918" w:rsidP="00D9148A">
            <w:pPr>
              <w:pStyle w:val="a5"/>
              <w:spacing w:before="0" w:beforeAutospacing="0" w:after="0" w:afterAutospacing="0"/>
              <w:jc w:val="center"/>
            </w:pPr>
            <w:r w:rsidRPr="00CC6316">
              <w:t>1…2</w:t>
            </w:r>
          </w:p>
        </w:tc>
        <w:tc>
          <w:tcPr>
            <w:tcW w:w="1980" w:type="dxa"/>
            <w:vAlign w:val="center"/>
          </w:tcPr>
          <w:p w:rsidR="005E2918" w:rsidRPr="00CC6316" w:rsidRDefault="005E2918" w:rsidP="00D9148A">
            <w:pPr>
              <w:pStyle w:val="a5"/>
              <w:spacing w:before="0" w:beforeAutospacing="0" w:after="0" w:afterAutospacing="0"/>
              <w:jc w:val="center"/>
            </w:pPr>
            <w:r w:rsidRPr="00CC6316">
              <w:t>3…4</w:t>
            </w:r>
          </w:p>
        </w:tc>
        <w:tc>
          <w:tcPr>
            <w:tcW w:w="2520" w:type="dxa"/>
            <w:vAlign w:val="center"/>
          </w:tcPr>
          <w:p w:rsidR="005E2918" w:rsidRPr="00CC6316" w:rsidRDefault="005E2918" w:rsidP="00D9148A">
            <w:pPr>
              <w:pStyle w:val="a5"/>
              <w:spacing w:before="0" w:beforeAutospacing="0" w:after="0" w:afterAutospacing="0"/>
              <w:jc w:val="center"/>
            </w:pPr>
            <w:r w:rsidRPr="00CC6316">
              <w:t>1…2</w:t>
            </w:r>
          </w:p>
        </w:tc>
      </w:tr>
      <w:tr w:rsidR="005E2918" w:rsidRPr="00CC6316" w:rsidTr="00D9148A">
        <w:trPr>
          <w:jc w:val="center"/>
        </w:trPr>
        <w:tc>
          <w:tcPr>
            <w:tcW w:w="2802" w:type="dxa"/>
            <w:vAlign w:val="center"/>
          </w:tcPr>
          <w:p w:rsidR="005E2918" w:rsidRPr="00CC6316" w:rsidRDefault="005E2918" w:rsidP="00D9148A">
            <w:pPr>
              <w:pStyle w:val="a5"/>
              <w:spacing w:before="0" w:beforeAutospacing="0" w:after="0" w:afterAutospacing="0"/>
              <w:jc w:val="center"/>
            </w:pPr>
            <w:r w:rsidRPr="00CC6316">
              <w:t>отсев (менее 15 мм)</w:t>
            </w:r>
          </w:p>
        </w:tc>
        <w:tc>
          <w:tcPr>
            <w:tcW w:w="2340" w:type="dxa"/>
            <w:vAlign w:val="center"/>
          </w:tcPr>
          <w:p w:rsidR="005E2918" w:rsidRPr="00CC6316" w:rsidRDefault="005E2918" w:rsidP="00D9148A">
            <w:pPr>
              <w:pStyle w:val="a5"/>
              <w:spacing w:before="0" w:beforeAutospacing="0" w:after="0" w:afterAutospacing="0"/>
              <w:jc w:val="center"/>
            </w:pPr>
            <w:r w:rsidRPr="00CC6316">
              <w:t>5…7</w:t>
            </w:r>
          </w:p>
        </w:tc>
        <w:tc>
          <w:tcPr>
            <w:tcW w:w="1980" w:type="dxa"/>
            <w:vAlign w:val="center"/>
          </w:tcPr>
          <w:p w:rsidR="005E2918" w:rsidRPr="00CC6316" w:rsidRDefault="005E2918" w:rsidP="00D9148A">
            <w:pPr>
              <w:pStyle w:val="a5"/>
              <w:spacing w:before="0" w:beforeAutospacing="0" w:after="0" w:afterAutospacing="0"/>
              <w:jc w:val="center"/>
            </w:pPr>
            <w:r w:rsidRPr="00CC6316">
              <w:t>6…8</w:t>
            </w:r>
          </w:p>
        </w:tc>
        <w:tc>
          <w:tcPr>
            <w:tcW w:w="2520" w:type="dxa"/>
            <w:vAlign w:val="center"/>
          </w:tcPr>
          <w:p w:rsidR="005E2918" w:rsidRPr="00CC6316" w:rsidRDefault="005E2918" w:rsidP="00D9148A">
            <w:pPr>
              <w:pStyle w:val="a5"/>
              <w:spacing w:before="0" w:beforeAutospacing="0" w:after="0" w:afterAutospacing="0"/>
              <w:jc w:val="center"/>
            </w:pPr>
            <w:r w:rsidRPr="00CC6316">
              <w:t>4…6</w:t>
            </w:r>
          </w:p>
        </w:tc>
      </w:tr>
    </w:tbl>
    <w:p w:rsidR="00D42C68" w:rsidRDefault="00D42C68" w:rsidP="005E2918">
      <w:pPr>
        <w:pStyle w:val="a5"/>
        <w:spacing w:before="0" w:beforeAutospacing="0" w:after="0" w:afterAutospacing="0" w:line="360" w:lineRule="auto"/>
        <w:ind w:left="142" w:firstLine="567"/>
        <w:jc w:val="both"/>
        <w:rPr>
          <w:sz w:val="28"/>
          <w:szCs w:val="28"/>
        </w:rPr>
      </w:pPr>
    </w:p>
    <w:p w:rsidR="005E2918" w:rsidRPr="005E2918" w:rsidRDefault="005E2918" w:rsidP="005E2918">
      <w:pPr>
        <w:pStyle w:val="a5"/>
        <w:spacing w:before="0" w:beforeAutospacing="0" w:after="0" w:afterAutospacing="0" w:line="360" w:lineRule="auto"/>
        <w:ind w:left="142" w:firstLine="567"/>
        <w:jc w:val="both"/>
        <w:rPr>
          <w:sz w:val="28"/>
          <w:szCs w:val="28"/>
        </w:rPr>
      </w:pPr>
      <w:r>
        <w:rPr>
          <w:sz w:val="28"/>
          <w:szCs w:val="28"/>
        </w:rPr>
        <w:t>С</w:t>
      </w:r>
      <w:r w:rsidR="00BB47A8">
        <w:rPr>
          <w:sz w:val="28"/>
          <w:szCs w:val="28"/>
        </w:rPr>
        <w:t>езонные изменения состава ТК</w:t>
      </w:r>
      <w:r w:rsidRPr="005E2918">
        <w:rPr>
          <w:sz w:val="28"/>
          <w:szCs w:val="28"/>
        </w:rPr>
        <w:t>О характеризуются увеличением содержания пищевых отходов с 20…25% весной до 40…45% осенью, что связано с большим употреблением овощей и фруктов в рационе питания (особенно в городах южной зоны). Зимой и осенью сокращается содержание мелкого отсева (уличного смета) с 20 до 7 % в городах южной зоны и с 11 до 5 % в средней зоне.</w:t>
      </w:r>
    </w:p>
    <w:p w:rsidR="00D9148A" w:rsidRDefault="00BB47A8" w:rsidP="00CB7E79">
      <w:pPr>
        <w:pStyle w:val="a5"/>
        <w:spacing w:before="0" w:beforeAutospacing="0" w:after="0" w:afterAutospacing="0" w:line="360" w:lineRule="auto"/>
        <w:ind w:firstLine="567"/>
        <w:jc w:val="both"/>
        <w:rPr>
          <w:sz w:val="28"/>
          <w:szCs w:val="28"/>
        </w:rPr>
      </w:pPr>
      <w:r>
        <w:rPr>
          <w:sz w:val="28"/>
          <w:szCs w:val="28"/>
        </w:rPr>
        <w:t>Состав ТК</w:t>
      </w:r>
      <w:r w:rsidR="00D42C68">
        <w:rPr>
          <w:sz w:val="28"/>
          <w:szCs w:val="28"/>
        </w:rPr>
        <w:t xml:space="preserve">О, образующихся от </w:t>
      </w:r>
      <w:r w:rsidR="005E2918" w:rsidRPr="005E2918">
        <w:rPr>
          <w:sz w:val="28"/>
          <w:szCs w:val="28"/>
        </w:rPr>
        <w:t>жилищного фонда и от общественных организаций и предприятий т</w:t>
      </w:r>
      <w:r w:rsidR="00E9468F">
        <w:rPr>
          <w:sz w:val="28"/>
          <w:szCs w:val="28"/>
        </w:rPr>
        <w:t>орговли, отличается. В таблице 2.2</w:t>
      </w:r>
      <w:r w:rsidR="005E2918" w:rsidRPr="005E2918">
        <w:rPr>
          <w:sz w:val="28"/>
          <w:szCs w:val="28"/>
        </w:rPr>
        <w:t>приведен сравнит</w:t>
      </w:r>
      <w:r>
        <w:rPr>
          <w:sz w:val="28"/>
          <w:szCs w:val="28"/>
        </w:rPr>
        <w:t>ельный морфологический состав ТК</w:t>
      </w:r>
      <w:r w:rsidR="005E2918" w:rsidRPr="005E2918">
        <w:rPr>
          <w:sz w:val="28"/>
          <w:szCs w:val="28"/>
        </w:rPr>
        <w:t>О, собираемых в жилом фонде и в общественных и торговых организациях, предприятиях на примере городов и регионов России.</w:t>
      </w:r>
    </w:p>
    <w:p w:rsidR="00E9468F" w:rsidRDefault="00E9468F" w:rsidP="00CB7E79">
      <w:pPr>
        <w:pStyle w:val="a5"/>
        <w:spacing w:before="0" w:beforeAutospacing="0" w:after="0" w:afterAutospacing="0" w:line="360" w:lineRule="auto"/>
        <w:ind w:firstLine="567"/>
        <w:jc w:val="both"/>
        <w:rPr>
          <w:sz w:val="28"/>
          <w:szCs w:val="28"/>
        </w:rPr>
      </w:pPr>
    </w:p>
    <w:p w:rsidR="00BD7244" w:rsidRDefault="00BD7244" w:rsidP="005E2918">
      <w:pPr>
        <w:pStyle w:val="a5"/>
        <w:spacing w:before="0" w:beforeAutospacing="0" w:after="0" w:afterAutospacing="0" w:line="360" w:lineRule="auto"/>
        <w:ind w:firstLine="567"/>
        <w:jc w:val="right"/>
        <w:rPr>
          <w:b/>
          <w:color w:val="FF0000"/>
          <w:sz w:val="28"/>
          <w:szCs w:val="28"/>
        </w:rPr>
      </w:pPr>
    </w:p>
    <w:p w:rsidR="005E2918" w:rsidRPr="00AD49A5" w:rsidRDefault="00E9468F" w:rsidP="005E2918">
      <w:pPr>
        <w:pStyle w:val="a5"/>
        <w:spacing w:before="0" w:beforeAutospacing="0" w:after="0" w:afterAutospacing="0" w:line="360" w:lineRule="auto"/>
        <w:ind w:firstLine="567"/>
        <w:jc w:val="right"/>
        <w:rPr>
          <w:b/>
          <w:color w:val="FF0000"/>
          <w:sz w:val="28"/>
          <w:szCs w:val="28"/>
        </w:rPr>
      </w:pPr>
      <w:r w:rsidRPr="00AD49A5">
        <w:rPr>
          <w:b/>
          <w:color w:val="FF0000"/>
          <w:sz w:val="28"/>
          <w:szCs w:val="28"/>
        </w:rPr>
        <w:t>Таблица 2.2</w:t>
      </w:r>
    </w:p>
    <w:p w:rsidR="00D9148A" w:rsidRDefault="005E2918" w:rsidP="00D9148A">
      <w:pPr>
        <w:pStyle w:val="a5"/>
        <w:spacing w:before="0" w:beforeAutospacing="0" w:after="0" w:afterAutospacing="0" w:line="360" w:lineRule="auto"/>
        <w:ind w:firstLine="567"/>
        <w:jc w:val="center"/>
        <w:rPr>
          <w:b/>
          <w:sz w:val="28"/>
          <w:szCs w:val="28"/>
        </w:rPr>
      </w:pPr>
      <w:r w:rsidRPr="00D9148A">
        <w:rPr>
          <w:b/>
          <w:sz w:val="28"/>
          <w:szCs w:val="28"/>
        </w:rPr>
        <w:t>Морфологический</w:t>
      </w:r>
      <w:r w:rsidR="00255639">
        <w:rPr>
          <w:b/>
          <w:sz w:val="28"/>
          <w:szCs w:val="28"/>
        </w:rPr>
        <w:t xml:space="preserve"> состава ТК</w:t>
      </w:r>
      <w:r w:rsidRPr="00D9148A">
        <w:rPr>
          <w:b/>
          <w:sz w:val="28"/>
          <w:szCs w:val="28"/>
        </w:rPr>
        <w:t xml:space="preserve">О, собираемых в жилом фонде и в общественных и торговых предприятиях, организациях </w:t>
      </w:r>
    </w:p>
    <w:p w:rsidR="005E2918" w:rsidRPr="00D9148A" w:rsidRDefault="00004913" w:rsidP="00D9148A">
      <w:pPr>
        <w:pStyle w:val="a5"/>
        <w:spacing w:before="0" w:beforeAutospacing="0" w:after="0" w:afterAutospacing="0" w:line="360" w:lineRule="auto"/>
        <w:ind w:firstLine="567"/>
        <w:jc w:val="center"/>
        <w:rPr>
          <w:b/>
          <w:sz w:val="28"/>
          <w:szCs w:val="28"/>
        </w:rPr>
      </w:pPr>
      <w:r>
        <w:rPr>
          <w:b/>
          <w:sz w:val="28"/>
          <w:szCs w:val="28"/>
        </w:rPr>
        <w:t xml:space="preserve">(на примере </w:t>
      </w:r>
      <w:r w:rsidR="00D42C68">
        <w:rPr>
          <w:b/>
          <w:sz w:val="28"/>
          <w:szCs w:val="28"/>
        </w:rPr>
        <w:t xml:space="preserve">регионов России), </w:t>
      </w:r>
      <w:r w:rsidR="005E2918" w:rsidRPr="00D9148A">
        <w:rPr>
          <w:b/>
          <w:sz w:val="28"/>
          <w:szCs w:val="28"/>
        </w:rPr>
        <w:t>% по массе</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520"/>
        <w:gridCol w:w="4000"/>
      </w:tblGrid>
      <w:tr w:rsidR="005E2918" w:rsidRPr="00CC6316" w:rsidTr="00CC6316">
        <w:trPr>
          <w:trHeight w:val="284"/>
          <w:jc w:val="center"/>
        </w:trPr>
        <w:tc>
          <w:tcPr>
            <w:tcW w:w="3369" w:type="dxa"/>
            <w:vAlign w:val="center"/>
          </w:tcPr>
          <w:p w:rsidR="005E2918" w:rsidRPr="00CC6316" w:rsidRDefault="00D9148A" w:rsidP="00D9148A">
            <w:pPr>
              <w:pStyle w:val="a5"/>
              <w:spacing w:before="0" w:beforeAutospacing="0" w:after="0" w:afterAutospacing="0"/>
              <w:jc w:val="center"/>
              <w:rPr>
                <w:b/>
              </w:rPr>
            </w:pPr>
            <w:r w:rsidRPr="00CC6316">
              <w:rPr>
                <w:b/>
              </w:rPr>
              <w:t>К</w:t>
            </w:r>
            <w:r w:rsidR="005E2918" w:rsidRPr="00CC6316">
              <w:rPr>
                <w:b/>
              </w:rPr>
              <w:t>омпонент</w:t>
            </w:r>
          </w:p>
        </w:tc>
        <w:tc>
          <w:tcPr>
            <w:tcW w:w="252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жилого фонда</w:t>
            </w:r>
          </w:p>
        </w:tc>
        <w:tc>
          <w:tcPr>
            <w:tcW w:w="4000" w:type="dxa"/>
          </w:tcPr>
          <w:p w:rsidR="005E2918" w:rsidRPr="00CC6316" w:rsidRDefault="00255639" w:rsidP="00D9148A">
            <w:pPr>
              <w:pStyle w:val="a5"/>
              <w:spacing w:before="0" w:beforeAutospacing="0" w:after="0" w:afterAutospacing="0"/>
              <w:jc w:val="center"/>
              <w:rPr>
                <w:b/>
              </w:rPr>
            </w:pPr>
            <w:r w:rsidRPr="00CC6316">
              <w:rPr>
                <w:b/>
              </w:rPr>
              <w:t>ТК</w:t>
            </w:r>
            <w:r w:rsidR="005E2918" w:rsidRPr="00CC6316">
              <w:rPr>
                <w:b/>
              </w:rPr>
              <w:t>О общественных и торговых предприятий, организаций</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пищевые отходы</w:t>
            </w:r>
          </w:p>
        </w:tc>
        <w:tc>
          <w:tcPr>
            <w:tcW w:w="2520" w:type="dxa"/>
          </w:tcPr>
          <w:p w:rsidR="005E2918" w:rsidRPr="00CC6316" w:rsidRDefault="005E2918" w:rsidP="00D9148A">
            <w:pPr>
              <w:pStyle w:val="a5"/>
              <w:spacing w:before="0" w:beforeAutospacing="0" w:after="0" w:afterAutospacing="0"/>
              <w:jc w:val="center"/>
            </w:pPr>
            <w:r w:rsidRPr="00CC6316">
              <w:t>35…45</w:t>
            </w:r>
          </w:p>
        </w:tc>
        <w:tc>
          <w:tcPr>
            <w:tcW w:w="4000" w:type="dxa"/>
          </w:tcPr>
          <w:p w:rsidR="005E2918" w:rsidRPr="00CC6316" w:rsidRDefault="005E2918" w:rsidP="00D9148A">
            <w:pPr>
              <w:pStyle w:val="a5"/>
              <w:spacing w:before="0" w:beforeAutospacing="0" w:after="0" w:afterAutospacing="0"/>
              <w:jc w:val="center"/>
            </w:pPr>
            <w:r w:rsidRPr="00CC6316">
              <w:t>13…16</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бумага, картон</w:t>
            </w:r>
          </w:p>
        </w:tc>
        <w:tc>
          <w:tcPr>
            <w:tcW w:w="2520" w:type="dxa"/>
          </w:tcPr>
          <w:p w:rsidR="005E2918" w:rsidRPr="00CC6316" w:rsidRDefault="005E2918" w:rsidP="00D9148A">
            <w:pPr>
              <w:pStyle w:val="a5"/>
              <w:spacing w:before="0" w:beforeAutospacing="0" w:after="0" w:afterAutospacing="0"/>
              <w:jc w:val="center"/>
            </w:pPr>
            <w:r w:rsidRPr="00CC6316">
              <w:t>32…35</w:t>
            </w:r>
          </w:p>
        </w:tc>
        <w:tc>
          <w:tcPr>
            <w:tcW w:w="4000" w:type="dxa"/>
          </w:tcPr>
          <w:p w:rsidR="005E2918" w:rsidRPr="00CC6316" w:rsidRDefault="005E2918" w:rsidP="00D9148A">
            <w:pPr>
              <w:pStyle w:val="a5"/>
              <w:spacing w:before="0" w:beforeAutospacing="0" w:after="0" w:afterAutospacing="0"/>
              <w:jc w:val="center"/>
            </w:pPr>
            <w:r w:rsidRPr="00CC6316">
              <w:t>45…52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дерево</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черный металлолом</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3…4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цветной металлолом</w:t>
            </w:r>
          </w:p>
        </w:tc>
        <w:tc>
          <w:tcPr>
            <w:tcW w:w="2520" w:type="dxa"/>
          </w:tcPr>
          <w:p w:rsidR="005E2918" w:rsidRPr="00CC6316" w:rsidRDefault="005E2918" w:rsidP="00D9148A">
            <w:pPr>
              <w:pStyle w:val="a5"/>
              <w:spacing w:before="0" w:beforeAutospacing="0" w:after="0" w:afterAutospacing="0"/>
              <w:jc w:val="center"/>
            </w:pPr>
            <w:r w:rsidRPr="00CC6316">
              <w:t>0,5…1,5</w:t>
            </w:r>
          </w:p>
        </w:tc>
        <w:tc>
          <w:tcPr>
            <w:tcW w:w="4000" w:type="dxa"/>
          </w:tcPr>
          <w:p w:rsidR="005E2918" w:rsidRPr="00CC6316" w:rsidRDefault="005E2918" w:rsidP="00D9148A">
            <w:pPr>
              <w:pStyle w:val="a5"/>
              <w:spacing w:before="0" w:beforeAutospacing="0" w:after="0" w:afterAutospacing="0"/>
              <w:jc w:val="center"/>
            </w:pPr>
            <w:r w:rsidRPr="00CC6316">
              <w:t>1…4</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текстиль</w:t>
            </w:r>
          </w:p>
        </w:tc>
        <w:tc>
          <w:tcPr>
            <w:tcW w:w="2520" w:type="dxa"/>
          </w:tcPr>
          <w:p w:rsidR="005E2918" w:rsidRPr="00CC6316" w:rsidRDefault="005E2918" w:rsidP="00D9148A">
            <w:pPr>
              <w:pStyle w:val="a5"/>
              <w:spacing w:before="0" w:beforeAutospacing="0" w:after="0" w:afterAutospacing="0"/>
              <w:jc w:val="center"/>
            </w:pPr>
            <w:r w:rsidRPr="00CC6316">
              <w:t>3…5</w:t>
            </w:r>
          </w:p>
        </w:tc>
        <w:tc>
          <w:tcPr>
            <w:tcW w:w="4000" w:type="dxa"/>
          </w:tcPr>
          <w:p w:rsidR="005E2918" w:rsidRPr="00CC6316" w:rsidRDefault="005E2918" w:rsidP="00D9148A">
            <w:pPr>
              <w:pStyle w:val="a5"/>
              <w:spacing w:before="0" w:beforeAutospacing="0" w:after="0" w:afterAutospacing="0"/>
              <w:jc w:val="center"/>
            </w:pPr>
            <w:r w:rsidRPr="00CC6316">
              <w:t>3…5</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кости</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стекло</w:t>
            </w:r>
          </w:p>
        </w:tc>
        <w:tc>
          <w:tcPr>
            <w:tcW w:w="2520" w:type="dxa"/>
          </w:tcPr>
          <w:p w:rsidR="005E2918" w:rsidRPr="00CC6316" w:rsidRDefault="005E2918" w:rsidP="00D9148A">
            <w:pPr>
              <w:pStyle w:val="a5"/>
              <w:spacing w:before="0" w:beforeAutospacing="0" w:after="0" w:afterAutospacing="0"/>
              <w:jc w:val="center"/>
            </w:pPr>
            <w:r w:rsidRPr="00CC6316">
              <w:t>2…3</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кожа, резина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камни, штукатурка</w:t>
            </w:r>
          </w:p>
        </w:tc>
        <w:tc>
          <w:tcPr>
            <w:tcW w:w="2520" w:type="dxa"/>
          </w:tcPr>
          <w:p w:rsidR="005E2918" w:rsidRPr="00CC6316" w:rsidRDefault="005E2918" w:rsidP="00D9148A">
            <w:pPr>
              <w:pStyle w:val="a5"/>
              <w:spacing w:before="0" w:beforeAutospacing="0" w:after="0" w:afterAutospacing="0"/>
              <w:jc w:val="center"/>
            </w:pPr>
            <w:r w:rsidRPr="00CC6316">
              <w:t>0,5…1</w:t>
            </w:r>
          </w:p>
        </w:tc>
        <w:tc>
          <w:tcPr>
            <w:tcW w:w="4000" w:type="dxa"/>
          </w:tcPr>
          <w:p w:rsidR="005E2918" w:rsidRPr="00CC6316" w:rsidRDefault="005E2918" w:rsidP="00D9148A">
            <w:pPr>
              <w:pStyle w:val="a5"/>
              <w:spacing w:before="0" w:beforeAutospacing="0" w:after="0" w:afterAutospacing="0"/>
              <w:jc w:val="center"/>
            </w:pPr>
            <w:r w:rsidRPr="00CC6316">
              <w:t>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пластмасса</w:t>
            </w:r>
          </w:p>
        </w:tc>
        <w:tc>
          <w:tcPr>
            <w:tcW w:w="2520" w:type="dxa"/>
          </w:tcPr>
          <w:p w:rsidR="005E2918" w:rsidRPr="00CC6316" w:rsidRDefault="005E2918" w:rsidP="00D9148A">
            <w:pPr>
              <w:pStyle w:val="a5"/>
              <w:spacing w:before="0" w:beforeAutospacing="0" w:after="0" w:afterAutospacing="0"/>
              <w:jc w:val="center"/>
            </w:pPr>
            <w:r w:rsidRPr="00CC6316">
              <w:t>3…4</w:t>
            </w:r>
          </w:p>
        </w:tc>
        <w:tc>
          <w:tcPr>
            <w:tcW w:w="4000" w:type="dxa"/>
          </w:tcPr>
          <w:p w:rsidR="005E2918" w:rsidRPr="00CC6316" w:rsidRDefault="005E2918" w:rsidP="00D9148A">
            <w:pPr>
              <w:pStyle w:val="a5"/>
              <w:spacing w:before="0" w:beforeAutospacing="0" w:after="0" w:afterAutospacing="0"/>
              <w:jc w:val="center"/>
            </w:pPr>
            <w:r w:rsidRPr="00CC6316">
              <w:t>8…12</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прочее</w:t>
            </w:r>
          </w:p>
        </w:tc>
        <w:tc>
          <w:tcPr>
            <w:tcW w:w="2520" w:type="dxa"/>
          </w:tcPr>
          <w:p w:rsidR="005E2918" w:rsidRPr="00CC6316" w:rsidRDefault="005E2918" w:rsidP="00D9148A">
            <w:pPr>
              <w:pStyle w:val="a5"/>
              <w:spacing w:before="0" w:beforeAutospacing="0" w:after="0" w:afterAutospacing="0"/>
              <w:jc w:val="center"/>
            </w:pPr>
            <w:r w:rsidRPr="00CC6316">
              <w:t>1…2</w:t>
            </w:r>
          </w:p>
        </w:tc>
        <w:tc>
          <w:tcPr>
            <w:tcW w:w="4000" w:type="dxa"/>
          </w:tcPr>
          <w:p w:rsidR="005E2918" w:rsidRPr="00CC6316" w:rsidRDefault="005E2918" w:rsidP="00D9148A">
            <w:pPr>
              <w:pStyle w:val="a5"/>
              <w:spacing w:before="0" w:beforeAutospacing="0" w:after="0" w:afterAutospacing="0"/>
              <w:jc w:val="center"/>
            </w:pPr>
            <w:r w:rsidRPr="00CC6316">
              <w:t>2…3</w:t>
            </w:r>
          </w:p>
        </w:tc>
      </w:tr>
      <w:tr w:rsidR="005E2918" w:rsidRPr="00CC6316" w:rsidTr="00CC6316">
        <w:trPr>
          <w:trHeight w:val="284"/>
          <w:jc w:val="center"/>
        </w:trPr>
        <w:tc>
          <w:tcPr>
            <w:tcW w:w="3369" w:type="dxa"/>
          </w:tcPr>
          <w:p w:rsidR="005E2918" w:rsidRPr="00CC6316" w:rsidRDefault="005E2918" w:rsidP="00D9148A">
            <w:pPr>
              <w:pStyle w:val="a5"/>
              <w:spacing w:before="0" w:beforeAutospacing="0" w:after="0" w:afterAutospacing="0"/>
              <w:jc w:val="center"/>
            </w:pPr>
            <w:r w:rsidRPr="00CC6316">
              <w:t>отсев (менее 15 мм)</w:t>
            </w:r>
          </w:p>
        </w:tc>
        <w:tc>
          <w:tcPr>
            <w:tcW w:w="2520" w:type="dxa"/>
          </w:tcPr>
          <w:p w:rsidR="005E2918" w:rsidRPr="00CC6316" w:rsidRDefault="005E2918" w:rsidP="00D9148A">
            <w:pPr>
              <w:pStyle w:val="a5"/>
              <w:spacing w:before="0" w:beforeAutospacing="0" w:after="0" w:afterAutospacing="0"/>
              <w:jc w:val="center"/>
            </w:pPr>
            <w:r w:rsidRPr="00CC6316">
              <w:t>5…7</w:t>
            </w:r>
          </w:p>
        </w:tc>
        <w:tc>
          <w:tcPr>
            <w:tcW w:w="4000" w:type="dxa"/>
          </w:tcPr>
          <w:p w:rsidR="005E2918" w:rsidRPr="00CC6316" w:rsidRDefault="005E2918" w:rsidP="00D9148A">
            <w:pPr>
              <w:pStyle w:val="a5"/>
              <w:spacing w:before="0" w:beforeAutospacing="0" w:after="0" w:afterAutospacing="0"/>
              <w:jc w:val="center"/>
            </w:pPr>
            <w:r w:rsidRPr="00CC6316">
              <w:t>5…7</w:t>
            </w:r>
          </w:p>
        </w:tc>
      </w:tr>
    </w:tbl>
    <w:p w:rsidR="00D9148A" w:rsidRPr="00D9148A" w:rsidRDefault="00D9148A" w:rsidP="00D9148A">
      <w:pPr>
        <w:pStyle w:val="a5"/>
        <w:spacing w:before="0" w:beforeAutospacing="0" w:after="0" w:afterAutospacing="0" w:line="360" w:lineRule="auto"/>
        <w:ind w:left="142" w:firstLine="567"/>
        <w:jc w:val="both"/>
        <w:rPr>
          <w:sz w:val="28"/>
          <w:szCs w:val="28"/>
        </w:rPr>
      </w:pPr>
      <w:r w:rsidRPr="00D9148A">
        <w:rPr>
          <w:sz w:val="28"/>
          <w:szCs w:val="28"/>
        </w:rPr>
        <w:lastRenderedPageBreak/>
        <w:t xml:space="preserve">Насыпная плотность – величина чрезвычайно изменчивая и зависит от </w:t>
      </w:r>
      <w:r w:rsidRPr="00D9148A">
        <w:rPr>
          <w:sz w:val="28"/>
          <w:szCs w:val="28"/>
        </w:rPr>
        <w:br/>
        <w:t>морфологического состава, влажности, степени уплотнения при хранении в контейнерах и при транспортировке, а также от фракционного состава и н</w:t>
      </w:r>
      <w:r w:rsidR="00255639">
        <w:rPr>
          <w:sz w:val="28"/>
          <w:szCs w:val="28"/>
        </w:rPr>
        <w:t>асыпной плотности компонентов ТК</w:t>
      </w:r>
      <w:r w:rsidRPr="00D9148A">
        <w:rPr>
          <w:sz w:val="28"/>
          <w:szCs w:val="28"/>
        </w:rPr>
        <w:t>О.</w:t>
      </w:r>
    </w:p>
    <w:p w:rsidR="00E9468F" w:rsidRDefault="00255639" w:rsidP="00E9468F">
      <w:pPr>
        <w:pStyle w:val="a5"/>
        <w:spacing w:before="0" w:beforeAutospacing="0" w:after="0" w:afterAutospacing="0" w:line="360" w:lineRule="auto"/>
        <w:ind w:left="142" w:firstLine="567"/>
        <w:jc w:val="both"/>
        <w:rPr>
          <w:bCs/>
          <w:sz w:val="28"/>
          <w:szCs w:val="28"/>
        </w:rPr>
      </w:pPr>
      <w:r>
        <w:rPr>
          <w:sz w:val="28"/>
          <w:szCs w:val="28"/>
        </w:rPr>
        <w:t>Общая влажность ТК</w:t>
      </w:r>
      <w:r w:rsidR="00D9148A" w:rsidRPr="00D9148A">
        <w:rPr>
          <w:sz w:val="28"/>
          <w:szCs w:val="28"/>
        </w:rPr>
        <w:t>О зависит от влажности и количества отдельных компонентов и в первую очередь пищевых отходов, бумаги, текстиля и отсева, а также от содержания невлагоемких материалов (металла, стекла, камней и т.п.).</w:t>
      </w:r>
      <w:r w:rsidR="00D9148A">
        <w:rPr>
          <w:sz w:val="28"/>
          <w:szCs w:val="28"/>
        </w:rPr>
        <w:t xml:space="preserve"> В таблице </w:t>
      </w:r>
      <w:r w:rsidR="00E9468F">
        <w:rPr>
          <w:sz w:val="28"/>
          <w:szCs w:val="28"/>
        </w:rPr>
        <w:t>2.3 и 2.4</w:t>
      </w:r>
      <w:r w:rsidR="00D9148A" w:rsidRPr="00D9148A">
        <w:rPr>
          <w:sz w:val="28"/>
          <w:szCs w:val="28"/>
        </w:rPr>
        <w:t>представлена вл</w:t>
      </w:r>
      <w:r>
        <w:rPr>
          <w:sz w:val="28"/>
          <w:szCs w:val="28"/>
        </w:rPr>
        <w:t>ажность по компонентам ТК</w:t>
      </w:r>
      <w:r w:rsidR="00D9148A" w:rsidRPr="00D9148A">
        <w:rPr>
          <w:sz w:val="28"/>
          <w:szCs w:val="28"/>
        </w:rPr>
        <w:t>О</w:t>
      </w:r>
      <w:r w:rsidR="00E9468F">
        <w:rPr>
          <w:bCs/>
          <w:sz w:val="28"/>
          <w:szCs w:val="28"/>
        </w:rPr>
        <w:t>.</w:t>
      </w:r>
    </w:p>
    <w:p w:rsidR="00D9148A" w:rsidRPr="00AD49A5" w:rsidRDefault="00D9148A" w:rsidP="003858EF">
      <w:pPr>
        <w:pStyle w:val="a5"/>
        <w:spacing w:before="0" w:beforeAutospacing="0" w:after="0" w:afterAutospacing="0" w:line="360" w:lineRule="auto"/>
        <w:ind w:left="142" w:firstLine="567"/>
        <w:jc w:val="right"/>
        <w:rPr>
          <w:b/>
          <w:color w:val="FF0000"/>
          <w:sz w:val="28"/>
          <w:szCs w:val="28"/>
        </w:rPr>
      </w:pPr>
      <w:r w:rsidRPr="00AD49A5">
        <w:rPr>
          <w:b/>
          <w:color w:val="FF0000"/>
          <w:sz w:val="28"/>
          <w:szCs w:val="28"/>
        </w:rPr>
        <w:t xml:space="preserve">Таблица </w:t>
      </w:r>
      <w:r w:rsidR="00E9468F" w:rsidRPr="00AD49A5">
        <w:rPr>
          <w:b/>
          <w:color w:val="FF0000"/>
          <w:sz w:val="28"/>
          <w:szCs w:val="28"/>
        </w:rPr>
        <w:t>2.3</w:t>
      </w:r>
    </w:p>
    <w:p w:rsidR="00D9148A" w:rsidRPr="003858EF" w:rsidRDefault="00255639" w:rsidP="003858EF">
      <w:pPr>
        <w:pStyle w:val="a5"/>
        <w:spacing w:before="0" w:beforeAutospacing="0" w:after="0" w:afterAutospacing="0" w:line="360" w:lineRule="auto"/>
        <w:ind w:left="142" w:firstLine="567"/>
        <w:jc w:val="center"/>
        <w:rPr>
          <w:b/>
          <w:sz w:val="28"/>
          <w:szCs w:val="28"/>
        </w:rPr>
      </w:pPr>
      <w:r>
        <w:rPr>
          <w:b/>
          <w:sz w:val="28"/>
          <w:szCs w:val="28"/>
        </w:rPr>
        <w:t>Влажность компонентов ТК</w:t>
      </w:r>
      <w:r w:rsidR="00D9148A" w:rsidRPr="003858EF">
        <w:rPr>
          <w:b/>
          <w:sz w:val="28"/>
          <w:szCs w:val="28"/>
        </w:rPr>
        <w:t>О, %</w:t>
      </w:r>
    </w:p>
    <w:tbl>
      <w:tblPr>
        <w:tblW w:w="0" w:type="auto"/>
        <w:jc w:val="center"/>
        <w:tblLayout w:type="fixed"/>
        <w:tblLook w:val="0000" w:firstRow="0" w:lastRow="0" w:firstColumn="0" w:lastColumn="0" w:noHBand="0" w:noVBand="0"/>
      </w:tblPr>
      <w:tblGrid>
        <w:gridCol w:w="2605"/>
        <w:gridCol w:w="2605"/>
        <w:gridCol w:w="2605"/>
        <w:gridCol w:w="1932"/>
      </w:tblGrid>
      <w:tr w:rsidR="003858EF" w:rsidRPr="00CC6316" w:rsidTr="00CC6316">
        <w:trPr>
          <w:trHeight w:val="284"/>
          <w:jc w:val="center"/>
        </w:trPr>
        <w:tc>
          <w:tcPr>
            <w:tcW w:w="2605" w:type="dxa"/>
            <w:vMerge w:val="restart"/>
            <w:tcBorders>
              <w:top w:val="single" w:sz="6" w:space="0" w:color="auto"/>
              <w:left w:val="single" w:sz="6" w:space="0" w:color="auto"/>
            </w:tcBorders>
            <w:vAlign w:val="center"/>
          </w:tcPr>
          <w:p w:rsidR="003858EF" w:rsidRPr="00CC6316" w:rsidRDefault="00255639" w:rsidP="003858EF">
            <w:pPr>
              <w:pStyle w:val="a5"/>
              <w:spacing w:before="0" w:beforeAutospacing="0" w:after="0" w:afterAutospacing="0"/>
              <w:jc w:val="center"/>
              <w:rPr>
                <w:b/>
              </w:rPr>
            </w:pPr>
            <w:r w:rsidRPr="00CC6316">
              <w:rPr>
                <w:b/>
              </w:rPr>
              <w:t>Компоненты ТК</w:t>
            </w:r>
            <w:r w:rsidR="003858EF" w:rsidRPr="00CC6316">
              <w:rPr>
                <w:b/>
              </w:rPr>
              <w:t>О</w:t>
            </w:r>
          </w:p>
        </w:tc>
        <w:tc>
          <w:tcPr>
            <w:tcW w:w="7142" w:type="dxa"/>
            <w:gridSpan w:val="3"/>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Средняя</w:t>
            </w:r>
          </w:p>
        </w:tc>
      </w:tr>
      <w:tr w:rsidR="003858EF" w:rsidRPr="00CC6316" w:rsidTr="00CC6316">
        <w:trPr>
          <w:trHeight w:val="284"/>
          <w:jc w:val="center"/>
        </w:trPr>
        <w:tc>
          <w:tcPr>
            <w:tcW w:w="2605" w:type="dxa"/>
            <w:vMerge/>
            <w:tcBorders>
              <w:left w:val="single" w:sz="6" w:space="0" w:color="auto"/>
            </w:tcBorders>
            <w:vAlign w:val="center"/>
          </w:tcPr>
          <w:p w:rsidR="003858EF" w:rsidRPr="00CC6316" w:rsidRDefault="003858EF" w:rsidP="003858EF">
            <w:pPr>
              <w:pStyle w:val="a5"/>
              <w:spacing w:before="0" w:beforeAutospacing="0" w:after="0" w:afterAutospacing="0"/>
              <w:jc w:val="center"/>
              <w:rPr>
                <w:b/>
              </w:rPr>
            </w:pP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лето</w:t>
            </w:r>
          </w:p>
        </w:tc>
        <w:tc>
          <w:tcPr>
            <w:tcW w:w="2605"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осень</w:t>
            </w:r>
          </w:p>
        </w:tc>
        <w:tc>
          <w:tcPr>
            <w:tcW w:w="1932" w:type="dxa"/>
            <w:tcBorders>
              <w:top w:val="single" w:sz="6" w:space="0" w:color="auto"/>
              <w:left w:val="single" w:sz="6" w:space="0" w:color="auto"/>
              <w:bottom w:val="single" w:sz="6" w:space="0" w:color="auto"/>
              <w:right w:val="single" w:sz="6" w:space="0" w:color="auto"/>
            </w:tcBorders>
            <w:vAlign w:val="center"/>
          </w:tcPr>
          <w:p w:rsidR="003858EF" w:rsidRPr="00CC6316" w:rsidRDefault="003858EF" w:rsidP="003858EF">
            <w:pPr>
              <w:pStyle w:val="a5"/>
              <w:spacing w:before="0" w:beforeAutospacing="0" w:after="0" w:afterAutospacing="0"/>
              <w:jc w:val="center"/>
              <w:rPr>
                <w:b/>
              </w:rPr>
            </w:pPr>
            <w:r w:rsidRPr="00CC6316">
              <w:rPr>
                <w:b/>
              </w:rPr>
              <w:t>год</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бумага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41,3</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41,25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пищевые отходы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72,5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83,1</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77,8</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древесина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26,5</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31,0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28,75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текстиль</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28,4</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45,0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36,7</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кожа, резина</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10,60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10,3</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пластмассы</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10,0</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кости</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42,3</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39,4</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40,85</w:t>
            </w:r>
          </w:p>
        </w:tc>
      </w:tr>
      <w:tr w:rsidR="00D9148A" w:rsidRPr="00CC6316" w:rsidTr="00CC6316">
        <w:trPr>
          <w:trHeight w:val="284"/>
          <w:jc w:val="center"/>
        </w:trPr>
        <w:tc>
          <w:tcPr>
            <w:tcW w:w="2605" w:type="dxa"/>
            <w:tcBorders>
              <w:top w:val="single" w:sz="6" w:space="0" w:color="auto"/>
              <w:left w:val="single" w:sz="6" w:space="0" w:color="auto"/>
              <w:bottom w:val="single" w:sz="6" w:space="0" w:color="auto"/>
            </w:tcBorders>
          </w:tcPr>
          <w:p w:rsidR="00D9148A" w:rsidRPr="00CC6316" w:rsidRDefault="00D9148A" w:rsidP="003858EF">
            <w:pPr>
              <w:pStyle w:val="a5"/>
              <w:spacing w:before="0" w:beforeAutospacing="0" w:after="0" w:afterAutospacing="0"/>
              <w:jc w:val="center"/>
            </w:pPr>
            <w:r w:rsidRPr="00CC6316">
              <w:t>отсев, размером менее 16 мм</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57,1</w:t>
            </w:r>
          </w:p>
        </w:tc>
        <w:tc>
          <w:tcPr>
            <w:tcW w:w="2605"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67,2</w:t>
            </w:r>
          </w:p>
        </w:tc>
        <w:tc>
          <w:tcPr>
            <w:tcW w:w="1932" w:type="dxa"/>
            <w:tcBorders>
              <w:top w:val="single" w:sz="6" w:space="0" w:color="auto"/>
              <w:left w:val="single" w:sz="6" w:space="0" w:color="auto"/>
              <w:bottom w:val="single" w:sz="6" w:space="0" w:color="auto"/>
              <w:right w:val="single" w:sz="6" w:space="0" w:color="auto"/>
            </w:tcBorders>
            <w:vAlign w:val="center"/>
          </w:tcPr>
          <w:p w:rsidR="00D9148A" w:rsidRPr="00CC6316" w:rsidRDefault="00D9148A" w:rsidP="00D157B8">
            <w:pPr>
              <w:pStyle w:val="a5"/>
              <w:spacing w:before="0" w:beforeAutospacing="0" w:after="0" w:afterAutospacing="0"/>
              <w:jc w:val="center"/>
            </w:pPr>
            <w:r w:rsidRPr="00CC6316">
              <w:t>62,15</w:t>
            </w:r>
          </w:p>
        </w:tc>
      </w:tr>
    </w:tbl>
    <w:p w:rsidR="00D9148A" w:rsidRDefault="003858EF" w:rsidP="00CC6316">
      <w:pPr>
        <w:pStyle w:val="a5"/>
        <w:jc w:val="both"/>
        <w:rPr>
          <w:sz w:val="28"/>
          <w:szCs w:val="28"/>
        </w:rPr>
      </w:pPr>
      <w:r w:rsidRPr="003858EF">
        <w:rPr>
          <w:b/>
          <w:i/>
          <w:sz w:val="28"/>
          <w:szCs w:val="28"/>
        </w:rPr>
        <w:t>Примечание:</w:t>
      </w:r>
      <w:r>
        <w:rPr>
          <w:sz w:val="28"/>
          <w:szCs w:val="28"/>
        </w:rPr>
        <w:t xml:space="preserve"> в</w:t>
      </w:r>
      <w:r w:rsidR="00D9148A" w:rsidRPr="00D9148A">
        <w:rPr>
          <w:sz w:val="28"/>
          <w:szCs w:val="28"/>
        </w:rPr>
        <w:t>лажность металлолома, стекла, камней и шлаков приравнивается к нулю.</w:t>
      </w:r>
    </w:p>
    <w:p w:rsidR="00E9468F" w:rsidRDefault="00E9468F">
      <w:pPr>
        <w:rPr>
          <w:rFonts w:ascii="Times New Roman" w:eastAsia="Times New Roman" w:hAnsi="Times New Roman" w:cs="Times New Roman"/>
          <w:sz w:val="28"/>
          <w:szCs w:val="28"/>
        </w:rPr>
      </w:pPr>
    </w:p>
    <w:p w:rsidR="00444089" w:rsidRDefault="00444089" w:rsidP="00DB767B">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sectPr w:rsidR="00444089" w:rsidSect="005017E6">
          <w:headerReference w:type="default" r:id="rId35"/>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2C5DC5" w:rsidRDefault="002C5DC5" w:rsidP="002C5DC5">
      <w:pPr>
        <w:pStyle w:val="11"/>
        <w:shd w:val="clear" w:color="auto" w:fill="auto"/>
        <w:ind w:firstLine="0"/>
        <w:jc w:val="center"/>
        <w:rPr>
          <w:b/>
          <w:bCs/>
          <w:color w:val="000000"/>
          <w:lang w:bidi="ru-RU"/>
        </w:rPr>
      </w:pPr>
      <w:r>
        <w:rPr>
          <w:b/>
          <w:bCs/>
          <w:color w:val="000000"/>
          <w:lang w:bidi="ru-RU"/>
        </w:rPr>
        <w:lastRenderedPageBreak/>
        <w:t>Нормативы накопления твердых коммунальных отходов на территории Республики Дагестан</w:t>
      </w:r>
      <w:r w:rsidR="00C84784">
        <w:rPr>
          <w:b/>
          <w:bCs/>
          <w:color w:val="000000"/>
          <w:lang w:bidi="ru-RU"/>
        </w:rPr>
        <w:t>.</w:t>
      </w:r>
    </w:p>
    <w:p w:rsidR="00AD49A5" w:rsidRDefault="00EB50FD" w:rsidP="00AD49A5">
      <w:pPr>
        <w:spacing w:before="100" w:beforeAutospacing="1" w:after="100" w:afterAutospacing="1" w:line="240" w:lineRule="auto"/>
        <w:jc w:val="righ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Утверждённые п</w:t>
      </w:r>
      <w:r w:rsidRPr="00E95EFD">
        <w:rPr>
          <w:rFonts w:ascii="Times New Roman" w:eastAsia="Times New Roman" w:hAnsi="Times New Roman" w:cs="Times New Roman"/>
          <w:sz w:val="28"/>
          <w:szCs w:val="28"/>
        </w:rPr>
        <w:t>риказ</w:t>
      </w:r>
      <w:r>
        <w:rPr>
          <w:rFonts w:ascii="Times New Roman" w:eastAsia="Times New Roman" w:hAnsi="Times New Roman" w:cs="Times New Roman"/>
          <w:sz w:val="28"/>
          <w:szCs w:val="28"/>
        </w:rPr>
        <w:t>ом</w:t>
      </w:r>
      <w:r w:rsidRPr="00E95EFD">
        <w:rPr>
          <w:rFonts w:ascii="Times New Roman" w:eastAsia="Times New Roman" w:hAnsi="Times New Roman" w:cs="Times New Roman"/>
          <w:sz w:val="28"/>
          <w:szCs w:val="28"/>
        </w:rPr>
        <w:t xml:space="preserve"> Министерства природных ресурсов и эко</w:t>
      </w:r>
      <w:r w:rsidR="00F36E58">
        <w:rPr>
          <w:rFonts w:ascii="Times New Roman" w:eastAsia="Times New Roman" w:hAnsi="Times New Roman" w:cs="Times New Roman"/>
          <w:sz w:val="28"/>
          <w:szCs w:val="28"/>
        </w:rPr>
        <w:t>логии и республики Дагестан № 208 от 31.10.2019</w:t>
      </w:r>
      <w:r w:rsidRPr="00E95EFD">
        <w:rPr>
          <w:rFonts w:ascii="Times New Roman" w:eastAsia="Times New Roman" w:hAnsi="Times New Roman" w:cs="Times New Roman"/>
          <w:sz w:val="28"/>
          <w:szCs w:val="28"/>
        </w:rPr>
        <w:t xml:space="preserve"> года "Об утверждении нормативов накопления твердых коммунальных отходов на территории Республики Дагестан"</w:t>
      </w:r>
    </w:p>
    <w:p w:rsidR="00AD49A5" w:rsidRPr="00AD49A5" w:rsidRDefault="00EB50FD" w:rsidP="00AD49A5">
      <w:pPr>
        <w:spacing w:before="100" w:beforeAutospacing="1" w:after="100" w:afterAutospacing="1" w:line="240" w:lineRule="auto"/>
        <w:jc w:val="right"/>
        <w:outlineLvl w:val="0"/>
        <w:rPr>
          <w:rFonts w:ascii="Times New Roman" w:eastAsia="Times New Roman" w:hAnsi="Times New Roman" w:cs="Times New Roman"/>
          <w:b/>
          <w:bCs/>
          <w:color w:val="FF0000"/>
          <w:kern w:val="36"/>
          <w:sz w:val="28"/>
          <w:szCs w:val="28"/>
        </w:rPr>
      </w:pPr>
      <w:r w:rsidRPr="00E95EFD">
        <w:rPr>
          <w:rFonts w:ascii="Times New Roman" w:eastAsia="Times New Roman" w:hAnsi="Times New Roman" w:cs="Times New Roman"/>
          <w:sz w:val="28"/>
          <w:szCs w:val="28"/>
        </w:rPr>
        <w:t xml:space="preserve"> </w:t>
      </w:r>
      <w:r w:rsidR="00AD49A5" w:rsidRPr="00AD49A5">
        <w:rPr>
          <w:rFonts w:ascii="Times New Roman" w:eastAsia="Times New Roman" w:hAnsi="Times New Roman" w:cs="Times New Roman"/>
          <w:b/>
          <w:bCs/>
          <w:color w:val="FF0000"/>
          <w:kern w:val="36"/>
          <w:sz w:val="28"/>
          <w:szCs w:val="28"/>
        </w:rPr>
        <w:t>Таблица 2.4</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3"/>
        <w:gridCol w:w="53"/>
        <w:gridCol w:w="3652"/>
        <w:gridCol w:w="2851"/>
        <w:gridCol w:w="1519"/>
        <w:gridCol w:w="43"/>
        <w:gridCol w:w="11"/>
        <w:gridCol w:w="1553"/>
        <w:gridCol w:w="6"/>
        <w:gridCol w:w="19"/>
        <w:gridCol w:w="7"/>
        <w:gridCol w:w="8"/>
        <w:gridCol w:w="7"/>
      </w:tblGrid>
      <w:tr w:rsidR="00C84784" w:rsidRPr="002D5F9F" w:rsidTr="00A65E66">
        <w:trPr>
          <w:gridAfter w:val="1"/>
          <w:wAfter w:w="7" w:type="dxa"/>
          <w:trHeight w:hRule="exact" w:val="947"/>
          <w:jc w:val="center"/>
        </w:trPr>
        <w:tc>
          <w:tcPr>
            <w:tcW w:w="1823" w:type="dxa"/>
            <w:vMerge w:val="restart"/>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 п/п</w:t>
            </w:r>
          </w:p>
        </w:tc>
        <w:tc>
          <w:tcPr>
            <w:tcW w:w="3705" w:type="dxa"/>
            <w:gridSpan w:val="2"/>
            <w:vMerge w:val="restart"/>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40" w:line="233" w:lineRule="auto"/>
              <w:jc w:val="center"/>
              <w:rPr>
                <w:sz w:val="24"/>
                <w:szCs w:val="24"/>
              </w:rPr>
            </w:pPr>
            <w:r w:rsidRPr="00A65E66">
              <w:rPr>
                <w:color w:val="000000"/>
                <w:sz w:val="24"/>
                <w:szCs w:val="24"/>
                <w:lang w:bidi="ru-RU"/>
              </w:rPr>
              <w:t>Наименование категории объектов</w:t>
            </w:r>
          </w:p>
        </w:tc>
        <w:tc>
          <w:tcPr>
            <w:tcW w:w="2851" w:type="dxa"/>
            <w:vMerge w:val="restart"/>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Расчетная единица, в отношении которой устанавливается норматив</w:t>
            </w:r>
          </w:p>
        </w:tc>
        <w:tc>
          <w:tcPr>
            <w:tcW w:w="3166" w:type="dxa"/>
            <w:gridSpan w:val="8"/>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Годовой норматив накопления (на расч. ед.)</w:t>
            </w:r>
          </w:p>
        </w:tc>
      </w:tr>
      <w:tr w:rsidR="00C84784" w:rsidRPr="002D5F9F" w:rsidTr="00A65E66">
        <w:trPr>
          <w:gridAfter w:val="1"/>
          <w:wAfter w:w="7" w:type="dxa"/>
          <w:trHeight w:hRule="exact" w:val="410"/>
          <w:jc w:val="center"/>
        </w:trPr>
        <w:tc>
          <w:tcPr>
            <w:tcW w:w="1823" w:type="dxa"/>
            <w:vMerge/>
            <w:tcBorders>
              <w:left w:val="single" w:sz="4" w:space="0" w:color="auto"/>
              <w:right w:val="single" w:sz="4" w:space="0" w:color="auto"/>
            </w:tcBorders>
            <w:shd w:val="clear" w:color="auto" w:fill="FFFFFF"/>
          </w:tcPr>
          <w:p w:rsidR="00C84784" w:rsidRPr="004339B5" w:rsidRDefault="00C84784" w:rsidP="00085109">
            <w:pPr>
              <w:rPr>
                <w:sz w:val="24"/>
                <w:szCs w:val="24"/>
              </w:rPr>
            </w:pPr>
          </w:p>
        </w:tc>
        <w:tc>
          <w:tcPr>
            <w:tcW w:w="3705" w:type="dxa"/>
            <w:gridSpan w:val="2"/>
            <w:vMerge/>
            <w:tcBorders>
              <w:left w:val="single" w:sz="4" w:space="0" w:color="auto"/>
            </w:tcBorders>
            <w:shd w:val="clear" w:color="auto" w:fill="FFFFFF"/>
          </w:tcPr>
          <w:p w:rsidR="00C84784" w:rsidRPr="004339B5" w:rsidRDefault="00C84784" w:rsidP="00085109">
            <w:pPr>
              <w:rPr>
                <w:sz w:val="24"/>
                <w:szCs w:val="24"/>
              </w:rPr>
            </w:pPr>
          </w:p>
        </w:tc>
        <w:tc>
          <w:tcPr>
            <w:tcW w:w="2851" w:type="dxa"/>
            <w:vMerge/>
            <w:tcBorders>
              <w:left w:val="single" w:sz="4" w:space="0" w:color="auto"/>
            </w:tcBorders>
            <w:shd w:val="clear" w:color="auto" w:fill="FFFFFF"/>
            <w:vAlign w:val="bottom"/>
          </w:tcPr>
          <w:p w:rsidR="00C84784" w:rsidRPr="004339B5" w:rsidRDefault="00C84784" w:rsidP="00085109">
            <w:pPr>
              <w:rPr>
                <w:sz w:val="24"/>
                <w:szCs w:val="24"/>
              </w:rPr>
            </w:pPr>
          </w:p>
        </w:tc>
        <w:tc>
          <w:tcPr>
            <w:tcW w:w="1573" w:type="dxa"/>
            <w:gridSpan w:val="3"/>
            <w:tcBorders>
              <w:top w:val="single" w:sz="4" w:space="0" w:color="auto"/>
              <w:left w:val="single" w:sz="4" w:space="0" w:color="auto"/>
            </w:tcBorders>
            <w:shd w:val="clear" w:color="auto" w:fill="FFFFFF"/>
            <w:vAlign w:val="center"/>
          </w:tcPr>
          <w:p w:rsidR="00C84784" w:rsidRPr="004339B5" w:rsidRDefault="00C84784" w:rsidP="00085109">
            <w:pPr>
              <w:pStyle w:val="af7"/>
              <w:shd w:val="clear" w:color="auto" w:fill="auto"/>
              <w:jc w:val="center"/>
              <w:rPr>
                <w:sz w:val="24"/>
                <w:szCs w:val="24"/>
              </w:rPr>
            </w:pPr>
            <w:r w:rsidRPr="004339B5">
              <w:rPr>
                <w:color w:val="000000"/>
                <w:sz w:val="24"/>
                <w:szCs w:val="24"/>
                <w:lang w:bidi="ru-RU"/>
              </w:rPr>
              <w:t>Масса, кг</w:t>
            </w:r>
          </w:p>
        </w:tc>
        <w:tc>
          <w:tcPr>
            <w:tcW w:w="1593" w:type="dxa"/>
            <w:gridSpan w:val="5"/>
            <w:tcBorders>
              <w:top w:val="single" w:sz="4" w:space="0" w:color="auto"/>
              <w:left w:val="single" w:sz="4" w:space="0" w:color="auto"/>
              <w:right w:val="single" w:sz="4" w:space="0" w:color="auto"/>
            </w:tcBorders>
            <w:shd w:val="clear" w:color="auto" w:fill="FFFFFF"/>
            <w:vAlign w:val="center"/>
          </w:tcPr>
          <w:p w:rsidR="00C84784" w:rsidRPr="004339B5" w:rsidRDefault="00C84784" w:rsidP="00085109">
            <w:pPr>
              <w:pStyle w:val="af7"/>
              <w:shd w:val="clear" w:color="auto" w:fill="auto"/>
              <w:jc w:val="both"/>
              <w:rPr>
                <w:sz w:val="24"/>
                <w:szCs w:val="24"/>
              </w:rPr>
            </w:pPr>
            <w:r w:rsidRPr="004339B5">
              <w:rPr>
                <w:color w:val="000000"/>
                <w:sz w:val="24"/>
                <w:szCs w:val="24"/>
                <w:lang w:bidi="ru-RU"/>
              </w:rPr>
              <w:t>Объем, м</w:t>
            </w:r>
            <w:r w:rsidRPr="004339B5">
              <w:rPr>
                <w:color w:val="000000"/>
                <w:sz w:val="24"/>
                <w:szCs w:val="24"/>
                <w:vertAlign w:val="superscript"/>
                <w:lang w:bidi="ru-RU"/>
              </w:rPr>
              <w:t>3</w:t>
            </w:r>
          </w:p>
        </w:tc>
      </w:tr>
      <w:tr w:rsidR="00C84784" w:rsidRPr="002D5F9F" w:rsidTr="00A65E66">
        <w:trPr>
          <w:trHeight w:hRule="exact" w:val="533"/>
          <w:jc w:val="center"/>
        </w:trPr>
        <w:tc>
          <w:tcPr>
            <w:tcW w:w="11552" w:type="dxa"/>
            <w:gridSpan w:val="13"/>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ОБЪЕКТЫ ОБЩЕСТВЕННОГО НАЗНАЧЕНИЯ</w:t>
            </w:r>
          </w:p>
        </w:tc>
      </w:tr>
      <w:tr w:rsidR="00C84784" w:rsidRPr="002D5F9F" w:rsidTr="00C84784">
        <w:trPr>
          <w:trHeight w:hRule="exact" w:val="54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Административные здания, учреждения, конторы:</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left="1740"/>
              <w:rPr>
                <w:sz w:val="24"/>
                <w:szCs w:val="24"/>
              </w:rPr>
            </w:pPr>
            <w:r w:rsidRPr="00A65E66">
              <w:rPr>
                <w:color w:val="555555"/>
                <w:sz w:val="24"/>
                <w:szCs w:val="24"/>
                <w:lang w:bidi="ru-RU"/>
              </w:rPr>
              <w:t>•</w:t>
            </w: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Административные, офисные учреждения*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сотрудника</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101,025753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1,99820170</w:t>
            </w:r>
          </w:p>
        </w:tc>
      </w:tr>
      <w:tr w:rsidR="00C84784" w:rsidRPr="002D5F9F" w:rsidTr="00A65E66">
        <w:trPr>
          <w:trHeight w:hRule="exact" w:val="414"/>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w:t>
            </w:r>
          </w:p>
        </w:tc>
        <w:tc>
          <w:tcPr>
            <w:tcW w:w="9729" w:type="dxa"/>
            <w:gridSpan w:val="12"/>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торговли:</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Продовольственный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77,58513</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1,33104185</w:t>
            </w:r>
          </w:p>
        </w:tc>
      </w:tr>
      <w:tr w:rsidR="00C84784" w:rsidRPr="002D5F9F" w:rsidTr="00A65E66">
        <w:trPr>
          <w:gridAfter w:val="1"/>
          <w:wAfter w:w="7" w:type="dxa"/>
          <w:trHeight w:hRule="exact" w:val="63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Промтоварный</w:t>
            </w:r>
          </w:p>
          <w:p w:rsidR="00C84784" w:rsidRPr="00A65E66" w:rsidRDefault="00C84784" w:rsidP="00085109">
            <w:pPr>
              <w:pStyle w:val="af7"/>
              <w:shd w:val="clear" w:color="auto" w:fill="auto"/>
              <w:rPr>
                <w:sz w:val="24"/>
                <w:szCs w:val="24"/>
              </w:rPr>
            </w:pPr>
            <w:r w:rsidRPr="00A65E66">
              <w:rPr>
                <w:color w:val="000000"/>
                <w:sz w:val="24"/>
                <w:szCs w:val="24"/>
                <w:lang w:bidi="ru-RU"/>
              </w:rPr>
              <w:t>магазин</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66,626370</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0,99928605</w:t>
            </w:r>
          </w:p>
        </w:tc>
      </w:tr>
      <w:tr w:rsidR="00C84784" w:rsidRPr="002D5F9F" w:rsidTr="00A65E66">
        <w:trPr>
          <w:gridAfter w:val="1"/>
          <w:wAfter w:w="7" w:type="dxa"/>
          <w:trHeight w:hRule="exact" w:val="63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Киоски, торговые павильоны, лотки*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120,305802</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2,34606008</w:t>
            </w:r>
          </w:p>
        </w:tc>
      </w:tr>
      <w:tr w:rsidR="00C84784" w:rsidRPr="002D5F9F" w:rsidTr="00A65E66">
        <w:trPr>
          <w:gridAfter w:val="1"/>
          <w:wAfter w:w="7" w:type="dxa"/>
          <w:trHeight w:hRule="exact" w:val="61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Торговые комплексы*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торговой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46,305334</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0,57808679</w:t>
            </w:r>
          </w:p>
        </w:tc>
      </w:tr>
      <w:tr w:rsidR="00C84784" w:rsidRPr="002D5F9F" w:rsidTr="00A65E66">
        <w:trPr>
          <w:gridAfter w:val="1"/>
          <w:wAfter w:w="7" w:type="dxa"/>
          <w:trHeight w:hRule="exact" w:val="4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Рынки*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73" w:type="dxa"/>
            <w:gridSpan w:val="3"/>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85,485646</w:t>
            </w:r>
          </w:p>
        </w:tc>
        <w:tc>
          <w:tcPr>
            <w:tcW w:w="1593" w:type="dxa"/>
            <w:gridSpan w:val="5"/>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0,66208409</w:t>
            </w:r>
          </w:p>
        </w:tc>
      </w:tr>
      <w:tr w:rsidR="00C84784" w:rsidRPr="002D5F9F" w:rsidTr="00A65E66">
        <w:trPr>
          <w:gridAfter w:val="1"/>
          <w:wAfter w:w="7"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продовольственных товаров*</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кв. метр общей</w:t>
            </w:r>
          </w:p>
          <w:p w:rsidR="00C84784" w:rsidRPr="00A65E66" w:rsidRDefault="00C84784" w:rsidP="00085109">
            <w:pPr>
              <w:pStyle w:val="af7"/>
              <w:shd w:val="clear" w:color="auto" w:fill="auto"/>
              <w:jc w:val="center"/>
              <w:rPr>
                <w:sz w:val="24"/>
                <w:szCs w:val="24"/>
              </w:rPr>
            </w:pPr>
            <w:r w:rsidRPr="00A65E66">
              <w:rPr>
                <w:color w:val="000000"/>
                <w:sz w:val="24"/>
                <w:szCs w:val="24"/>
                <w:lang w:bidi="ru-RU"/>
              </w:rPr>
              <w:t>площади</w:t>
            </w:r>
          </w:p>
        </w:tc>
        <w:tc>
          <w:tcPr>
            <w:tcW w:w="1573" w:type="dxa"/>
            <w:gridSpan w:val="3"/>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6,846214</w:t>
            </w:r>
          </w:p>
        </w:tc>
        <w:tc>
          <w:tcPr>
            <w:tcW w:w="1593" w:type="dxa"/>
            <w:gridSpan w:val="5"/>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0,05598826</w:t>
            </w:r>
          </w:p>
        </w:tc>
      </w:tr>
      <w:tr w:rsidR="00C84784" w:rsidRPr="002D5F9F" w:rsidTr="00A65E66">
        <w:trPr>
          <w:gridAfter w:val="1"/>
          <w:wAfter w:w="7" w:type="dxa"/>
          <w:trHeight w:hRule="exact" w:val="64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Оптовые базы, склады промышленных товаров*</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jc w:val="center"/>
              <w:rPr>
                <w:sz w:val="24"/>
                <w:szCs w:val="24"/>
              </w:rPr>
            </w:pPr>
            <w:r w:rsidRPr="00A65E66">
              <w:rPr>
                <w:color w:val="000000"/>
                <w:sz w:val="24"/>
                <w:szCs w:val="24"/>
                <w:lang w:bidi="ru-RU"/>
              </w:rPr>
              <w:t>7,598266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0,10129024</w:t>
            </w:r>
          </w:p>
        </w:tc>
      </w:tr>
      <w:tr w:rsidR="00C84784" w:rsidRPr="002D5F9F" w:rsidTr="00A65E66">
        <w:trPr>
          <w:gridAfter w:val="1"/>
          <w:wAfter w:w="7" w:type="dxa"/>
          <w:trHeight w:hRule="exact" w:val="57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20"/>
              <w:rPr>
                <w:sz w:val="24"/>
                <w:szCs w:val="24"/>
              </w:rPr>
            </w:pPr>
            <w:r w:rsidRPr="00A65E66">
              <w:rPr>
                <w:color w:val="000000"/>
                <w:sz w:val="24"/>
                <w:szCs w:val="24"/>
                <w:lang w:bidi="ru-RU"/>
              </w:rPr>
              <w:t>Пляжи*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8,077906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0,07771002</w:t>
            </w:r>
          </w:p>
        </w:tc>
      </w:tr>
      <w:tr w:rsidR="00C84784" w:rsidRPr="002D5F9F" w:rsidTr="00A65E66">
        <w:trPr>
          <w:trHeight w:hRule="exact" w:val="263"/>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транспортной инфраструктуры:</w:t>
            </w:r>
          </w:p>
        </w:tc>
      </w:tr>
      <w:tr w:rsidR="00C84784" w:rsidRPr="002D5F9F" w:rsidTr="00A65E66">
        <w:trPr>
          <w:gridAfter w:val="1"/>
          <w:wAfter w:w="7" w:type="dxa"/>
          <w:trHeight w:hRule="exact" w:val="5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Автомастерские*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работника по ремонту автотранспорта</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265,391922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3,36976657</w:t>
            </w:r>
          </w:p>
        </w:tc>
      </w:tr>
      <w:tr w:rsidR="00C84784" w:rsidRPr="002D5F9F" w:rsidTr="00A65E66">
        <w:trPr>
          <w:gridAfter w:val="1"/>
          <w:wAfter w:w="7" w:type="dxa"/>
          <w:trHeight w:hRule="exact" w:val="52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Автомобильные заправочные станции*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186,537742</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2,19813240</w:t>
            </w:r>
          </w:p>
        </w:tc>
      </w:tr>
      <w:tr w:rsidR="00C84784" w:rsidRPr="002D5F9F" w:rsidTr="00A65E66">
        <w:trPr>
          <w:gridAfter w:val="1"/>
          <w:wAfter w:w="7" w:type="dxa"/>
          <w:trHeight w:hRule="exact" w:val="39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Автостоянки</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36,929240</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0,51136500</w:t>
            </w:r>
          </w:p>
        </w:tc>
      </w:tr>
      <w:tr w:rsidR="00C84784" w:rsidRPr="002D5F9F" w:rsidTr="00A65E66">
        <w:trPr>
          <w:gridAfter w:val="1"/>
          <w:wAfter w:w="7" w:type="dxa"/>
          <w:trHeight w:hRule="exact" w:val="3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Автомойка</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машино-место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540,839115</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7,91393000</w:t>
            </w:r>
          </w:p>
        </w:tc>
      </w:tr>
      <w:tr w:rsidR="00C84784" w:rsidRPr="002D5F9F" w:rsidTr="00A65E66">
        <w:trPr>
          <w:gridAfter w:val="1"/>
          <w:wAfter w:w="7" w:type="dxa"/>
          <w:trHeight w:hRule="exact" w:val="1215"/>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Зона деятельности регионального оператора</w:t>
            </w: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1"/>
          <w:wAfter w:w="7" w:type="dxa"/>
          <w:trHeight w:hRule="exact" w:val="440"/>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22,990866</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0,17879155</w:t>
            </w:r>
          </w:p>
        </w:tc>
      </w:tr>
      <w:tr w:rsidR="00C84784" w:rsidRPr="002D5F9F" w:rsidTr="00A65E66">
        <w:trPr>
          <w:gridAfter w:val="1"/>
          <w:wAfter w:w="7" w:type="dxa"/>
          <w:trHeight w:hRule="exact" w:val="449"/>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17,277156</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0,14594155</w:t>
            </w:r>
          </w:p>
        </w:tc>
      </w:tr>
      <w:tr w:rsidR="00C84784" w:rsidRPr="002D5F9F" w:rsidTr="00A65E66">
        <w:trPr>
          <w:gridAfter w:val="1"/>
          <w:wAfter w:w="7" w:type="dxa"/>
          <w:trHeight w:hRule="exact" w:val="43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6,711501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0,06685700</w:t>
            </w:r>
          </w:p>
        </w:tc>
      </w:tr>
      <w:tr w:rsidR="00C84784" w:rsidRPr="002D5F9F" w:rsidTr="00A65E66">
        <w:trPr>
          <w:gridAfter w:val="1"/>
          <w:wAfter w:w="7" w:type="dxa"/>
          <w:trHeight w:hRule="exact" w:val="442"/>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Железнодорожные и автовокзалы*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13,989601</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0,13620700</w:t>
            </w:r>
          </w:p>
        </w:tc>
      </w:tr>
      <w:tr w:rsidR="00C84784" w:rsidRPr="002D5F9F" w:rsidTr="00A65E66">
        <w:trPr>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4.</w:t>
            </w:r>
          </w:p>
        </w:tc>
        <w:tc>
          <w:tcPr>
            <w:tcW w:w="9729" w:type="dxa"/>
            <w:gridSpan w:val="12"/>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Дошкольные и учебные заведения:</w:t>
            </w:r>
          </w:p>
        </w:tc>
      </w:tr>
      <w:tr w:rsidR="00C84784" w:rsidRPr="002D5F9F" w:rsidTr="00A65E66">
        <w:trPr>
          <w:gridAfter w:val="1"/>
          <w:wAfter w:w="7"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Дошкольное образовательное учреждение*</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ребенок</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35,26907</w:t>
            </w:r>
          </w:p>
        </w:tc>
        <w:tc>
          <w:tcPr>
            <w:tcW w:w="1604" w:type="dxa"/>
            <w:gridSpan w:val="6"/>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0,39578853</w:t>
            </w:r>
          </w:p>
        </w:tc>
      </w:tr>
      <w:tr w:rsidR="00C84784" w:rsidRPr="002D5F9F" w:rsidTr="00A65E66">
        <w:trPr>
          <w:gridAfter w:val="1"/>
          <w:wAfter w:w="7" w:type="dxa"/>
          <w:trHeight w:hRule="exact" w:val="68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Общеобразовательное учреждение*</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18,048152</w:t>
            </w:r>
          </w:p>
        </w:tc>
        <w:tc>
          <w:tcPr>
            <w:tcW w:w="1604" w:type="dxa"/>
            <w:gridSpan w:val="6"/>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0,22671406</w:t>
            </w:r>
          </w:p>
        </w:tc>
      </w:tr>
      <w:tr w:rsidR="00C84784" w:rsidRPr="002D5F9F" w:rsidTr="00A65E66">
        <w:trPr>
          <w:gridAfter w:val="1"/>
          <w:wAfter w:w="7" w:type="dxa"/>
          <w:trHeight w:hRule="exact" w:val="578"/>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Учреждение начального и среднего профессионального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учащийся</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38,378454</w:t>
            </w:r>
          </w:p>
        </w:tc>
        <w:tc>
          <w:tcPr>
            <w:tcW w:w="1604" w:type="dxa"/>
            <w:gridSpan w:val="6"/>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0,43687087</w:t>
            </w:r>
          </w:p>
        </w:tc>
      </w:tr>
      <w:tr w:rsidR="00C84784" w:rsidRPr="002D5F9F" w:rsidTr="00A65E66">
        <w:trPr>
          <w:gridAfter w:val="3"/>
          <w:wAfter w:w="22" w:type="dxa"/>
          <w:trHeight w:hRule="exact" w:val="143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образования, высшего профессионального и послевузовского образования или иное учреждение, осуществляющее образовательный процесс*</w:t>
            </w:r>
          </w:p>
        </w:tc>
        <w:tc>
          <w:tcPr>
            <w:tcW w:w="2851"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3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детские дома, интернаты*</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174,730587</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1,28849312</w:t>
            </w:r>
          </w:p>
        </w:tc>
      </w:tr>
      <w:tr w:rsidR="00C84784" w:rsidRPr="002D5F9F" w:rsidTr="00A65E66">
        <w:trPr>
          <w:gridAfter w:val="2"/>
          <w:wAfter w:w="15" w:type="dxa"/>
          <w:trHeight w:hRule="exact" w:val="309"/>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5.</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Культурно-развлекательные, спортивные учреждения:</w:t>
            </w:r>
          </w:p>
        </w:tc>
      </w:tr>
      <w:tr w:rsidR="00C84784" w:rsidRPr="002D5F9F" w:rsidTr="00A65E66">
        <w:trPr>
          <w:gridAfter w:val="3"/>
          <w:wAfter w:w="22" w:type="dxa"/>
          <w:trHeight w:hRule="exact" w:val="33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Театры, кинотеатры*</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64,013746</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0,79165580</w:t>
            </w:r>
          </w:p>
        </w:tc>
      </w:tr>
      <w:tr w:rsidR="00C84784" w:rsidRPr="002D5F9F" w:rsidTr="00A65E66">
        <w:trPr>
          <w:gridAfter w:val="3"/>
          <w:wAfter w:w="22" w:type="dxa"/>
          <w:trHeight w:hRule="exact" w:val="352"/>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Клубы, дискотеки*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250,679871</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2,03522388</w:t>
            </w:r>
          </w:p>
        </w:tc>
      </w:tr>
      <w:tr w:rsidR="00C84784" w:rsidRPr="002D5F9F" w:rsidTr="00A65E66">
        <w:trPr>
          <w:gridAfter w:val="3"/>
          <w:wAfter w:w="22" w:type="dxa"/>
          <w:trHeight w:hRule="exact" w:val="58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Концертные залы, публичные библиотеки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14,248870</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0,4246775</w:t>
            </w:r>
          </w:p>
        </w:tc>
      </w:tr>
      <w:tr w:rsidR="00C84784" w:rsidRPr="002D5F9F" w:rsidTr="00A65E66">
        <w:trPr>
          <w:gridAfter w:val="3"/>
          <w:wAfter w:w="22" w:type="dxa"/>
          <w:trHeight w:hRule="exact" w:val="35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Выставки, музеи*</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3,383793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0,05012332</w:t>
            </w:r>
          </w:p>
        </w:tc>
      </w:tr>
      <w:tr w:rsidR="00C84784" w:rsidRPr="002D5F9F" w:rsidTr="00A65E66">
        <w:trPr>
          <w:gridAfter w:val="3"/>
          <w:wAfter w:w="22" w:type="dxa"/>
          <w:trHeight w:hRule="exact" w:val="41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Спортивные здания и сооружения</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место по проекту</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28,51453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0,6652125</w:t>
            </w:r>
          </w:p>
        </w:tc>
      </w:tr>
      <w:tr w:rsidR="00C84784" w:rsidRPr="002D5F9F" w:rsidTr="00A65E66">
        <w:trPr>
          <w:gridAfter w:val="3"/>
          <w:wAfter w:w="22" w:type="dxa"/>
          <w:trHeight w:hRule="exact" w:val="5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Туристические базы*</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 или 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1,942439</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0,01777976</w:t>
            </w:r>
          </w:p>
        </w:tc>
      </w:tr>
      <w:tr w:rsidR="00C84784" w:rsidRPr="002D5F9F" w:rsidTr="00A65E66">
        <w:trPr>
          <w:gridAfter w:val="2"/>
          <w:wAfter w:w="15" w:type="dxa"/>
          <w:trHeight w:hRule="exact" w:val="426"/>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6.</w:t>
            </w:r>
          </w:p>
        </w:tc>
        <w:tc>
          <w:tcPr>
            <w:tcW w:w="9714" w:type="dxa"/>
            <w:gridSpan w:val="10"/>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общественного питания:</w:t>
            </w:r>
          </w:p>
        </w:tc>
      </w:tr>
      <w:tr w:rsidR="00C84784" w:rsidRPr="002D5F9F" w:rsidTr="00A65E66">
        <w:trPr>
          <w:gridAfter w:val="2"/>
          <w:wAfter w:w="15" w:type="dxa"/>
          <w:trHeight w:hRule="exact" w:val="1171"/>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Зона деятельности регионального оператора</w:t>
            </w:r>
          </w:p>
        </w:tc>
        <w:tc>
          <w:tcPr>
            <w:tcW w:w="9714" w:type="dxa"/>
            <w:gridSpan w:val="10"/>
            <w:tcBorders>
              <w:top w:val="single" w:sz="4" w:space="0" w:color="auto"/>
              <w:left w:val="single" w:sz="4" w:space="0" w:color="auto"/>
              <w:right w:val="single" w:sz="4" w:space="0" w:color="auto"/>
            </w:tcBorders>
            <w:shd w:val="clear" w:color="auto" w:fill="FFFFFF"/>
          </w:tcPr>
          <w:p w:rsidR="00C84784" w:rsidRPr="00A65E66" w:rsidRDefault="00C84784" w:rsidP="00085109">
            <w:pPr>
              <w:rPr>
                <w:sz w:val="24"/>
                <w:szCs w:val="24"/>
              </w:rPr>
            </w:pPr>
          </w:p>
        </w:tc>
      </w:tr>
      <w:tr w:rsidR="00C84784" w:rsidRPr="002D5F9F" w:rsidTr="00A65E66">
        <w:trPr>
          <w:gridAfter w:val="3"/>
          <w:wAfter w:w="22" w:type="dxa"/>
          <w:trHeight w:hRule="exact" w:val="578"/>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Центральный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318,235731</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3,87639528</w:t>
            </w:r>
          </w:p>
        </w:tc>
      </w:tr>
      <w:tr w:rsidR="00C84784" w:rsidRPr="002D5F9F" w:rsidTr="00A65E66">
        <w:trPr>
          <w:gridAfter w:val="3"/>
          <w:wAfter w:w="22" w:type="dxa"/>
          <w:trHeight w:hRule="exact" w:val="63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Горный</w:t>
            </w:r>
          </w:p>
        </w:tc>
        <w:tc>
          <w:tcPr>
            <w:tcW w:w="3705" w:type="dxa"/>
            <w:gridSpan w:val="2"/>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278,708786</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3,25532223</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Южный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304,339086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100"/>
              <w:jc w:val="both"/>
              <w:rPr>
                <w:sz w:val="24"/>
                <w:szCs w:val="24"/>
              </w:rPr>
            </w:pPr>
            <w:r w:rsidRPr="00A65E66">
              <w:rPr>
                <w:color w:val="000000"/>
                <w:sz w:val="24"/>
                <w:szCs w:val="24"/>
                <w:lang w:bidi="ru-RU"/>
              </w:rPr>
              <w:t>2,83874408</w:t>
            </w:r>
          </w:p>
        </w:tc>
      </w:tr>
      <w:tr w:rsidR="00C84784" w:rsidRPr="002D5F9F" w:rsidTr="00A65E66">
        <w:trPr>
          <w:gridAfter w:val="3"/>
          <w:wAfter w:w="22" w:type="dxa"/>
          <w:trHeight w:hRule="exact" w:val="645"/>
          <w:jc w:val="center"/>
        </w:trPr>
        <w:tc>
          <w:tcPr>
            <w:tcW w:w="1823"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Северный</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Рестораны, кафе, учреждения общественного питания*</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145,102726</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2,36561283</w:t>
            </w:r>
          </w:p>
        </w:tc>
      </w:tr>
      <w:tr w:rsidR="002D5F9F" w:rsidRPr="002D5F9F" w:rsidTr="00A65E66">
        <w:trPr>
          <w:gridAfter w:val="2"/>
          <w:wAfter w:w="15" w:type="dxa"/>
          <w:trHeight w:hRule="exact" w:val="310"/>
          <w:jc w:val="center"/>
        </w:trPr>
        <w:tc>
          <w:tcPr>
            <w:tcW w:w="1823"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7.</w:t>
            </w:r>
          </w:p>
        </w:tc>
        <w:tc>
          <w:tcPr>
            <w:tcW w:w="9714" w:type="dxa"/>
            <w:gridSpan w:val="10"/>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Предприятия службы быта:</w:t>
            </w:r>
          </w:p>
        </w:tc>
      </w:tr>
      <w:tr w:rsidR="00C84784" w:rsidRPr="002D5F9F" w:rsidTr="00A65E66">
        <w:trPr>
          <w:gridAfter w:val="3"/>
          <w:wAfter w:w="22" w:type="dxa"/>
          <w:trHeight w:hRule="exact" w:val="629"/>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бытовой техники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23,571335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0,40049625</w:t>
            </w:r>
          </w:p>
        </w:tc>
      </w:tr>
      <w:tr w:rsidR="00C84784" w:rsidRPr="002D5F9F" w:rsidTr="00A65E66">
        <w:trPr>
          <w:gridAfter w:val="3"/>
          <w:wAfter w:w="22" w:type="dxa"/>
          <w:trHeight w:hRule="exact" w:val="65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часов и ювелирных изделий.</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61,59375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1,01287500</w:t>
            </w:r>
          </w:p>
        </w:tc>
      </w:tr>
      <w:tr w:rsidR="00C84784" w:rsidRPr="002D5F9F" w:rsidTr="00A65E66">
        <w:trPr>
          <w:gridAfter w:val="3"/>
          <w:wAfter w:w="22" w:type="dxa"/>
          <w:trHeight w:hRule="exact" w:val="867"/>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Мастерские по ремонту очков, ключей, услуги по ксерокопированию</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45,396875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0,65106875</w:t>
            </w:r>
          </w:p>
        </w:tc>
      </w:tr>
      <w:tr w:rsidR="00C84784" w:rsidRPr="002D5F9F" w:rsidTr="00A65E66">
        <w:trPr>
          <w:gridAfter w:val="3"/>
          <w:wAfter w:w="22" w:type="dxa"/>
          <w:trHeight w:hRule="exact" w:val="404"/>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Мастерские по ремонту обуви</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93,135955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1,93053245</w:t>
            </w:r>
          </w:p>
        </w:tc>
      </w:tr>
      <w:tr w:rsidR="00C84784" w:rsidRPr="002D5F9F" w:rsidTr="00A65E66">
        <w:trPr>
          <w:gridAfter w:val="3"/>
          <w:wAfter w:w="22" w:type="dxa"/>
          <w:trHeight w:hRule="exact" w:val="65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Ателье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ind w:firstLine="200"/>
              <w:jc w:val="both"/>
              <w:rPr>
                <w:sz w:val="24"/>
                <w:szCs w:val="24"/>
              </w:rPr>
            </w:pPr>
            <w:r w:rsidRPr="00A65E66">
              <w:rPr>
                <w:color w:val="000000"/>
                <w:sz w:val="24"/>
                <w:szCs w:val="24"/>
                <w:lang w:bidi="ru-RU"/>
              </w:rPr>
              <w:t>7,161665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0,13943000</w:t>
            </w:r>
          </w:p>
        </w:tc>
      </w:tr>
      <w:tr w:rsidR="00C84784" w:rsidRPr="002D5F9F" w:rsidTr="00A65E66">
        <w:trPr>
          <w:gridAfter w:val="3"/>
          <w:wAfter w:w="22" w:type="dxa"/>
          <w:trHeight w:hRule="exact" w:val="295"/>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Химчистки и прачечные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7,922325</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0,14143750</w:t>
            </w:r>
          </w:p>
        </w:tc>
      </w:tr>
      <w:tr w:rsidR="00C84784" w:rsidRPr="002D5F9F" w:rsidTr="00A65E66">
        <w:trPr>
          <w:gridAfter w:val="3"/>
          <w:wAfter w:w="22" w:type="dxa"/>
          <w:trHeight w:hRule="exact" w:val="29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rPr>
                <w:sz w:val="24"/>
                <w:szCs w:val="24"/>
              </w:rPr>
            </w:pPr>
            <w:r w:rsidRPr="00A65E66">
              <w:rPr>
                <w:color w:val="000000"/>
                <w:sz w:val="24"/>
                <w:szCs w:val="24"/>
                <w:lang w:bidi="ru-RU"/>
              </w:rPr>
              <w:t>Парикмахерские</w:t>
            </w:r>
          </w:p>
        </w:tc>
        <w:tc>
          <w:tcPr>
            <w:tcW w:w="2851" w:type="dxa"/>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На 1 рабочее место</w:t>
            </w:r>
          </w:p>
        </w:tc>
        <w:tc>
          <w:tcPr>
            <w:tcW w:w="1562" w:type="dxa"/>
            <w:gridSpan w:val="2"/>
            <w:tcBorders>
              <w:top w:val="single" w:sz="4" w:space="0" w:color="auto"/>
              <w:lef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193,684330</w:t>
            </w:r>
          </w:p>
        </w:tc>
        <w:tc>
          <w:tcPr>
            <w:tcW w:w="1589" w:type="dxa"/>
            <w:gridSpan w:val="4"/>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both"/>
              <w:rPr>
                <w:sz w:val="24"/>
                <w:szCs w:val="24"/>
              </w:rPr>
            </w:pPr>
            <w:r w:rsidRPr="00A65E66">
              <w:rPr>
                <w:color w:val="000000"/>
                <w:sz w:val="24"/>
                <w:szCs w:val="24"/>
                <w:lang w:bidi="ru-RU"/>
              </w:rPr>
              <w:t>3,64224375</w:t>
            </w:r>
          </w:p>
        </w:tc>
      </w:tr>
      <w:tr w:rsidR="00C84784" w:rsidRPr="002D5F9F" w:rsidTr="00A65E66">
        <w:trPr>
          <w:gridAfter w:val="3"/>
          <w:wAfter w:w="22" w:type="dxa"/>
          <w:trHeight w:hRule="exact" w:val="313"/>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Гостиницы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195,401851</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1,90070908</w:t>
            </w:r>
          </w:p>
        </w:tc>
      </w:tr>
      <w:tr w:rsidR="00C84784" w:rsidRPr="002D5F9F" w:rsidTr="00A65E66">
        <w:trPr>
          <w:gridAfter w:val="3"/>
          <w:wAfter w:w="22" w:type="dxa"/>
          <w:trHeight w:hRule="exact" w:val="336"/>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Общежития</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койко-место</w:t>
            </w:r>
          </w:p>
        </w:tc>
        <w:tc>
          <w:tcPr>
            <w:tcW w:w="1562"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118,791683</w:t>
            </w:r>
          </w:p>
        </w:tc>
        <w:tc>
          <w:tcPr>
            <w:tcW w:w="1589" w:type="dxa"/>
            <w:gridSpan w:val="4"/>
            <w:tcBorders>
              <w:top w:val="single" w:sz="4" w:space="0" w:color="auto"/>
              <w:left w:val="single" w:sz="4" w:space="0" w:color="auto"/>
              <w:right w:val="single" w:sz="4" w:space="0" w:color="auto"/>
            </w:tcBorders>
            <w:shd w:val="clear" w:color="auto" w:fill="FFFFFF"/>
            <w:vAlign w:val="center"/>
          </w:tcPr>
          <w:p w:rsidR="00C84784" w:rsidRPr="00A65E66" w:rsidRDefault="00C84784" w:rsidP="00085109">
            <w:pPr>
              <w:pStyle w:val="af7"/>
              <w:shd w:val="clear" w:color="auto" w:fill="auto"/>
              <w:jc w:val="both"/>
              <w:rPr>
                <w:sz w:val="24"/>
                <w:szCs w:val="24"/>
              </w:rPr>
            </w:pPr>
            <w:r w:rsidRPr="00A65E66">
              <w:rPr>
                <w:color w:val="000000"/>
                <w:sz w:val="24"/>
                <w:szCs w:val="24"/>
                <w:lang w:bidi="ru-RU"/>
              </w:rPr>
              <w:t>0,92639160</w:t>
            </w:r>
          </w:p>
        </w:tc>
      </w:tr>
      <w:tr w:rsidR="00C84784" w:rsidRPr="002D5F9F" w:rsidTr="00A65E66">
        <w:trPr>
          <w:gridAfter w:val="3"/>
          <w:wAfter w:w="22" w:type="dxa"/>
          <w:trHeight w:hRule="exact" w:val="371"/>
          <w:jc w:val="center"/>
        </w:trPr>
        <w:tc>
          <w:tcPr>
            <w:tcW w:w="1823" w:type="dxa"/>
            <w:tcBorders>
              <w:top w:val="single" w:sz="4" w:space="0" w:color="auto"/>
              <w:left w:val="single" w:sz="4" w:space="0" w:color="auto"/>
            </w:tcBorders>
            <w:shd w:val="clear" w:color="auto" w:fill="FFFFFF"/>
          </w:tcPr>
          <w:p w:rsidR="00C84784" w:rsidRPr="00A65E66" w:rsidRDefault="00C84784" w:rsidP="00085109">
            <w:pPr>
              <w:rPr>
                <w:sz w:val="24"/>
                <w:szCs w:val="24"/>
              </w:rPr>
            </w:pPr>
          </w:p>
        </w:tc>
        <w:tc>
          <w:tcPr>
            <w:tcW w:w="3705"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Бани, сауны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10,525163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0,11309571</w:t>
            </w:r>
          </w:p>
        </w:tc>
      </w:tr>
      <w:tr w:rsidR="00C84784" w:rsidRPr="002D5F9F" w:rsidTr="00A65E66">
        <w:trPr>
          <w:gridAfter w:val="3"/>
          <w:wAfter w:w="22" w:type="dxa"/>
          <w:trHeight w:hRule="exact" w:val="370"/>
          <w:jc w:val="center"/>
        </w:trPr>
        <w:tc>
          <w:tcPr>
            <w:tcW w:w="1823"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ind w:firstLine="880"/>
              <w:rPr>
                <w:sz w:val="24"/>
                <w:szCs w:val="24"/>
              </w:rPr>
            </w:pPr>
            <w:r w:rsidRPr="00A65E66">
              <w:rPr>
                <w:color w:val="000000"/>
                <w:sz w:val="24"/>
                <w:szCs w:val="24"/>
                <w:lang w:bidi="ru-RU"/>
              </w:rPr>
              <w:t>8.</w:t>
            </w:r>
          </w:p>
        </w:tc>
        <w:tc>
          <w:tcPr>
            <w:tcW w:w="3705" w:type="dxa"/>
            <w:gridSpan w:val="2"/>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Садоводческие кооперативы</w:t>
            </w:r>
            <w:r w:rsidR="00931FF1" w:rsidRPr="00E95EFD">
              <w:rPr>
                <w:color w:val="000000"/>
                <w:sz w:val="24"/>
                <w:szCs w:val="24"/>
                <w:lang w:bidi="ru-RU"/>
              </w:rPr>
              <w:t>*</w:t>
            </w:r>
          </w:p>
        </w:tc>
        <w:tc>
          <w:tcPr>
            <w:tcW w:w="2851"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1 кв. метр общей площади</w:t>
            </w:r>
          </w:p>
        </w:tc>
        <w:tc>
          <w:tcPr>
            <w:tcW w:w="1562"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3,172763</w:t>
            </w:r>
          </w:p>
        </w:tc>
        <w:tc>
          <w:tcPr>
            <w:tcW w:w="1589"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0,03298163</w:t>
            </w:r>
          </w:p>
        </w:tc>
      </w:tr>
      <w:tr w:rsidR="00C84784" w:rsidRPr="002D5F9F" w:rsidTr="00A65E66">
        <w:trPr>
          <w:gridAfter w:val="3"/>
          <w:wAfter w:w="22" w:type="dxa"/>
          <w:trHeight w:hRule="exact" w:val="367"/>
          <w:jc w:val="center"/>
        </w:trPr>
        <w:tc>
          <w:tcPr>
            <w:tcW w:w="1823"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ind w:firstLine="880"/>
              <w:rPr>
                <w:sz w:val="24"/>
                <w:szCs w:val="24"/>
              </w:rPr>
            </w:pPr>
            <w:r w:rsidRPr="00A65E66">
              <w:rPr>
                <w:color w:val="000000"/>
                <w:sz w:val="24"/>
                <w:szCs w:val="24"/>
                <w:lang w:bidi="ru-RU"/>
              </w:rPr>
              <w:t>9.</w:t>
            </w:r>
          </w:p>
        </w:tc>
        <w:tc>
          <w:tcPr>
            <w:tcW w:w="3705" w:type="dxa"/>
            <w:gridSpan w:val="2"/>
            <w:tcBorders>
              <w:top w:val="single" w:sz="4" w:space="0" w:color="auto"/>
              <w:left w:val="single" w:sz="4" w:space="0" w:color="auto"/>
              <w:bottom w:val="single" w:sz="4" w:space="0" w:color="auto"/>
            </w:tcBorders>
            <w:shd w:val="clear" w:color="auto" w:fill="FFFFFF"/>
            <w:vAlign w:val="bottom"/>
          </w:tcPr>
          <w:p w:rsidR="00C84784" w:rsidRPr="00A65E66" w:rsidRDefault="00C84784" w:rsidP="00085109">
            <w:pPr>
              <w:pStyle w:val="af7"/>
              <w:shd w:val="clear" w:color="auto" w:fill="auto"/>
              <w:spacing w:line="233" w:lineRule="auto"/>
              <w:rPr>
                <w:sz w:val="24"/>
                <w:szCs w:val="24"/>
              </w:rPr>
            </w:pPr>
            <w:r w:rsidRPr="00A65E66">
              <w:rPr>
                <w:color w:val="000000"/>
                <w:sz w:val="24"/>
                <w:szCs w:val="24"/>
                <w:lang w:bidi="ru-RU"/>
              </w:rPr>
              <w:t>Гаражные кооперативы</w:t>
            </w:r>
            <w:r w:rsidR="00931FF1" w:rsidRPr="00E95EFD">
              <w:rPr>
                <w:color w:val="000000"/>
                <w:sz w:val="24"/>
                <w:szCs w:val="24"/>
                <w:lang w:bidi="ru-RU"/>
              </w:rPr>
              <w:t>*</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гараж</w:t>
            </w:r>
          </w:p>
        </w:tc>
        <w:tc>
          <w:tcPr>
            <w:tcW w:w="1562"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33,604790</w:t>
            </w:r>
          </w:p>
        </w:tc>
        <w:tc>
          <w:tcPr>
            <w:tcW w:w="1589"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both"/>
              <w:rPr>
                <w:sz w:val="24"/>
                <w:szCs w:val="24"/>
              </w:rPr>
            </w:pPr>
            <w:r w:rsidRPr="00A65E66">
              <w:rPr>
                <w:color w:val="000000"/>
                <w:sz w:val="24"/>
                <w:szCs w:val="24"/>
                <w:lang w:bidi="ru-RU"/>
              </w:rPr>
              <w:t>0,50967018</w:t>
            </w:r>
          </w:p>
        </w:tc>
      </w:tr>
      <w:tr w:rsidR="00C84784" w:rsidRPr="002D5F9F" w:rsidTr="00A65E66">
        <w:trPr>
          <w:gridAfter w:val="5"/>
          <w:wAfter w:w="47" w:type="dxa"/>
          <w:trHeight w:hRule="exact" w:val="547"/>
          <w:jc w:val="center"/>
        </w:trPr>
        <w:tc>
          <w:tcPr>
            <w:tcW w:w="11505" w:type="dxa"/>
            <w:gridSpan w:val="8"/>
            <w:tcBorders>
              <w:top w:val="single" w:sz="4" w:space="0" w:color="auto"/>
              <w:left w:val="single" w:sz="4" w:space="0" w:color="auto"/>
              <w:right w:val="single" w:sz="4" w:space="0" w:color="auto"/>
            </w:tcBorders>
            <w:shd w:val="clear" w:color="auto" w:fill="FFFFFF"/>
            <w:vAlign w:val="bottom"/>
          </w:tcPr>
          <w:p w:rsidR="00C84784" w:rsidRPr="00A65E66" w:rsidRDefault="00C84784" w:rsidP="00085109">
            <w:pPr>
              <w:pStyle w:val="af7"/>
              <w:shd w:val="clear" w:color="auto" w:fill="auto"/>
              <w:jc w:val="center"/>
              <w:rPr>
                <w:sz w:val="24"/>
                <w:szCs w:val="24"/>
              </w:rPr>
            </w:pPr>
            <w:r w:rsidRPr="00A65E66">
              <w:rPr>
                <w:color w:val="000000"/>
                <w:sz w:val="24"/>
                <w:szCs w:val="24"/>
                <w:lang w:bidi="ru-RU"/>
              </w:rPr>
              <w:t>ДОМОВЛАДЕНИЯ</w:t>
            </w:r>
          </w:p>
        </w:tc>
      </w:tr>
      <w:tr w:rsidR="004B4599" w:rsidRPr="002D5F9F" w:rsidTr="00931FF1">
        <w:trPr>
          <w:gridAfter w:val="4"/>
          <w:wAfter w:w="41" w:type="dxa"/>
          <w:trHeight w:val="1150"/>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1.</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185,452711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2,26660468</w:t>
            </w:r>
          </w:p>
        </w:tc>
      </w:tr>
      <w:tr w:rsidR="00C84784" w:rsidRPr="002D5F9F" w:rsidTr="00A65E66">
        <w:trPr>
          <w:gridAfter w:val="4"/>
          <w:wAfter w:w="41" w:type="dxa"/>
          <w:trHeight w:hRule="exact" w:val="1227"/>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2.</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Индивидуальные жилые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rPr>
                <w:sz w:val="24"/>
                <w:szCs w:val="24"/>
              </w:rPr>
            </w:pPr>
            <w:r w:rsidRPr="00A65E66">
              <w:rPr>
                <w:color w:val="000000"/>
                <w:sz w:val="24"/>
                <w:szCs w:val="24"/>
                <w:lang w:bidi="ru-RU"/>
              </w:rPr>
              <w:t>252,022871</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3,03126508</w:t>
            </w:r>
          </w:p>
        </w:tc>
      </w:tr>
      <w:tr w:rsidR="00C84784" w:rsidRPr="002D5F9F" w:rsidTr="00A65E66">
        <w:trPr>
          <w:gridAfter w:val="4"/>
          <w:wAfter w:w="41" w:type="dxa"/>
          <w:trHeight w:hRule="exact" w:val="1144"/>
          <w:jc w:val="center"/>
        </w:trPr>
        <w:tc>
          <w:tcPr>
            <w:tcW w:w="1876" w:type="dxa"/>
            <w:gridSpan w:val="2"/>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w:t>
            </w:r>
          </w:p>
        </w:tc>
        <w:tc>
          <w:tcPr>
            <w:tcW w:w="3652" w:type="dxa"/>
            <w:tcBorders>
              <w:top w:val="single" w:sz="4" w:space="0" w:color="auto"/>
              <w:left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менее 5 тыс. человек*</w:t>
            </w:r>
          </w:p>
        </w:tc>
        <w:tc>
          <w:tcPr>
            <w:tcW w:w="2851"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tcBorders>
            <w:shd w:val="clear" w:color="auto" w:fill="FFFFFF"/>
          </w:tcPr>
          <w:p w:rsidR="00C84784" w:rsidRPr="00A65E66" w:rsidRDefault="00C84784" w:rsidP="00085109">
            <w:pPr>
              <w:pStyle w:val="af7"/>
              <w:shd w:val="clear" w:color="auto" w:fill="auto"/>
              <w:spacing w:before="80"/>
              <w:rPr>
                <w:sz w:val="24"/>
                <w:szCs w:val="24"/>
              </w:rPr>
            </w:pPr>
            <w:r w:rsidRPr="00A65E66">
              <w:rPr>
                <w:color w:val="000000"/>
                <w:sz w:val="24"/>
                <w:szCs w:val="24"/>
                <w:lang w:bidi="ru-RU"/>
              </w:rPr>
              <w:t>246,612476</w:t>
            </w:r>
          </w:p>
        </w:tc>
        <w:tc>
          <w:tcPr>
            <w:tcW w:w="1613" w:type="dxa"/>
            <w:gridSpan w:val="4"/>
            <w:tcBorders>
              <w:top w:val="single" w:sz="4" w:space="0" w:color="auto"/>
              <w:left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2,22237398</w:t>
            </w:r>
          </w:p>
        </w:tc>
      </w:tr>
      <w:tr w:rsidR="004B4599" w:rsidRPr="002D5F9F" w:rsidTr="00931FF1">
        <w:trPr>
          <w:gridAfter w:val="4"/>
          <w:wAfter w:w="41" w:type="dxa"/>
          <w:trHeight w:hRule="exact" w:val="1145"/>
          <w:jc w:val="center"/>
        </w:trPr>
        <w:tc>
          <w:tcPr>
            <w:tcW w:w="1876" w:type="dxa"/>
            <w:gridSpan w:val="2"/>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4</w:t>
            </w:r>
          </w:p>
        </w:tc>
        <w:tc>
          <w:tcPr>
            <w:tcW w:w="3652" w:type="dxa"/>
            <w:tcBorders>
              <w:top w:val="single" w:sz="4" w:space="0" w:color="auto"/>
              <w:left w:val="single" w:sz="4" w:space="0" w:color="auto"/>
              <w:bottom w:val="single" w:sz="4" w:space="0" w:color="auto"/>
            </w:tcBorders>
            <w:shd w:val="clear" w:color="auto" w:fill="FFFFFF"/>
            <w:vAlign w:val="center"/>
          </w:tcPr>
          <w:p w:rsidR="00C84784" w:rsidRPr="00A65E66" w:rsidRDefault="00C84784" w:rsidP="00085109">
            <w:pPr>
              <w:pStyle w:val="af7"/>
              <w:shd w:val="clear" w:color="auto" w:fill="auto"/>
              <w:rPr>
                <w:sz w:val="24"/>
                <w:szCs w:val="24"/>
              </w:rPr>
            </w:pPr>
            <w:r w:rsidRPr="00A65E66">
              <w:rPr>
                <w:color w:val="000000"/>
                <w:sz w:val="24"/>
                <w:szCs w:val="24"/>
                <w:lang w:bidi="ru-RU"/>
              </w:rPr>
              <w:t>Многоквартирные дома населенных пунктов с численностью населения более 5 тыс. человек включительно*</w:t>
            </w:r>
          </w:p>
        </w:tc>
        <w:tc>
          <w:tcPr>
            <w:tcW w:w="2851"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На 1 жителя</w:t>
            </w:r>
          </w:p>
        </w:tc>
        <w:tc>
          <w:tcPr>
            <w:tcW w:w="1519" w:type="dxa"/>
            <w:tcBorders>
              <w:top w:val="single" w:sz="4" w:space="0" w:color="auto"/>
              <w:left w:val="single" w:sz="4" w:space="0" w:color="auto"/>
              <w:bottom w:val="single" w:sz="4" w:space="0" w:color="auto"/>
            </w:tcBorders>
            <w:shd w:val="clear" w:color="auto" w:fill="FFFFFF"/>
          </w:tcPr>
          <w:p w:rsidR="00C84784" w:rsidRPr="00A65E66" w:rsidRDefault="00C84784" w:rsidP="00085109">
            <w:pPr>
              <w:pStyle w:val="af7"/>
              <w:shd w:val="clear" w:color="auto" w:fill="auto"/>
              <w:spacing w:before="100"/>
              <w:jc w:val="center"/>
              <w:rPr>
                <w:sz w:val="24"/>
                <w:szCs w:val="24"/>
              </w:rPr>
            </w:pPr>
            <w:r w:rsidRPr="00A65E66">
              <w:rPr>
                <w:color w:val="000000"/>
                <w:sz w:val="24"/>
                <w:szCs w:val="24"/>
                <w:lang w:bidi="ru-RU"/>
              </w:rPr>
              <w:t>330,309531</w:t>
            </w:r>
          </w:p>
        </w:tc>
        <w:tc>
          <w:tcPr>
            <w:tcW w:w="1613" w:type="dxa"/>
            <w:gridSpan w:val="4"/>
            <w:tcBorders>
              <w:top w:val="single" w:sz="4" w:space="0" w:color="auto"/>
              <w:left w:val="single" w:sz="4" w:space="0" w:color="auto"/>
              <w:bottom w:val="single" w:sz="4" w:space="0" w:color="auto"/>
              <w:right w:val="single" w:sz="4" w:space="0" w:color="auto"/>
            </w:tcBorders>
            <w:shd w:val="clear" w:color="auto" w:fill="FFFFFF"/>
          </w:tcPr>
          <w:p w:rsidR="00C84784" w:rsidRPr="00A65E66" w:rsidRDefault="00C84784" w:rsidP="00085109">
            <w:pPr>
              <w:pStyle w:val="af7"/>
              <w:shd w:val="clear" w:color="auto" w:fill="auto"/>
              <w:spacing w:before="80"/>
              <w:jc w:val="center"/>
              <w:rPr>
                <w:sz w:val="24"/>
                <w:szCs w:val="24"/>
              </w:rPr>
            </w:pPr>
            <w:r w:rsidRPr="00A65E66">
              <w:rPr>
                <w:color w:val="000000"/>
                <w:sz w:val="24"/>
                <w:szCs w:val="24"/>
                <w:lang w:bidi="ru-RU"/>
              </w:rPr>
              <w:t>2,60996018</w:t>
            </w:r>
          </w:p>
        </w:tc>
      </w:tr>
    </w:tbl>
    <w:p w:rsidR="00C84784" w:rsidRPr="00A65E66" w:rsidRDefault="00C84784" w:rsidP="00C84784">
      <w:pPr>
        <w:pStyle w:val="11"/>
        <w:shd w:val="clear" w:color="auto" w:fill="auto"/>
        <w:spacing w:after="0"/>
        <w:ind w:firstLine="0"/>
        <w:jc w:val="both"/>
        <w:rPr>
          <w:color w:val="000000"/>
          <w:sz w:val="24"/>
          <w:szCs w:val="24"/>
          <w:lang w:bidi="ru-RU"/>
        </w:rPr>
      </w:pPr>
    </w:p>
    <w:p w:rsidR="00C84784" w:rsidRDefault="00C84784" w:rsidP="00C84784">
      <w:pPr>
        <w:pStyle w:val="11"/>
        <w:shd w:val="clear" w:color="auto" w:fill="auto"/>
        <w:spacing w:after="0"/>
        <w:ind w:firstLine="0"/>
        <w:jc w:val="both"/>
        <w:rPr>
          <w:color w:val="000000"/>
          <w:lang w:bidi="ru-RU"/>
        </w:rPr>
      </w:pPr>
      <w:r w:rsidRPr="00A65E66">
        <w:rPr>
          <w:color w:val="000000"/>
          <w:sz w:val="24"/>
          <w:szCs w:val="24"/>
          <w:lang w:bidi="ru-RU"/>
        </w:rPr>
        <w:t>*- в данных категориях учтен норматив накопления для крупногабаритных отходов.</w:t>
      </w:r>
    </w:p>
    <w:p w:rsidR="00C84784" w:rsidRDefault="00C84784" w:rsidP="00A65E66">
      <w:pPr>
        <w:pStyle w:val="11"/>
        <w:shd w:val="clear" w:color="auto" w:fill="auto"/>
        <w:spacing w:after="0"/>
        <w:ind w:firstLine="0"/>
        <w:jc w:val="both"/>
      </w:pPr>
    </w:p>
    <w:p w:rsidR="00802A1A" w:rsidRDefault="00802A1A" w:rsidP="00A65E66">
      <w:pPr>
        <w:pStyle w:val="11"/>
        <w:shd w:val="clear" w:color="auto" w:fill="auto"/>
        <w:spacing w:after="0"/>
        <w:ind w:firstLine="0"/>
        <w:jc w:val="both"/>
      </w:pPr>
    </w:p>
    <w:p w:rsidR="00802A1A" w:rsidRPr="00802A1A" w:rsidRDefault="00802A1A" w:rsidP="00802A1A"/>
    <w:p w:rsidR="00802A1A" w:rsidRPr="002A0187" w:rsidRDefault="00802A1A" w:rsidP="00087CA0">
      <w:pPr>
        <w:pStyle w:val="afc"/>
        <w:jc w:val="center"/>
        <w:rPr>
          <w:rFonts w:ascii="Times New Roman" w:hAnsi="Times New Roman" w:cs="Times New Roman"/>
          <w:b/>
          <w:sz w:val="36"/>
          <w:szCs w:val="36"/>
        </w:rPr>
      </w:pPr>
      <w:r>
        <w:rPr>
          <w:rFonts w:ascii="Times New Roman" w:hAnsi="Times New Roman" w:cs="Times New Roman"/>
          <w:b/>
          <w:sz w:val="36"/>
          <w:szCs w:val="36"/>
        </w:rPr>
        <w:lastRenderedPageBreak/>
        <w:t>ГРАФИК ВЫВОЗА ТКО</w:t>
      </w:r>
    </w:p>
    <w:p w:rsidR="00802A1A" w:rsidRPr="002A0187" w:rsidRDefault="00F36E58" w:rsidP="00087CA0">
      <w:pPr>
        <w:pStyle w:val="afc"/>
        <w:jc w:val="center"/>
        <w:rPr>
          <w:rFonts w:ascii="Times New Roman" w:hAnsi="Times New Roman" w:cs="Times New Roman"/>
          <w:b/>
          <w:sz w:val="36"/>
          <w:szCs w:val="36"/>
        </w:rPr>
      </w:pPr>
      <w:r>
        <w:rPr>
          <w:rFonts w:ascii="Times New Roman" w:hAnsi="Times New Roman" w:cs="Times New Roman"/>
          <w:b/>
          <w:sz w:val="36"/>
          <w:szCs w:val="36"/>
        </w:rPr>
        <w:t xml:space="preserve">по </w:t>
      </w:r>
      <w:r w:rsidR="00BD7244">
        <w:rPr>
          <w:rFonts w:ascii="Times New Roman" w:hAnsi="Times New Roman" w:cs="Times New Roman"/>
          <w:b/>
          <w:sz w:val="36"/>
          <w:szCs w:val="36"/>
        </w:rPr>
        <w:t>АСП «</w:t>
      </w:r>
      <w:r w:rsidR="009B26E3">
        <w:rPr>
          <w:rFonts w:ascii="Times New Roman" w:hAnsi="Times New Roman" w:cs="Times New Roman"/>
          <w:b/>
          <w:sz w:val="36"/>
          <w:szCs w:val="36"/>
        </w:rPr>
        <w:t xml:space="preserve">село </w:t>
      </w:r>
      <w:r w:rsidR="00EB2D52">
        <w:rPr>
          <w:rFonts w:ascii="Times New Roman" w:hAnsi="Times New Roman" w:cs="Times New Roman"/>
          <w:b/>
          <w:sz w:val="36"/>
          <w:szCs w:val="36"/>
        </w:rPr>
        <w:t>Гильяр</w:t>
      </w:r>
      <w:r w:rsidR="00BD7244">
        <w:rPr>
          <w:rFonts w:ascii="Times New Roman" w:hAnsi="Times New Roman" w:cs="Times New Roman"/>
          <w:b/>
          <w:sz w:val="36"/>
          <w:szCs w:val="36"/>
        </w:rPr>
        <w:t>»</w:t>
      </w:r>
    </w:p>
    <w:p w:rsidR="00802A1A" w:rsidRPr="00BD7244" w:rsidRDefault="00802A1A" w:rsidP="00BD7244">
      <w:pPr>
        <w:jc w:val="right"/>
        <w:rPr>
          <w:rFonts w:ascii="Times New Roman" w:hAnsi="Times New Roman" w:cs="Times New Roman"/>
          <w:b/>
          <w:sz w:val="28"/>
          <w:szCs w:val="28"/>
        </w:rPr>
      </w:pPr>
      <w:r>
        <w:tab/>
      </w:r>
      <w:r w:rsidR="00BD7244" w:rsidRPr="00BD7244">
        <w:rPr>
          <w:rFonts w:ascii="Times New Roman" w:hAnsi="Times New Roman" w:cs="Times New Roman"/>
          <w:b/>
          <w:color w:val="FF0000"/>
          <w:sz w:val="28"/>
          <w:szCs w:val="28"/>
        </w:rPr>
        <w:t xml:space="preserve">Таблица </w:t>
      </w:r>
      <w:r w:rsidRPr="00BD7244">
        <w:rPr>
          <w:rFonts w:ascii="Times New Roman" w:hAnsi="Times New Roman" w:cs="Times New Roman"/>
          <w:b/>
          <w:color w:val="FF0000"/>
          <w:sz w:val="28"/>
          <w:szCs w:val="28"/>
        </w:rPr>
        <w:t>2.5</w:t>
      </w:r>
      <w:r w:rsidRPr="00BD7244">
        <w:rPr>
          <w:rFonts w:ascii="Times New Roman" w:hAnsi="Times New Roman" w:cs="Times New Roman"/>
          <w:b/>
          <w:sz w:val="28"/>
          <w:szCs w:val="28"/>
        </w:rPr>
        <w:t>.</w:t>
      </w:r>
    </w:p>
    <w:p w:rsidR="00802A1A" w:rsidRDefault="00802A1A" w:rsidP="00802A1A"/>
    <w:tbl>
      <w:tblPr>
        <w:tblStyle w:val="a3"/>
        <w:tblW w:w="0" w:type="auto"/>
        <w:tblLook w:val="04A0" w:firstRow="1" w:lastRow="0" w:firstColumn="1" w:lastColumn="0" w:noHBand="0" w:noVBand="1"/>
      </w:tblPr>
      <w:tblGrid>
        <w:gridCol w:w="458"/>
        <w:gridCol w:w="3068"/>
        <w:gridCol w:w="1672"/>
        <w:gridCol w:w="1559"/>
        <w:gridCol w:w="1559"/>
        <w:gridCol w:w="1559"/>
        <w:gridCol w:w="1560"/>
        <w:gridCol w:w="1701"/>
        <w:gridCol w:w="1778"/>
      </w:tblGrid>
      <w:tr w:rsidR="00802A1A" w:rsidRPr="00A52F9B" w:rsidTr="00BD7244">
        <w:tc>
          <w:tcPr>
            <w:tcW w:w="45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w:t>
            </w:r>
          </w:p>
        </w:tc>
        <w:tc>
          <w:tcPr>
            <w:tcW w:w="306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Наименование улиц</w:t>
            </w:r>
          </w:p>
        </w:tc>
        <w:tc>
          <w:tcPr>
            <w:tcW w:w="1672"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Понедельник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Вторник</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Среда</w:t>
            </w:r>
          </w:p>
        </w:tc>
        <w:tc>
          <w:tcPr>
            <w:tcW w:w="1559"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Четверг</w:t>
            </w:r>
          </w:p>
        </w:tc>
        <w:tc>
          <w:tcPr>
            <w:tcW w:w="1560"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Пятница</w:t>
            </w:r>
          </w:p>
        </w:tc>
        <w:tc>
          <w:tcPr>
            <w:tcW w:w="1701"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Суббота</w:t>
            </w:r>
          </w:p>
        </w:tc>
        <w:tc>
          <w:tcPr>
            <w:tcW w:w="1778" w:type="dxa"/>
          </w:tcPr>
          <w:p w:rsidR="00802A1A" w:rsidRPr="00A52F9B" w:rsidRDefault="00802A1A" w:rsidP="004F64C6">
            <w:pPr>
              <w:jc w:val="center"/>
              <w:rPr>
                <w:rFonts w:ascii="Times New Roman" w:hAnsi="Times New Roman" w:cs="Times New Roman"/>
                <w:b/>
                <w:sz w:val="24"/>
                <w:szCs w:val="24"/>
              </w:rPr>
            </w:pPr>
            <w:r w:rsidRPr="00A52F9B">
              <w:rPr>
                <w:rFonts w:ascii="Times New Roman" w:hAnsi="Times New Roman" w:cs="Times New Roman"/>
                <w:b/>
                <w:sz w:val="24"/>
                <w:szCs w:val="24"/>
              </w:rPr>
              <w:t>Воскресенье</w:t>
            </w:r>
          </w:p>
        </w:tc>
      </w:tr>
      <w:tr w:rsidR="00AC5D35" w:rsidRPr="00526D1A" w:rsidTr="00BD7244">
        <w:tc>
          <w:tcPr>
            <w:tcW w:w="458" w:type="dxa"/>
          </w:tcPr>
          <w:p w:rsidR="00AC5D35" w:rsidRPr="00526D1A" w:rsidRDefault="00AC5D35" w:rsidP="00AC5D35">
            <w:pPr>
              <w:jc w:val="center"/>
              <w:rPr>
                <w:rFonts w:ascii="Times New Roman" w:hAnsi="Times New Roman" w:cs="Times New Roman"/>
                <w:sz w:val="24"/>
                <w:szCs w:val="24"/>
              </w:rPr>
            </w:pPr>
            <w:r w:rsidRPr="00526D1A">
              <w:rPr>
                <w:rFonts w:ascii="Times New Roman" w:hAnsi="Times New Roman" w:cs="Times New Roman"/>
                <w:sz w:val="24"/>
                <w:szCs w:val="24"/>
              </w:rPr>
              <w:t>1</w:t>
            </w:r>
          </w:p>
        </w:tc>
        <w:tc>
          <w:tcPr>
            <w:tcW w:w="3068" w:type="dxa"/>
          </w:tcPr>
          <w:p w:rsidR="00AC5D35" w:rsidRPr="00AC5D35" w:rsidRDefault="00AC5D35" w:rsidP="00AC5D35">
            <w:pPr>
              <w:rPr>
                <w:rFonts w:ascii="Times New Roman" w:hAnsi="Times New Roman" w:cs="Times New Roman"/>
                <w:sz w:val="24"/>
                <w:szCs w:val="24"/>
              </w:rPr>
            </w:pPr>
            <w:r w:rsidRPr="00AC5D35">
              <w:rPr>
                <w:rFonts w:ascii="Times New Roman" w:hAnsi="Times New Roman" w:cs="Times New Roman"/>
                <w:sz w:val="24"/>
                <w:szCs w:val="24"/>
              </w:rPr>
              <w:t>ул.Шоссейная, с. Гильяр</w:t>
            </w:r>
          </w:p>
        </w:tc>
        <w:tc>
          <w:tcPr>
            <w:tcW w:w="1672" w:type="dxa"/>
          </w:tcPr>
          <w:p w:rsidR="00AC5D35" w:rsidRDefault="00AC5D35" w:rsidP="00AC5D35">
            <w:pPr>
              <w:jc w:val="center"/>
            </w:pPr>
            <w:r>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60" w:type="dxa"/>
          </w:tcPr>
          <w:p w:rsidR="00AC5D35" w:rsidRPr="00526D1A" w:rsidRDefault="00AC5D35" w:rsidP="00AC5D35">
            <w:pPr>
              <w:jc w:val="center"/>
            </w:pPr>
            <w:r w:rsidRPr="00526D1A">
              <w:rPr>
                <w:rFonts w:ascii="Times New Roman" w:hAnsi="Times New Roman" w:cs="Times New Roman"/>
                <w:b/>
                <w:sz w:val="24"/>
                <w:szCs w:val="24"/>
              </w:rPr>
              <w:t>-</w:t>
            </w:r>
          </w:p>
        </w:tc>
        <w:tc>
          <w:tcPr>
            <w:tcW w:w="1701" w:type="dxa"/>
          </w:tcPr>
          <w:p w:rsidR="00AC5D35" w:rsidRPr="00526D1A" w:rsidRDefault="00AC5D35" w:rsidP="00AC5D35">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AC5D35" w:rsidRPr="00526D1A" w:rsidRDefault="00AC5D35" w:rsidP="00AC5D35">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AC5D35" w:rsidRPr="00526D1A" w:rsidTr="00BD7244">
        <w:tc>
          <w:tcPr>
            <w:tcW w:w="458" w:type="dxa"/>
          </w:tcPr>
          <w:p w:rsidR="00AC5D35" w:rsidRPr="00526D1A" w:rsidRDefault="00AC5D35" w:rsidP="00AC5D35">
            <w:pPr>
              <w:jc w:val="center"/>
              <w:rPr>
                <w:rFonts w:ascii="Times New Roman" w:hAnsi="Times New Roman" w:cs="Times New Roman"/>
                <w:sz w:val="24"/>
                <w:szCs w:val="24"/>
              </w:rPr>
            </w:pPr>
            <w:r w:rsidRPr="00526D1A">
              <w:rPr>
                <w:rFonts w:ascii="Times New Roman" w:hAnsi="Times New Roman" w:cs="Times New Roman"/>
                <w:sz w:val="24"/>
                <w:szCs w:val="24"/>
              </w:rPr>
              <w:t>2</w:t>
            </w:r>
          </w:p>
        </w:tc>
        <w:tc>
          <w:tcPr>
            <w:tcW w:w="3068" w:type="dxa"/>
          </w:tcPr>
          <w:p w:rsidR="00AC5D35" w:rsidRPr="00AC5D35" w:rsidRDefault="00AC5D35" w:rsidP="00AC5D35">
            <w:pPr>
              <w:rPr>
                <w:rFonts w:ascii="Times New Roman" w:hAnsi="Times New Roman" w:cs="Times New Roman"/>
                <w:sz w:val="24"/>
                <w:szCs w:val="24"/>
              </w:rPr>
            </w:pPr>
            <w:r w:rsidRPr="00AC5D35">
              <w:rPr>
                <w:rFonts w:ascii="Times New Roman" w:hAnsi="Times New Roman" w:cs="Times New Roman"/>
                <w:sz w:val="24"/>
                <w:szCs w:val="24"/>
              </w:rPr>
              <w:t>ул.С.Стальского, с. Гильяр</w:t>
            </w:r>
          </w:p>
        </w:tc>
        <w:tc>
          <w:tcPr>
            <w:tcW w:w="1672" w:type="dxa"/>
          </w:tcPr>
          <w:p w:rsidR="00AC5D35" w:rsidRDefault="00AC5D35" w:rsidP="00AC5D35">
            <w:pPr>
              <w:jc w:val="center"/>
            </w:pPr>
            <w: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59" w:type="dxa"/>
          </w:tcPr>
          <w:p w:rsidR="00AC5D35" w:rsidRPr="00526D1A" w:rsidRDefault="00AC5D35" w:rsidP="00AC5D35">
            <w:pPr>
              <w:jc w:val="center"/>
            </w:pPr>
            <w:r>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60" w:type="dxa"/>
          </w:tcPr>
          <w:p w:rsidR="00AC5D35" w:rsidRPr="00526D1A" w:rsidRDefault="00AC5D35" w:rsidP="00AC5D35">
            <w:pPr>
              <w:jc w:val="center"/>
            </w:pPr>
            <w:r w:rsidRPr="00526D1A">
              <w:rPr>
                <w:rFonts w:ascii="Times New Roman" w:hAnsi="Times New Roman" w:cs="Times New Roman"/>
                <w:b/>
                <w:sz w:val="24"/>
                <w:szCs w:val="24"/>
              </w:rPr>
              <w:t>-</w:t>
            </w:r>
          </w:p>
        </w:tc>
        <w:tc>
          <w:tcPr>
            <w:tcW w:w="1701" w:type="dxa"/>
          </w:tcPr>
          <w:p w:rsidR="00AC5D35" w:rsidRPr="00526D1A" w:rsidRDefault="00AC5D35" w:rsidP="00AC5D35">
            <w:pPr>
              <w:jc w:val="center"/>
              <w:rPr>
                <w:rFonts w:ascii="Times New Roman" w:hAnsi="Times New Roman" w:cs="Times New Roman"/>
                <w:b/>
                <w:sz w:val="24"/>
                <w:szCs w:val="24"/>
              </w:rPr>
            </w:pPr>
            <w:r w:rsidRPr="00526D1A">
              <w:rPr>
                <w:rFonts w:ascii="Times New Roman" w:hAnsi="Times New Roman" w:cs="Times New Roman"/>
                <w:b/>
                <w:sz w:val="24"/>
                <w:szCs w:val="24"/>
              </w:rPr>
              <w:t>-</w:t>
            </w:r>
          </w:p>
        </w:tc>
        <w:tc>
          <w:tcPr>
            <w:tcW w:w="1778" w:type="dxa"/>
          </w:tcPr>
          <w:p w:rsidR="00AC5D35" w:rsidRPr="00526D1A" w:rsidRDefault="00AC5D35" w:rsidP="00AC5D35">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r>
      <w:tr w:rsidR="00AC5D35" w:rsidRPr="00526D1A" w:rsidTr="00BD7244">
        <w:tc>
          <w:tcPr>
            <w:tcW w:w="458" w:type="dxa"/>
          </w:tcPr>
          <w:p w:rsidR="00AC5D35" w:rsidRPr="00526D1A" w:rsidRDefault="00AC5D35" w:rsidP="00AC5D35">
            <w:pPr>
              <w:jc w:val="center"/>
              <w:rPr>
                <w:rFonts w:ascii="Times New Roman" w:hAnsi="Times New Roman" w:cs="Times New Roman"/>
                <w:sz w:val="24"/>
                <w:szCs w:val="24"/>
              </w:rPr>
            </w:pPr>
            <w:r w:rsidRPr="00526D1A">
              <w:rPr>
                <w:rFonts w:ascii="Times New Roman" w:hAnsi="Times New Roman" w:cs="Times New Roman"/>
                <w:sz w:val="24"/>
                <w:szCs w:val="24"/>
              </w:rPr>
              <w:t>3</w:t>
            </w:r>
          </w:p>
        </w:tc>
        <w:tc>
          <w:tcPr>
            <w:tcW w:w="3068" w:type="dxa"/>
          </w:tcPr>
          <w:p w:rsidR="00AC5D35" w:rsidRPr="00AC5D35" w:rsidRDefault="00AC5D35" w:rsidP="00AC5D35">
            <w:pPr>
              <w:rPr>
                <w:rFonts w:ascii="Times New Roman" w:hAnsi="Times New Roman" w:cs="Times New Roman"/>
                <w:sz w:val="24"/>
                <w:szCs w:val="24"/>
              </w:rPr>
            </w:pPr>
            <w:r w:rsidRPr="00AC5D35">
              <w:rPr>
                <w:rFonts w:ascii="Times New Roman" w:hAnsi="Times New Roman" w:cs="Times New Roman"/>
                <w:sz w:val="24"/>
                <w:szCs w:val="24"/>
              </w:rPr>
              <w:t>ул.Э.Салихова, с. Гильяр</w:t>
            </w:r>
          </w:p>
        </w:tc>
        <w:tc>
          <w:tcPr>
            <w:tcW w:w="1672" w:type="dxa"/>
          </w:tcPr>
          <w:p w:rsidR="00AC5D35" w:rsidRDefault="00AC5D35" w:rsidP="00AC5D35">
            <w:pPr>
              <w:jc w:val="center"/>
            </w:pPr>
            <w:r>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60" w:type="dxa"/>
          </w:tcPr>
          <w:p w:rsidR="00AC5D35" w:rsidRPr="00526D1A" w:rsidRDefault="00AC5D35" w:rsidP="00AC5D35">
            <w:pPr>
              <w:jc w:val="center"/>
            </w:pPr>
            <w:r>
              <w:rPr>
                <w:rFonts w:ascii="Times New Roman" w:hAnsi="Times New Roman" w:cs="Times New Roman"/>
                <w:b/>
                <w:sz w:val="24"/>
                <w:szCs w:val="24"/>
              </w:rPr>
              <w:t>-</w:t>
            </w:r>
          </w:p>
        </w:tc>
        <w:tc>
          <w:tcPr>
            <w:tcW w:w="1701" w:type="dxa"/>
          </w:tcPr>
          <w:p w:rsidR="00AC5D35" w:rsidRPr="00526D1A" w:rsidRDefault="00AC5D35" w:rsidP="00AC5D35">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c>
          <w:tcPr>
            <w:tcW w:w="1778" w:type="dxa"/>
          </w:tcPr>
          <w:p w:rsidR="00AC5D35" w:rsidRPr="00526D1A" w:rsidRDefault="00AC5D35" w:rsidP="00AC5D35">
            <w:pPr>
              <w:jc w:val="center"/>
            </w:pPr>
            <w:r w:rsidRPr="00526D1A">
              <w:rPr>
                <w:rFonts w:ascii="Times New Roman" w:hAnsi="Times New Roman" w:cs="Times New Roman"/>
                <w:b/>
                <w:sz w:val="24"/>
                <w:szCs w:val="24"/>
              </w:rPr>
              <w:t>-</w:t>
            </w:r>
          </w:p>
        </w:tc>
      </w:tr>
      <w:tr w:rsidR="00AC5D35" w:rsidRPr="00526D1A" w:rsidTr="00BD7244">
        <w:tc>
          <w:tcPr>
            <w:tcW w:w="458" w:type="dxa"/>
          </w:tcPr>
          <w:p w:rsidR="00AC5D35" w:rsidRPr="00526D1A" w:rsidRDefault="00AC5D35" w:rsidP="00AC5D35">
            <w:pPr>
              <w:jc w:val="center"/>
              <w:rPr>
                <w:rFonts w:ascii="Times New Roman" w:hAnsi="Times New Roman" w:cs="Times New Roman"/>
                <w:sz w:val="24"/>
                <w:szCs w:val="24"/>
              </w:rPr>
            </w:pPr>
            <w:r w:rsidRPr="00526D1A">
              <w:rPr>
                <w:rFonts w:ascii="Times New Roman" w:hAnsi="Times New Roman" w:cs="Times New Roman"/>
                <w:sz w:val="24"/>
                <w:szCs w:val="24"/>
              </w:rPr>
              <w:t>4</w:t>
            </w:r>
          </w:p>
        </w:tc>
        <w:tc>
          <w:tcPr>
            <w:tcW w:w="3068" w:type="dxa"/>
          </w:tcPr>
          <w:p w:rsidR="00AC5D35" w:rsidRPr="00AC5D35" w:rsidRDefault="00AC5D35" w:rsidP="00AC5D35">
            <w:pPr>
              <w:rPr>
                <w:rFonts w:ascii="Times New Roman" w:hAnsi="Times New Roman" w:cs="Times New Roman"/>
                <w:sz w:val="24"/>
                <w:szCs w:val="24"/>
              </w:rPr>
            </w:pPr>
            <w:r w:rsidRPr="00AC5D35">
              <w:rPr>
                <w:rFonts w:ascii="Times New Roman" w:hAnsi="Times New Roman" w:cs="Times New Roman"/>
                <w:sz w:val="24"/>
                <w:szCs w:val="24"/>
              </w:rPr>
              <w:t>ул.М.Лезгинцева, с. Гильяр</w:t>
            </w:r>
          </w:p>
        </w:tc>
        <w:tc>
          <w:tcPr>
            <w:tcW w:w="1672" w:type="dxa"/>
          </w:tcPr>
          <w:p w:rsidR="00AC5D35" w:rsidRDefault="00AC5D35" w:rsidP="00AC5D35">
            <w:pPr>
              <w:jc w:val="center"/>
            </w:pPr>
            <w:r>
              <w:rPr>
                <w:rFonts w:ascii="Times New Roman" w:hAnsi="Times New Roman" w:cs="Times New Roman"/>
                <w:b/>
                <w:sz w:val="24"/>
                <w:szCs w:val="24"/>
              </w:rPr>
              <w:t>-</w:t>
            </w:r>
          </w:p>
        </w:tc>
        <w:tc>
          <w:tcPr>
            <w:tcW w:w="1559" w:type="dxa"/>
          </w:tcPr>
          <w:p w:rsidR="00AC5D35" w:rsidRPr="00526D1A" w:rsidRDefault="00AC5D35" w:rsidP="00AC5D35">
            <w:pPr>
              <w:jc w:val="center"/>
            </w:pPr>
            <w:r>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60" w:type="dxa"/>
          </w:tcPr>
          <w:p w:rsidR="00AC5D35" w:rsidRPr="00526D1A" w:rsidRDefault="00AC5D35" w:rsidP="00AC5D35">
            <w:pPr>
              <w:jc w:val="center"/>
            </w:pPr>
            <w:r w:rsidRPr="00526D1A">
              <w:rPr>
                <w:rFonts w:ascii="Times New Roman" w:hAnsi="Times New Roman" w:cs="Times New Roman"/>
                <w:b/>
                <w:sz w:val="24"/>
                <w:szCs w:val="24"/>
              </w:rPr>
              <w:t>-</w:t>
            </w:r>
          </w:p>
        </w:tc>
        <w:tc>
          <w:tcPr>
            <w:tcW w:w="1701" w:type="dxa"/>
          </w:tcPr>
          <w:p w:rsidR="00AC5D35" w:rsidRPr="00526D1A" w:rsidRDefault="00AC5D35" w:rsidP="00AC5D35">
            <w:pPr>
              <w:jc w:val="center"/>
              <w:rPr>
                <w:rFonts w:ascii="Times New Roman" w:hAnsi="Times New Roman" w:cs="Times New Roman"/>
                <w:b/>
                <w:sz w:val="24"/>
                <w:szCs w:val="24"/>
              </w:rPr>
            </w:pPr>
            <w:r>
              <w:rPr>
                <w:rFonts w:ascii="Times New Roman" w:hAnsi="Times New Roman" w:cs="Times New Roman"/>
                <w:b/>
                <w:sz w:val="24"/>
                <w:szCs w:val="24"/>
              </w:rPr>
              <w:t>-</w:t>
            </w:r>
          </w:p>
        </w:tc>
        <w:tc>
          <w:tcPr>
            <w:tcW w:w="1778" w:type="dxa"/>
          </w:tcPr>
          <w:p w:rsidR="00AC5D35" w:rsidRPr="00526D1A" w:rsidRDefault="00AC5D35" w:rsidP="00AC5D35">
            <w:pPr>
              <w:jc w:val="center"/>
            </w:pPr>
            <w:r w:rsidRPr="008C37F2">
              <w:rPr>
                <w:rFonts w:ascii="Times New Roman" w:hAnsi="Times New Roman" w:cs="Times New Roman"/>
                <w:b/>
                <w:sz w:val="24"/>
                <w:szCs w:val="24"/>
              </w:rPr>
              <w:t>Х</w:t>
            </w:r>
          </w:p>
        </w:tc>
      </w:tr>
      <w:tr w:rsidR="00AC5D35" w:rsidRPr="00526D1A" w:rsidTr="00BD7244">
        <w:tc>
          <w:tcPr>
            <w:tcW w:w="458" w:type="dxa"/>
          </w:tcPr>
          <w:p w:rsidR="00AC5D35" w:rsidRPr="00526D1A" w:rsidRDefault="00AC5D35" w:rsidP="00AC5D35">
            <w:pPr>
              <w:jc w:val="center"/>
              <w:rPr>
                <w:rFonts w:ascii="Times New Roman" w:hAnsi="Times New Roman" w:cs="Times New Roman"/>
                <w:sz w:val="24"/>
                <w:szCs w:val="24"/>
              </w:rPr>
            </w:pPr>
            <w:r w:rsidRPr="00526D1A">
              <w:rPr>
                <w:rFonts w:ascii="Times New Roman" w:hAnsi="Times New Roman" w:cs="Times New Roman"/>
                <w:sz w:val="24"/>
                <w:szCs w:val="24"/>
              </w:rPr>
              <w:t>5</w:t>
            </w:r>
          </w:p>
        </w:tc>
        <w:tc>
          <w:tcPr>
            <w:tcW w:w="3068" w:type="dxa"/>
          </w:tcPr>
          <w:p w:rsidR="00AC5D35" w:rsidRPr="00AC5D35" w:rsidRDefault="00AC5D35" w:rsidP="00AC5D35">
            <w:pPr>
              <w:spacing w:after="160" w:line="259" w:lineRule="auto"/>
              <w:rPr>
                <w:rFonts w:ascii="Times New Roman" w:hAnsi="Times New Roman" w:cs="Times New Roman"/>
                <w:sz w:val="24"/>
                <w:szCs w:val="24"/>
              </w:rPr>
            </w:pPr>
            <w:r w:rsidRPr="00AC5D35">
              <w:rPr>
                <w:rFonts w:ascii="Times New Roman" w:hAnsi="Times New Roman" w:cs="Times New Roman"/>
                <w:sz w:val="24"/>
                <w:szCs w:val="24"/>
              </w:rPr>
              <w:t>ул.Т.Хрюгского, с. Гильяр</w:t>
            </w:r>
          </w:p>
        </w:tc>
        <w:tc>
          <w:tcPr>
            <w:tcW w:w="1672" w:type="dxa"/>
          </w:tcPr>
          <w:p w:rsidR="00AC5D35" w:rsidRDefault="00AC5D35" w:rsidP="00AC5D35">
            <w:pPr>
              <w:jc w:val="center"/>
            </w:pPr>
            <w:r>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59" w:type="dxa"/>
          </w:tcPr>
          <w:p w:rsidR="00AC5D35" w:rsidRPr="00526D1A" w:rsidRDefault="00AC5D35" w:rsidP="00AC5D35">
            <w:pPr>
              <w:jc w:val="center"/>
            </w:pPr>
            <w:r w:rsidRPr="00526D1A">
              <w:rPr>
                <w:rFonts w:ascii="Times New Roman" w:hAnsi="Times New Roman" w:cs="Times New Roman"/>
                <w:b/>
                <w:sz w:val="24"/>
                <w:szCs w:val="24"/>
              </w:rPr>
              <w:t>-</w:t>
            </w:r>
          </w:p>
        </w:tc>
        <w:tc>
          <w:tcPr>
            <w:tcW w:w="1560" w:type="dxa"/>
          </w:tcPr>
          <w:p w:rsidR="00AC5D35" w:rsidRPr="00526D1A" w:rsidRDefault="00AC5D35" w:rsidP="00AC5D35">
            <w:pPr>
              <w:jc w:val="center"/>
            </w:pPr>
            <w:r w:rsidRPr="00526D1A">
              <w:rPr>
                <w:rFonts w:ascii="Times New Roman" w:hAnsi="Times New Roman" w:cs="Times New Roman"/>
                <w:b/>
                <w:sz w:val="24"/>
                <w:szCs w:val="24"/>
              </w:rPr>
              <w:t>-</w:t>
            </w:r>
          </w:p>
        </w:tc>
        <w:tc>
          <w:tcPr>
            <w:tcW w:w="1701" w:type="dxa"/>
          </w:tcPr>
          <w:p w:rsidR="00AC5D35" w:rsidRPr="00526D1A" w:rsidRDefault="00865F0C" w:rsidP="00AC5D35">
            <w:pPr>
              <w:jc w:val="center"/>
              <w:rPr>
                <w:rFonts w:ascii="Times New Roman" w:hAnsi="Times New Roman" w:cs="Times New Roman"/>
                <w:b/>
                <w:sz w:val="24"/>
                <w:szCs w:val="24"/>
              </w:rPr>
            </w:pPr>
            <w:r w:rsidRPr="008C37F2">
              <w:rPr>
                <w:rFonts w:ascii="Times New Roman" w:hAnsi="Times New Roman" w:cs="Times New Roman"/>
                <w:b/>
                <w:sz w:val="24"/>
                <w:szCs w:val="24"/>
              </w:rPr>
              <w:t>Х</w:t>
            </w:r>
          </w:p>
        </w:tc>
        <w:tc>
          <w:tcPr>
            <w:tcW w:w="1778" w:type="dxa"/>
          </w:tcPr>
          <w:p w:rsidR="00AC5D35" w:rsidRPr="00526D1A" w:rsidRDefault="00865F0C" w:rsidP="00AC5D35">
            <w:pPr>
              <w:jc w:val="center"/>
              <w:rPr>
                <w:rFonts w:ascii="Times New Roman" w:hAnsi="Times New Roman" w:cs="Times New Roman"/>
                <w:b/>
                <w:sz w:val="24"/>
                <w:szCs w:val="24"/>
              </w:rPr>
            </w:pPr>
            <w:r>
              <w:rPr>
                <w:rFonts w:ascii="Times New Roman" w:hAnsi="Times New Roman" w:cs="Times New Roman"/>
                <w:b/>
                <w:sz w:val="24"/>
                <w:szCs w:val="24"/>
              </w:rPr>
              <w:t>-</w:t>
            </w:r>
          </w:p>
        </w:tc>
      </w:tr>
    </w:tbl>
    <w:p w:rsidR="00802A1A" w:rsidRPr="00526D1A" w:rsidRDefault="00802A1A" w:rsidP="00BD7244">
      <w:pPr>
        <w:jc w:val="center"/>
      </w:pPr>
    </w:p>
    <w:p w:rsidR="00802A1A" w:rsidRDefault="00802A1A" w:rsidP="00802A1A"/>
    <w:p w:rsidR="00802A1A" w:rsidRDefault="00802A1A" w:rsidP="00802A1A">
      <w:pPr>
        <w:tabs>
          <w:tab w:val="left" w:pos="2899"/>
        </w:tabs>
      </w:pPr>
    </w:p>
    <w:p w:rsidR="00802A1A" w:rsidRDefault="00802A1A" w:rsidP="00802A1A"/>
    <w:p w:rsidR="00444089" w:rsidRPr="00802A1A" w:rsidRDefault="00444089" w:rsidP="00802A1A">
      <w:pPr>
        <w:sectPr w:rsidR="00444089" w:rsidRPr="00802A1A" w:rsidSect="005017E6">
          <w:pgSz w:w="16838" w:h="11906" w:orient="landscape"/>
          <w:pgMar w:top="964" w:right="851" w:bottom="851" w:left="992"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D5557D" w:rsidRPr="00004913" w:rsidRDefault="00D5557D" w:rsidP="00D5557D">
      <w:pPr>
        <w:jc w:val="center"/>
        <w:rPr>
          <w:rFonts w:ascii="Times New Roman" w:hAnsi="Times New Roman" w:cs="Times New Roman"/>
          <w:b/>
          <w:color w:val="FF0000"/>
          <w:sz w:val="28"/>
          <w:szCs w:val="28"/>
        </w:rPr>
      </w:pPr>
      <w:r w:rsidRPr="00004913">
        <w:rPr>
          <w:rFonts w:ascii="Times New Roman" w:hAnsi="Times New Roman" w:cs="Times New Roman"/>
          <w:b/>
          <w:color w:val="FF0000"/>
          <w:sz w:val="28"/>
          <w:szCs w:val="28"/>
        </w:rPr>
        <w:lastRenderedPageBreak/>
        <w:t xml:space="preserve">Реестр улиц, на которых предусмотрен смет тротуаров и проезжей части дорог </w:t>
      </w:r>
      <w:r w:rsidR="00526D1A">
        <w:rPr>
          <w:rFonts w:ascii="Times New Roman" w:hAnsi="Times New Roman" w:cs="Times New Roman"/>
          <w:b/>
          <w:color w:val="FF0000"/>
          <w:sz w:val="28"/>
          <w:szCs w:val="28"/>
        </w:rPr>
        <w:t>АСП «</w:t>
      </w:r>
      <w:r w:rsidR="0081669F">
        <w:rPr>
          <w:rFonts w:ascii="Times New Roman" w:hAnsi="Times New Roman" w:cs="Times New Roman"/>
          <w:b/>
          <w:color w:val="FF0000"/>
          <w:sz w:val="28"/>
          <w:szCs w:val="28"/>
        </w:rPr>
        <w:t xml:space="preserve">село </w:t>
      </w:r>
      <w:r w:rsidR="00EB2D52">
        <w:rPr>
          <w:rFonts w:ascii="Times New Roman" w:hAnsi="Times New Roman" w:cs="Times New Roman"/>
          <w:b/>
          <w:color w:val="FF0000"/>
          <w:sz w:val="28"/>
          <w:szCs w:val="28"/>
        </w:rPr>
        <w:t>Гильяр</w:t>
      </w:r>
      <w:r w:rsidR="00526D1A">
        <w:rPr>
          <w:rFonts w:ascii="Times New Roman" w:hAnsi="Times New Roman" w:cs="Times New Roman"/>
          <w:b/>
          <w:color w:val="FF0000"/>
          <w:sz w:val="28"/>
          <w:szCs w:val="28"/>
        </w:rPr>
        <w:t xml:space="preserve">» </w:t>
      </w:r>
      <w:r w:rsidRPr="00004913">
        <w:rPr>
          <w:rFonts w:ascii="Times New Roman" w:hAnsi="Times New Roman" w:cs="Times New Roman"/>
          <w:b/>
          <w:color w:val="FF0000"/>
          <w:sz w:val="28"/>
          <w:szCs w:val="28"/>
        </w:rPr>
        <w:t>на пер</w:t>
      </w:r>
      <w:r w:rsidR="00AB70BD" w:rsidRPr="00004913">
        <w:rPr>
          <w:rFonts w:ascii="Times New Roman" w:hAnsi="Times New Roman" w:cs="Times New Roman"/>
          <w:b/>
          <w:color w:val="FF0000"/>
          <w:sz w:val="28"/>
          <w:szCs w:val="28"/>
        </w:rPr>
        <w:t xml:space="preserve">иод с </w:t>
      </w:r>
      <w:r w:rsidR="00F36E58" w:rsidRPr="00004913">
        <w:rPr>
          <w:rFonts w:ascii="Times New Roman" w:hAnsi="Times New Roman" w:cs="Times New Roman"/>
          <w:b/>
          <w:color w:val="FF0000"/>
          <w:sz w:val="28"/>
          <w:szCs w:val="28"/>
        </w:rPr>
        <w:t>01. 01.2020 г.</w:t>
      </w:r>
      <w:r w:rsidR="00AB70BD" w:rsidRPr="00004913">
        <w:rPr>
          <w:rFonts w:ascii="Times New Roman" w:hAnsi="Times New Roman" w:cs="Times New Roman"/>
          <w:b/>
          <w:color w:val="FF0000"/>
          <w:sz w:val="28"/>
          <w:szCs w:val="28"/>
        </w:rPr>
        <w:t xml:space="preserve"> по 31. 12. 2023</w:t>
      </w:r>
      <w:r w:rsidR="00F36E58" w:rsidRPr="00004913">
        <w:rPr>
          <w:rFonts w:ascii="Times New Roman" w:hAnsi="Times New Roman" w:cs="Times New Roman"/>
          <w:b/>
          <w:color w:val="FF0000"/>
          <w:sz w:val="28"/>
          <w:szCs w:val="28"/>
        </w:rPr>
        <w:t xml:space="preserve"> г.</w:t>
      </w:r>
      <w:r w:rsidRPr="00004913">
        <w:rPr>
          <w:rFonts w:ascii="Times New Roman" w:hAnsi="Times New Roman" w:cs="Times New Roman"/>
          <w:b/>
          <w:color w:val="FF0000"/>
          <w:sz w:val="28"/>
          <w:szCs w:val="28"/>
        </w:rPr>
        <w:t xml:space="preserve"> года.</w:t>
      </w:r>
    </w:p>
    <w:tbl>
      <w:tblPr>
        <w:tblStyle w:val="a3"/>
        <w:tblW w:w="0" w:type="auto"/>
        <w:tblInd w:w="1809" w:type="dxa"/>
        <w:tblLook w:val="04A0" w:firstRow="1" w:lastRow="0" w:firstColumn="1" w:lastColumn="0" w:noHBand="0" w:noVBand="1"/>
      </w:tblPr>
      <w:tblGrid>
        <w:gridCol w:w="959"/>
        <w:gridCol w:w="3826"/>
        <w:gridCol w:w="2393"/>
      </w:tblGrid>
      <w:tr w:rsidR="00526D1A" w:rsidRPr="00526D1A" w:rsidTr="00526D1A">
        <w:tc>
          <w:tcPr>
            <w:tcW w:w="959"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w:t>
            </w:r>
          </w:p>
        </w:tc>
        <w:tc>
          <w:tcPr>
            <w:tcW w:w="3826"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Наименование</w:t>
            </w:r>
          </w:p>
        </w:tc>
        <w:tc>
          <w:tcPr>
            <w:tcW w:w="2393" w:type="dxa"/>
          </w:tcPr>
          <w:p w:rsidR="00526D1A" w:rsidRPr="00526D1A" w:rsidRDefault="00526D1A" w:rsidP="004F64C6">
            <w:pPr>
              <w:rPr>
                <w:rFonts w:ascii="Times New Roman" w:hAnsi="Times New Roman" w:cs="Times New Roman"/>
                <w:sz w:val="28"/>
                <w:szCs w:val="28"/>
              </w:rPr>
            </w:pPr>
            <w:r w:rsidRPr="00526D1A">
              <w:rPr>
                <w:rFonts w:ascii="Times New Roman" w:hAnsi="Times New Roman" w:cs="Times New Roman"/>
                <w:sz w:val="28"/>
                <w:szCs w:val="28"/>
              </w:rPr>
              <w:t>Ед. изм.</w:t>
            </w:r>
          </w:p>
        </w:tc>
      </w:tr>
      <w:tr w:rsidR="00AC5D35" w:rsidRPr="00526D1A" w:rsidTr="00526D1A">
        <w:tc>
          <w:tcPr>
            <w:tcW w:w="959" w:type="dxa"/>
          </w:tcPr>
          <w:p w:rsidR="00AC5D35" w:rsidRPr="00526D1A" w:rsidRDefault="00AC5D35" w:rsidP="00AC5D35">
            <w:pPr>
              <w:pStyle w:val="ab"/>
              <w:numPr>
                <w:ilvl w:val="0"/>
                <w:numId w:val="32"/>
              </w:numPr>
              <w:jc w:val="center"/>
              <w:rPr>
                <w:rFonts w:ascii="Times New Roman" w:hAnsi="Times New Roman" w:cs="Times New Roman"/>
                <w:sz w:val="28"/>
                <w:szCs w:val="28"/>
              </w:rPr>
            </w:pPr>
          </w:p>
        </w:tc>
        <w:tc>
          <w:tcPr>
            <w:tcW w:w="3826" w:type="dxa"/>
          </w:tcPr>
          <w:p w:rsidR="00AC5D35" w:rsidRPr="00AC5D35" w:rsidRDefault="00AC5D35" w:rsidP="00AC5D35">
            <w:pPr>
              <w:rPr>
                <w:rFonts w:ascii="Times New Roman" w:hAnsi="Times New Roman" w:cs="Times New Roman"/>
                <w:sz w:val="24"/>
                <w:szCs w:val="24"/>
              </w:rPr>
            </w:pPr>
            <w:r w:rsidRPr="00AC5D35">
              <w:rPr>
                <w:rFonts w:ascii="Times New Roman" w:hAnsi="Times New Roman" w:cs="Times New Roman"/>
                <w:sz w:val="24"/>
                <w:szCs w:val="24"/>
              </w:rPr>
              <w:t>ул.Шоссейная, с. Гильяр</w:t>
            </w:r>
          </w:p>
        </w:tc>
        <w:tc>
          <w:tcPr>
            <w:tcW w:w="2393" w:type="dxa"/>
          </w:tcPr>
          <w:p w:rsidR="00AC5D35" w:rsidRPr="00526D1A" w:rsidRDefault="00AC5D35" w:rsidP="00AC5D35">
            <w:pPr>
              <w:jc w:val="center"/>
              <w:rPr>
                <w:rFonts w:ascii="Times New Roman" w:hAnsi="Times New Roman" w:cs="Times New Roman"/>
                <w:sz w:val="28"/>
                <w:szCs w:val="28"/>
                <w:vertAlign w:val="superscript"/>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AC5D35" w:rsidRPr="00526D1A" w:rsidTr="00526D1A">
        <w:tc>
          <w:tcPr>
            <w:tcW w:w="959" w:type="dxa"/>
          </w:tcPr>
          <w:p w:rsidR="00AC5D35" w:rsidRPr="00526D1A" w:rsidRDefault="00AC5D35" w:rsidP="00AC5D35">
            <w:pPr>
              <w:pStyle w:val="ab"/>
              <w:numPr>
                <w:ilvl w:val="0"/>
                <w:numId w:val="32"/>
              </w:numPr>
              <w:jc w:val="center"/>
              <w:rPr>
                <w:rFonts w:ascii="Times New Roman" w:hAnsi="Times New Roman" w:cs="Times New Roman"/>
                <w:sz w:val="28"/>
                <w:szCs w:val="28"/>
              </w:rPr>
            </w:pPr>
          </w:p>
        </w:tc>
        <w:tc>
          <w:tcPr>
            <w:tcW w:w="3826" w:type="dxa"/>
          </w:tcPr>
          <w:p w:rsidR="00AC5D35" w:rsidRPr="00AC5D35" w:rsidRDefault="00AC5D35" w:rsidP="00AC5D35">
            <w:pPr>
              <w:rPr>
                <w:rFonts w:ascii="Times New Roman" w:hAnsi="Times New Roman" w:cs="Times New Roman"/>
                <w:sz w:val="24"/>
                <w:szCs w:val="24"/>
              </w:rPr>
            </w:pPr>
            <w:r w:rsidRPr="00AC5D35">
              <w:rPr>
                <w:rFonts w:ascii="Times New Roman" w:hAnsi="Times New Roman" w:cs="Times New Roman"/>
                <w:sz w:val="24"/>
                <w:szCs w:val="24"/>
              </w:rPr>
              <w:t>ул.С.Стальского, с. Гильяр</w:t>
            </w:r>
          </w:p>
        </w:tc>
        <w:tc>
          <w:tcPr>
            <w:tcW w:w="2393" w:type="dxa"/>
          </w:tcPr>
          <w:p w:rsidR="00AC5D35" w:rsidRPr="00526D1A" w:rsidRDefault="00AC5D35" w:rsidP="00AC5D35">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AC5D35" w:rsidRPr="00526D1A" w:rsidTr="00526D1A">
        <w:tc>
          <w:tcPr>
            <w:tcW w:w="959" w:type="dxa"/>
          </w:tcPr>
          <w:p w:rsidR="00AC5D35" w:rsidRPr="00526D1A" w:rsidRDefault="00AC5D35" w:rsidP="00AC5D35">
            <w:pPr>
              <w:pStyle w:val="ab"/>
              <w:numPr>
                <w:ilvl w:val="0"/>
                <w:numId w:val="32"/>
              </w:numPr>
              <w:jc w:val="center"/>
              <w:rPr>
                <w:rFonts w:ascii="Times New Roman" w:hAnsi="Times New Roman" w:cs="Times New Roman"/>
                <w:sz w:val="28"/>
                <w:szCs w:val="28"/>
              </w:rPr>
            </w:pPr>
          </w:p>
        </w:tc>
        <w:tc>
          <w:tcPr>
            <w:tcW w:w="3826" w:type="dxa"/>
          </w:tcPr>
          <w:p w:rsidR="00AC5D35" w:rsidRPr="00AC5D35" w:rsidRDefault="00AC5D35" w:rsidP="00AC5D35">
            <w:pPr>
              <w:rPr>
                <w:rFonts w:ascii="Times New Roman" w:hAnsi="Times New Roman" w:cs="Times New Roman"/>
                <w:sz w:val="24"/>
                <w:szCs w:val="24"/>
              </w:rPr>
            </w:pPr>
            <w:r w:rsidRPr="00AC5D35">
              <w:rPr>
                <w:rFonts w:ascii="Times New Roman" w:hAnsi="Times New Roman" w:cs="Times New Roman"/>
                <w:sz w:val="24"/>
                <w:szCs w:val="24"/>
              </w:rPr>
              <w:t>ул.Э.Салихова, с. Гильяр</w:t>
            </w:r>
          </w:p>
        </w:tc>
        <w:tc>
          <w:tcPr>
            <w:tcW w:w="2393" w:type="dxa"/>
          </w:tcPr>
          <w:p w:rsidR="00AC5D35" w:rsidRPr="00526D1A" w:rsidRDefault="00AC5D35" w:rsidP="00AC5D35">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AC5D35" w:rsidRPr="00526D1A" w:rsidTr="00526D1A">
        <w:tc>
          <w:tcPr>
            <w:tcW w:w="959" w:type="dxa"/>
          </w:tcPr>
          <w:p w:rsidR="00AC5D35" w:rsidRPr="00526D1A" w:rsidRDefault="00AC5D35" w:rsidP="00AC5D35">
            <w:pPr>
              <w:pStyle w:val="ab"/>
              <w:numPr>
                <w:ilvl w:val="0"/>
                <w:numId w:val="32"/>
              </w:numPr>
              <w:jc w:val="center"/>
              <w:rPr>
                <w:rFonts w:ascii="Times New Roman" w:hAnsi="Times New Roman" w:cs="Times New Roman"/>
                <w:sz w:val="28"/>
                <w:szCs w:val="28"/>
              </w:rPr>
            </w:pPr>
          </w:p>
        </w:tc>
        <w:tc>
          <w:tcPr>
            <w:tcW w:w="3826" w:type="dxa"/>
          </w:tcPr>
          <w:p w:rsidR="00AC5D35" w:rsidRPr="00AC5D35" w:rsidRDefault="00AC5D35" w:rsidP="00AC5D35">
            <w:pPr>
              <w:rPr>
                <w:rFonts w:ascii="Times New Roman" w:hAnsi="Times New Roman" w:cs="Times New Roman"/>
                <w:sz w:val="24"/>
                <w:szCs w:val="24"/>
              </w:rPr>
            </w:pPr>
            <w:r w:rsidRPr="00AC5D35">
              <w:rPr>
                <w:rFonts w:ascii="Times New Roman" w:hAnsi="Times New Roman" w:cs="Times New Roman"/>
                <w:sz w:val="24"/>
                <w:szCs w:val="24"/>
              </w:rPr>
              <w:t>ул.М.Лезгинцева, с. Гильяр</w:t>
            </w:r>
          </w:p>
        </w:tc>
        <w:tc>
          <w:tcPr>
            <w:tcW w:w="2393" w:type="dxa"/>
          </w:tcPr>
          <w:p w:rsidR="00AC5D35" w:rsidRPr="00526D1A" w:rsidRDefault="00AC5D35" w:rsidP="00AC5D35">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r w:rsidR="00AC5D35" w:rsidRPr="00526D1A" w:rsidTr="00526D1A">
        <w:tc>
          <w:tcPr>
            <w:tcW w:w="959" w:type="dxa"/>
          </w:tcPr>
          <w:p w:rsidR="00AC5D35" w:rsidRPr="00526D1A" w:rsidRDefault="00AC5D35" w:rsidP="00AC5D35">
            <w:pPr>
              <w:pStyle w:val="ab"/>
              <w:numPr>
                <w:ilvl w:val="0"/>
                <w:numId w:val="32"/>
              </w:numPr>
              <w:jc w:val="center"/>
              <w:rPr>
                <w:rFonts w:ascii="Times New Roman" w:hAnsi="Times New Roman" w:cs="Times New Roman"/>
                <w:sz w:val="28"/>
                <w:szCs w:val="28"/>
              </w:rPr>
            </w:pPr>
          </w:p>
        </w:tc>
        <w:tc>
          <w:tcPr>
            <w:tcW w:w="3826" w:type="dxa"/>
          </w:tcPr>
          <w:p w:rsidR="00AC5D35" w:rsidRPr="00AC5D35" w:rsidRDefault="00AC5D35" w:rsidP="00AC5D35">
            <w:pPr>
              <w:spacing w:after="160" w:line="259" w:lineRule="auto"/>
              <w:rPr>
                <w:rFonts w:ascii="Times New Roman" w:hAnsi="Times New Roman" w:cs="Times New Roman"/>
                <w:sz w:val="24"/>
                <w:szCs w:val="24"/>
              </w:rPr>
            </w:pPr>
            <w:r w:rsidRPr="00AC5D35">
              <w:rPr>
                <w:rFonts w:ascii="Times New Roman" w:hAnsi="Times New Roman" w:cs="Times New Roman"/>
                <w:sz w:val="24"/>
                <w:szCs w:val="24"/>
              </w:rPr>
              <w:t>ул.Т.Хрюгского, с. Гильяр</w:t>
            </w:r>
          </w:p>
        </w:tc>
        <w:tc>
          <w:tcPr>
            <w:tcW w:w="2393" w:type="dxa"/>
          </w:tcPr>
          <w:p w:rsidR="00AC5D35" w:rsidRPr="00526D1A" w:rsidRDefault="00AC5D35" w:rsidP="00AC5D35">
            <w:pPr>
              <w:jc w:val="center"/>
              <w:rPr>
                <w:rFonts w:ascii="Times New Roman" w:hAnsi="Times New Roman" w:cs="Times New Roman"/>
                <w:sz w:val="28"/>
                <w:szCs w:val="28"/>
              </w:rPr>
            </w:pPr>
            <w:r w:rsidRPr="00526D1A">
              <w:rPr>
                <w:rFonts w:ascii="Times New Roman" w:hAnsi="Times New Roman" w:cs="Times New Roman"/>
                <w:sz w:val="28"/>
                <w:szCs w:val="28"/>
              </w:rPr>
              <w:t>м</w:t>
            </w:r>
            <w:r w:rsidRPr="00526D1A">
              <w:rPr>
                <w:rFonts w:ascii="Times New Roman" w:hAnsi="Times New Roman" w:cs="Times New Roman"/>
                <w:sz w:val="28"/>
                <w:szCs w:val="28"/>
                <w:vertAlign w:val="superscript"/>
              </w:rPr>
              <w:t>2</w:t>
            </w:r>
          </w:p>
        </w:tc>
      </w:tr>
    </w:tbl>
    <w:p w:rsidR="00526D1A" w:rsidRPr="00DF3F49" w:rsidRDefault="00526D1A" w:rsidP="00693ED6">
      <w:pPr>
        <w:spacing w:after="0" w:line="360" w:lineRule="auto"/>
        <w:ind w:left="142" w:firstLine="709"/>
        <w:jc w:val="both"/>
        <w:rPr>
          <w:rFonts w:ascii="Times New Roman" w:hAnsi="Times New Roman" w:cs="Times New Roman"/>
          <w:b/>
          <w:bCs/>
          <w:sz w:val="28"/>
          <w:szCs w:val="28"/>
        </w:rPr>
      </w:pPr>
    </w:p>
    <w:p w:rsidR="00693ED6" w:rsidRPr="00DF3F49" w:rsidRDefault="003A11AF" w:rsidP="00693ED6">
      <w:pPr>
        <w:spacing w:after="0" w:line="360" w:lineRule="auto"/>
        <w:ind w:left="142" w:firstLine="709"/>
        <w:jc w:val="both"/>
        <w:rPr>
          <w:rFonts w:ascii="Times New Roman" w:hAnsi="Times New Roman" w:cs="Times New Roman"/>
          <w:b/>
          <w:bCs/>
          <w:sz w:val="28"/>
          <w:szCs w:val="28"/>
        </w:rPr>
      </w:pPr>
      <w:r w:rsidRPr="00DF3F49">
        <w:rPr>
          <w:rFonts w:ascii="Times New Roman" w:hAnsi="Times New Roman" w:cs="Times New Roman"/>
          <w:b/>
          <w:bCs/>
          <w:sz w:val="28"/>
          <w:szCs w:val="28"/>
        </w:rPr>
        <w:t xml:space="preserve">2.2 </w:t>
      </w:r>
      <w:r w:rsidR="00693ED6" w:rsidRPr="00DF3F49">
        <w:rPr>
          <w:rFonts w:ascii="Times New Roman" w:hAnsi="Times New Roman" w:cs="Times New Roman"/>
          <w:b/>
          <w:bCs/>
          <w:sz w:val="28"/>
          <w:szCs w:val="28"/>
        </w:rPr>
        <w:t xml:space="preserve">Расчет и прогнозирование потоков муниципальных отходов </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Прог</w:t>
      </w:r>
      <w:r w:rsidR="00F15844" w:rsidRPr="00DF3F49">
        <w:rPr>
          <w:rFonts w:ascii="Times New Roman" w:eastAsia="TimesNewRoman" w:hAnsi="Times New Roman" w:cs="Times New Roman"/>
          <w:sz w:val="28"/>
          <w:szCs w:val="28"/>
        </w:rPr>
        <w:t>нозный расчет величины потока ТК</w:t>
      </w:r>
      <w:r w:rsidR="00740541" w:rsidRPr="00DF3F49">
        <w:rPr>
          <w:rFonts w:ascii="Times New Roman" w:eastAsia="TimesNewRoman" w:hAnsi="Times New Roman" w:cs="Times New Roman"/>
          <w:sz w:val="28"/>
          <w:szCs w:val="28"/>
        </w:rPr>
        <w:t>О на 2020</w:t>
      </w:r>
      <w:r w:rsidRPr="00DF3F49">
        <w:rPr>
          <w:rFonts w:ascii="Times New Roman" w:eastAsia="TimesNewRoman" w:hAnsi="Times New Roman" w:cs="Times New Roman"/>
          <w:sz w:val="28"/>
          <w:szCs w:val="28"/>
        </w:rPr>
        <w:t xml:space="preserve"> год проводится по формуле:</w:t>
      </w:r>
    </w:p>
    <w:p w:rsidR="00693ED6" w:rsidRPr="00DF3F49" w:rsidRDefault="00693ED6" w:rsidP="00693ED6">
      <w:pPr>
        <w:autoSpaceDE w:val="0"/>
        <w:autoSpaceDN w:val="0"/>
        <w:adjustRightInd w:val="0"/>
        <w:spacing w:after="0" w:line="360" w:lineRule="auto"/>
        <w:ind w:left="142" w:firstLine="709"/>
        <w:jc w:val="right"/>
        <w:rPr>
          <w:rFonts w:ascii="Times New Roman" w:eastAsia="TimesNewRoman" w:hAnsi="Times New Roman" w:cs="Times New Roman"/>
          <w:sz w:val="28"/>
          <w:szCs w:val="28"/>
        </w:rPr>
      </w:pPr>
      <w:r w:rsidRPr="00DF3F49">
        <w:rPr>
          <w:rFonts w:ascii="Times New Roman" w:eastAsia="TimesNewRoman" w:hAnsi="Times New Roman" w:cs="Times New Roman"/>
          <w:b/>
          <w:bCs/>
          <w:sz w:val="28"/>
          <w:szCs w:val="28"/>
        </w:rPr>
        <w:t>Q = Q</w:t>
      </w:r>
      <w:r w:rsidRPr="00DF3F49">
        <w:rPr>
          <w:rFonts w:ascii="Times New Roman" w:eastAsia="TimesNewRoman" w:hAnsi="Times New Roman" w:cs="Times New Roman"/>
          <w:b/>
          <w:bCs/>
          <w:sz w:val="28"/>
          <w:szCs w:val="28"/>
          <w:vertAlign w:val="subscript"/>
        </w:rPr>
        <w:t>201</w:t>
      </w:r>
      <w:r w:rsidR="00A44E5D" w:rsidRPr="00DF3F49">
        <w:rPr>
          <w:rFonts w:ascii="Times New Roman" w:eastAsia="TimesNewRoman" w:hAnsi="Times New Roman" w:cs="Times New Roman"/>
          <w:b/>
          <w:bCs/>
          <w:sz w:val="28"/>
          <w:szCs w:val="28"/>
          <w:vertAlign w:val="subscript"/>
        </w:rPr>
        <w:t>9</w:t>
      </w:r>
      <w:r w:rsidRPr="00DF3F49">
        <w:rPr>
          <w:rFonts w:ascii="Times New Roman" w:eastAsia="TimesNewRoman" w:hAnsi="Times New Roman" w:cs="Times New Roman"/>
          <w:b/>
          <w:bCs/>
          <w:sz w:val="28"/>
          <w:szCs w:val="28"/>
        </w:rPr>
        <w:t>*(1 + 0,</w:t>
      </w:r>
      <w:r w:rsidR="00B31915" w:rsidRPr="00DF3F49">
        <w:rPr>
          <w:rFonts w:ascii="Times New Roman" w:eastAsia="TimesNewRoman" w:hAnsi="Times New Roman" w:cs="Times New Roman"/>
          <w:b/>
          <w:bCs/>
          <w:sz w:val="28"/>
          <w:szCs w:val="28"/>
        </w:rPr>
        <w:t>0</w:t>
      </w:r>
      <w:r w:rsidRPr="00DF3F49">
        <w:rPr>
          <w:rFonts w:ascii="Times New Roman" w:eastAsia="TimesNewRoman" w:hAnsi="Times New Roman" w:cs="Times New Roman"/>
          <w:b/>
          <w:bCs/>
          <w:sz w:val="28"/>
          <w:szCs w:val="28"/>
        </w:rPr>
        <w:t>1)</w:t>
      </w:r>
      <w:r w:rsidRPr="00DF3F49">
        <w:rPr>
          <w:rFonts w:ascii="Times New Roman" w:eastAsia="TimesNewRoman" w:hAnsi="Times New Roman" w:cs="Times New Roman"/>
          <w:b/>
          <w:bCs/>
          <w:sz w:val="28"/>
          <w:szCs w:val="28"/>
          <w:vertAlign w:val="superscript"/>
        </w:rPr>
        <w:t>t</w:t>
      </w:r>
      <w:r w:rsidR="00E9468F" w:rsidRPr="00DF3F49">
        <w:rPr>
          <w:rFonts w:ascii="Times New Roman" w:eastAsia="TimesNewRoman" w:hAnsi="Times New Roman" w:cs="Times New Roman"/>
          <w:sz w:val="28"/>
          <w:szCs w:val="28"/>
        </w:rPr>
        <w:t>(1</w:t>
      </w:r>
      <w:r w:rsidRPr="00DF3F49">
        <w:rPr>
          <w:rFonts w:ascii="Times New Roman" w:eastAsia="TimesNewRoman" w:hAnsi="Times New Roman" w:cs="Times New Roman"/>
          <w:sz w:val="28"/>
          <w:szCs w:val="28"/>
        </w:rPr>
        <w:t>)</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где: Q</w:t>
      </w:r>
      <w:r w:rsidRPr="00DF3F49">
        <w:rPr>
          <w:rFonts w:ascii="Times New Roman" w:eastAsia="TimesNewRoman" w:hAnsi="Times New Roman" w:cs="Times New Roman"/>
          <w:sz w:val="28"/>
          <w:szCs w:val="28"/>
          <w:vertAlign w:val="subscript"/>
        </w:rPr>
        <w:t>201</w:t>
      </w:r>
      <w:r w:rsidR="009E7ECC" w:rsidRPr="00DF3F49">
        <w:rPr>
          <w:rFonts w:ascii="Times New Roman" w:eastAsia="TimesNewRoman" w:hAnsi="Times New Roman" w:cs="Times New Roman"/>
          <w:sz w:val="28"/>
          <w:szCs w:val="28"/>
          <w:vertAlign w:val="subscript"/>
        </w:rPr>
        <w:t>9</w:t>
      </w:r>
      <w:r w:rsidRPr="00DF3F49">
        <w:rPr>
          <w:rFonts w:ascii="Times New Roman" w:eastAsia="TimesNewRoman" w:hAnsi="Times New Roman" w:cs="Times New Roman"/>
          <w:sz w:val="28"/>
          <w:szCs w:val="28"/>
        </w:rPr>
        <w:t xml:space="preserve"> – поток отходов за </w:t>
      </w:r>
      <w:r w:rsidR="009E7ECC" w:rsidRPr="00DF3F49">
        <w:rPr>
          <w:rFonts w:ascii="Times New Roman" w:eastAsia="TimesNewRoman" w:hAnsi="Times New Roman" w:cs="Times New Roman"/>
          <w:sz w:val="28"/>
          <w:szCs w:val="28"/>
        </w:rPr>
        <w:t>2019</w:t>
      </w:r>
      <w:r w:rsidRPr="00DF3F49">
        <w:rPr>
          <w:rFonts w:ascii="Times New Roman" w:eastAsia="TimesNew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0,</w:t>
      </w:r>
      <w:r w:rsidR="00B31915" w:rsidRPr="00DF3F49">
        <w:rPr>
          <w:rFonts w:ascii="Times New Roman" w:eastAsia="TimesNewRoman" w:hAnsi="Times New Roman" w:cs="Times New Roman"/>
          <w:sz w:val="28"/>
          <w:szCs w:val="28"/>
        </w:rPr>
        <w:t>0</w:t>
      </w:r>
      <w:r w:rsidRPr="00DF3F49">
        <w:rPr>
          <w:rFonts w:ascii="Times New Roman" w:eastAsia="TimesNewRoman" w:hAnsi="Times New Roman" w:cs="Times New Roman"/>
          <w:sz w:val="28"/>
          <w:szCs w:val="28"/>
        </w:rPr>
        <w:t>1 – годовой рост массы потока отходов в целом по Российской Федерации</w:t>
      </w:r>
    </w:p>
    <w:p w:rsidR="00800F63" w:rsidRPr="00DF3F49" w:rsidRDefault="00693ED6" w:rsidP="001D4E0D">
      <w:pPr>
        <w:ind w:left="143" w:firstLine="708"/>
        <w:rPr>
          <w:rFonts w:ascii="Times New Roman" w:hAnsi="Times New Roman" w:cs="Times New Roman"/>
          <w:b/>
          <w:sz w:val="28"/>
          <w:szCs w:val="28"/>
        </w:rPr>
      </w:pPr>
      <w:r w:rsidRPr="00DF3F49">
        <w:rPr>
          <w:rFonts w:ascii="Times New Roman" w:eastAsia="TimesNewRoman" w:hAnsi="Times New Roman" w:cs="Times New Roman"/>
          <w:sz w:val="28"/>
          <w:szCs w:val="28"/>
        </w:rPr>
        <w:t>t – период прогнозирования, 6лет.</w:t>
      </w:r>
    </w:p>
    <w:p w:rsidR="00800F63" w:rsidRPr="00DF3F49" w:rsidRDefault="00800F63" w:rsidP="00800F63">
      <w:pPr>
        <w:jc w:val="right"/>
        <w:rPr>
          <w:rFonts w:ascii="Times New Roman" w:hAnsi="Times New Roman" w:cs="Times New Roman"/>
          <w:b/>
          <w:sz w:val="28"/>
          <w:szCs w:val="28"/>
        </w:rPr>
      </w:pPr>
      <w:r w:rsidRPr="00DF3F49">
        <w:rPr>
          <w:rFonts w:ascii="Times New Roman" w:hAnsi="Times New Roman" w:cs="Times New Roman"/>
          <w:b/>
          <w:sz w:val="28"/>
          <w:szCs w:val="28"/>
        </w:rPr>
        <w:t>Таблица 2.6</w:t>
      </w:r>
    </w:p>
    <w:tbl>
      <w:tblPr>
        <w:tblStyle w:val="a3"/>
        <w:tblW w:w="0" w:type="auto"/>
        <w:jc w:val="center"/>
        <w:tblLook w:val="04A0" w:firstRow="1" w:lastRow="0" w:firstColumn="1" w:lastColumn="0" w:noHBand="0" w:noVBand="1"/>
      </w:tblPr>
      <w:tblGrid>
        <w:gridCol w:w="2424"/>
        <w:gridCol w:w="1264"/>
        <w:gridCol w:w="1363"/>
        <w:gridCol w:w="1280"/>
        <w:gridCol w:w="1280"/>
        <w:gridCol w:w="1280"/>
      </w:tblGrid>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Период</w:t>
            </w:r>
          </w:p>
        </w:tc>
        <w:tc>
          <w:tcPr>
            <w:tcW w:w="1264"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2019 год</w:t>
            </w:r>
          </w:p>
        </w:tc>
        <w:tc>
          <w:tcPr>
            <w:tcW w:w="1363"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2020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2021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2022 год</w:t>
            </w:r>
          </w:p>
        </w:tc>
        <w:tc>
          <w:tcPr>
            <w:tcW w:w="1280" w:type="dxa"/>
            <w:vAlign w:val="center"/>
          </w:tcPr>
          <w:p w:rsidR="00BD4424" w:rsidRPr="00DF3F49" w:rsidRDefault="00BD4424" w:rsidP="001D4E0D">
            <w:pPr>
              <w:jc w:val="center"/>
              <w:rPr>
                <w:rFonts w:ascii="Times New Roman" w:hAnsi="Times New Roman" w:cs="Times New Roman"/>
                <w:b/>
                <w:sz w:val="24"/>
                <w:szCs w:val="24"/>
              </w:rPr>
            </w:pPr>
            <w:r w:rsidRPr="00DF3F49">
              <w:rPr>
                <w:rFonts w:ascii="Times New Roman" w:hAnsi="Times New Roman" w:cs="Times New Roman"/>
                <w:b/>
                <w:sz w:val="24"/>
                <w:szCs w:val="24"/>
              </w:rPr>
              <w:t>2023 год</w:t>
            </w:r>
          </w:p>
        </w:tc>
      </w:tr>
      <w:tr w:rsidR="00BD4424" w:rsidRPr="00DF3F49" w:rsidTr="001D4E0D">
        <w:trPr>
          <w:trHeight w:val="340"/>
          <w:jc w:val="center"/>
        </w:trPr>
        <w:tc>
          <w:tcPr>
            <w:tcW w:w="2424" w:type="dxa"/>
            <w:vAlign w:val="center"/>
          </w:tcPr>
          <w:p w:rsidR="00BD4424" w:rsidRPr="00DF3F49" w:rsidRDefault="00BD4424" w:rsidP="001D4E0D">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Прогнозируемый объем ТКО, м</w:t>
            </w:r>
            <w:r w:rsidRPr="00DF3F49">
              <w:rPr>
                <w:rFonts w:ascii="Times New Roman" w:hAnsi="Times New Roman" w:cs="Times New Roman"/>
                <w:b/>
                <w:sz w:val="24"/>
                <w:szCs w:val="24"/>
                <w:vertAlign w:val="superscript"/>
              </w:rPr>
              <w:t>3</w:t>
            </w:r>
          </w:p>
        </w:tc>
        <w:tc>
          <w:tcPr>
            <w:tcW w:w="1264" w:type="dxa"/>
            <w:vAlign w:val="center"/>
          </w:tcPr>
          <w:p w:rsidR="00BD4424" w:rsidRPr="00DF3F49" w:rsidRDefault="00404AAE" w:rsidP="001D7BB1">
            <w:pPr>
              <w:jc w:val="center"/>
              <w:rPr>
                <w:rFonts w:ascii="Times New Roman" w:hAnsi="Times New Roman" w:cs="Times New Roman"/>
                <w:sz w:val="24"/>
                <w:szCs w:val="24"/>
              </w:rPr>
            </w:pPr>
            <w:r>
              <w:rPr>
                <w:rFonts w:ascii="Times New Roman" w:hAnsi="Times New Roman" w:cs="Times New Roman"/>
                <w:sz w:val="24"/>
                <w:szCs w:val="24"/>
              </w:rPr>
              <w:t>2780</w:t>
            </w:r>
          </w:p>
        </w:tc>
        <w:tc>
          <w:tcPr>
            <w:tcW w:w="1363" w:type="dxa"/>
            <w:vAlign w:val="center"/>
          </w:tcPr>
          <w:p w:rsidR="00BD4424" w:rsidRPr="00DF3F49" w:rsidRDefault="00404AAE" w:rsidP="001D7BB1">
            <w:pPr>
              <w:jc w:val="center"/>
              <w:rPr>
                <w:rFonts w:ascii="Times New Roman" w:hAnsi="Times New Roman" w:cs="Times New Roman"/>
                <w:sz w:val="24"/>
                <w:szCs w:val="24"/>
              </w:rPr>
            </w:pPr>
            <w:r>
              <w:rPr>
                <w:rFonts w:ascii="Times New Roman" w:hAnsi="Times New Roman" w:cs="Times New Roman"/>
                <w:sz w:val="24"/>
                <w:szCs w:val="24"/>
              </w:rPr>
              <w:t>3250</w:t>
            </w:r>
          </w:p>
        </w:tc>
        <w:tc>
          <w:tcPr>
            <w:tcW w:w="1280" w:type="dxa"/>
            <w:vAlign w:val="center"/>
          </w:tcPr>
          <w:p w:rsidR="00BD4424" w:rsidRPr="00DF3F49" w:rsidRDefault="00404AAE" w:rsidP="001D7BB1">
            <w:pPr>
              <w:jc w:val="center"/>
              <w:rPr>
                <w:rFonts w:ascii="Times New Roman" w:hAnsi="Times New Roman" w:cs="Times New Roman"/>
                <w:sz w:val="24"/>
                <w:szCs w:val="24"/>
              </w:rPr>
            </w:pPr>
            <w:r>
              <w:rPr>
                <w:rFonts w:ascii="Times New Roman" w:hAnsi="Times New Roman" w:cs="Times New Roman"/>
                <w:sz w:val="24"/>
                <w:szCs w:val="24"/>
              </w:rPr>
              <w:t>4120</w:t>
            </w:r>
          </w:p>
        </w:tc>
        <w:tc>
          <w:tcPr>
            <w:tcW w:w="1280" w:type="dxa"/>
            <w:vAlign w:val="center"/>
          </w:tcPr>
          <w:p w:rsidR="00BD4424" w:rsidRPr="00DF3F49" w:rsidRDefault="00404AAE" w:rsidP="001D7BB1">
            <w:pPr>
              <w:rPr>
                <w:rFonts w:ascii="Times New Roman" w:hAnsi="Times New Roman" w:cs="Times New Roman"/>
                <w:sz w:val="24"/>
                <w:szCs w:val="24"/>
              </w:rPr>
            </w:pPr>
            <w:r>
              <w:rPr>
                <w:rFonts w:ascii="Times New Roman" w:hAnsi="Times New Roman" w:cs="Times New Roman"/>
                <w:sz w:val="24"/>
                <w:szCs w:val="24"/>
              </w:rPr>
              <w:t>5620</w:t>
            </w:r>
          </w:p>
        </w:tc>
        <w:tc>
          <w:tcPr>
            <w:tcW w:w="1280" w:type="dxa"/>
            <w:vAlign w:val="center"/>
          </w:tcPr>
          <w:p w:rsidR="00BD4424" w:rsidRPr="00DF3F49" w:rsidRDefault="00404AAE" w:rsidP="001D7BB1">
            <w:pPr>
              <w:jc w:val="center"/>
              <w:rPr>
                <w:rFonts w:ascii="Times New Roman" w:hAnsi="Times New Roman" w:cs="Times New Roman"/>
                <w:sz w:val="24"/>
                <w:szCs w:val="24"/>
              </w:rPr>
            </w:pPr>
            <w:r>
              <w:rPr>
                <w:rFonts w:ascii="Times New Roman" w:hAnsi="Times New Roman" w:cs="Times New Roman"/>
                <w:sz w:val="24"/>
                <w:szCs w:val="24"/>
              </w:rPr>
              <w:t>6320</w:t>
            </w:r>
          </w:p>
        </w:tc>
      </w:tr>
    </w:tbl>
    <w:p w:rsidR="00342EDD" w:rsidRPr="00DF3F49" w:rsidRDefault="00342EDD" w:rsidP="00342EDD">
      <w:pPr>
        <w:spacing w:after="0" w:line="360" w:lineRule="auto"/>
        <w:ind w:left="142" w:firstLine="709"/>
        <w:jc w:val="both"/>
        <w:rPr>
          <w:rFonts w:ascii="Times New Roman" w:hAnsi="Times New Roman" w:cs="Times New Roman"/>
          <w:sz w:val="28"/>
          <w:szCs w:val="28"/>
        </w:rPr>
      </w:pPr>
    </w:p>
    <w:p w:rsidR="00693ED6" w:rsidRPr="00DF3F49" w:rsidRDefault="00693ED6" w:rsidP="00693ED6">
      <w:pPr>
        <w:spacing w:after="0" w:line="360" w:lineRule="auto"/>
        <w:ind w:left="142" w:firstLine="709"/>
        <w:jc w:val="both"/>
        <w:rPr>
          <w:rFonts w:ascii="Times New Roman" w:hAnsi="Times New Roman" w:cs="Times New Roman"/>
          <w:sz w:val="28"/>
          <w:szCs w:val="28"/>
        </w:rPr>
      </w:pPr>
      <w:r w:rsidRPr="00DF3F49">
        <w:rPr>
          <w:rFonts w:ascii="Times New Roman" w:hAnsi="Times New Roman" w:cs="Times New Roman"/>
          <w:sz w:val="28"/>
          <w:szCs w:val="28"/>
        </w:rPr>
        <w:t>В качестве исходных данны</w:t>
      </w:r>
      <w:r w:rsidR="00F15844" w:rsidRPr="00DF3F49">
        <w:rPr>
          <w:rFonts w:ascii="Times New Roman" w:hAnsi="Times New Roman" w:cs="Times New Roman"/>
          <w:sz w:val="28"/>
          <w:szCs w:val="28"/>
        </w:rPr>
        <w:t>х для прогнозирования потоков ТК</w:t>
      </w:r>
      <w:r w:rsidRPr="00DF3F49">
        <w:rPr>
          <w:rFonts w:ascii="Times New Roman" w:hAnsi="Times New Roman" w:cs="Times New Roman"/>
          <w:sz w:val="28"/>
          <w:szCs w:val="28"/>
        </w:rPr>
        <w:t xml:space="preserve">О использованы данные предоставленные исходя из фактического </w:t>
      </w:r>
      <w:r w:rsidR="006D368A" w:rsidRPr="00DF3F49">
        <w:rPr>
          <w:rFonts w:ascii="Times New Roman" w:hAnsi="Times New Roman" w:cs="Times New Roman"/>
          <w:sz w:val="28"/>
          <w:szCs w:val="28"/>
        </w:rPr>
        <w:t>объема собранного мусора за 201</w:t>
      </w:r>
      <w:r w:rsidR="00F955AD">
        <w:rPr>
          <w:rFonts w:ascii="Times New Roman" w:hAnsi="Times New Roman" w:cs="Times New Roman"/>
          <w:sz w:val="28"/>
          <w:szCs w:val="28"/>
        </w:rPr>
        <w:t>9</w:t>
      </w:r>
      <w:r w:rsidRPr="00DF3F49">
        <w:rPr>
          <w:rFonts w:ascii="Times New Roman" w:hAnsi="Times New Roman" w:cs="Times New Roman"/>
          <w:sz w:val="28"/>
          <w:szCs w:val="28"/>
        </w:rPr>
        <w:t xml:space="preserve"> год.</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Расчет количества контейнеров для сбора отходов проведен по каждому источнику муниципальных отходов.</w:t>
      </w:r>
    </w:p>
    <w:p w:rsidR="00693ED6" w:rsidRPr="00DF3F49" w:rsidRDefault="00693ED6" w:rsidP="00693ED6">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F3F49">
        <w:rPr>
          <w:rFonts w:ascii="Times New Roman" w:eastAsia="TimesNewRoman" w:hAnsi="Times New Roman" w:cs="Times New Roman"/>
          <w:sz w:val="28"/>
          <w:szCs w:val="28"/>
        </w:rPr>
        <w:t>Исходные данные для расчета – прогнозируемое количество отходов на 20</w:t>
      </w:r>
      <w:r w:rsidR="00782926" w:rsidRPr="00DF3F49">
        <w:rPr>
          <w:rFonts w:ascii="Times New Roman" w:eastAsia="TimesNewRoman" w:hAnsi="Times New Roman" w:cs="Times New Roman"/>
          <w:sz w:val="28"/>
          <w:szCs w:val="28"/>
        </w:rPr>
        <w:t>2</w:t>
      </w:r>
      <w:r w:rsidR="00F955AD">
        <w:rPr>
          <w:rFonts w:ascii="Times New Roman" w:eastAsia="TimesNewRoman" w:hAnsi="Times New Roman" w:cs="Times New Roman"/>
          <w:sz w:val="28"/>
          <w:szCs w:val="28"/>
        </w:rPr>
        <w:t>3</w:t>
      </w:r>
      <w:r w:rsidRPr="00DF3F49">
        <w:rPr>
          <w:rFonts w:ascii="Times New Roman" w:eastAsia="TimesNewRoman" w:hAnsi="Times New Roman" w:cs="Times New Roman"/>
          <w:sz w:val="28"/>
          <w:szCs w:val="28"/>
        </w:rPr>
        <w:t xml:space="preserve"> год.</w:t>
      </w:r>
    </w:p>
    <w:p w:rsidR="00DF3F49" w:rsidRDefault="00DF3F49" w:rsidP="006D368A">
      <w:pPr>
        <w:jc w:val="right"/>
        <w:rPr>
          <w:rFonts w:ascii="Times New Roman" w:eastAsia="TimesNewRoman" w:hAnsi="Times New Roman" w:cs="Times New Roman"/>
          <w:b/>
          <w:bCs/>
          <w:color w:val="FF0000"/>
          <w:sz w:val="28"/>
          <w:szCs w:val="28"/>
        </w:rPr>
      </w:pPr>
    </w:p>
    <w:p w:rsidR="00602237" w:rsidRDefault="00602237" w:rsidP="006D368A">
      <w:pPr>
        <w:jc w:val="right"/>
        <w:rPr>
          <w:rFonts w:ascii="Times New Roman" w:eastAsia="TimesNewRoman" w:hAnsi="Times New Roman" w:cs="Times New Roman"/>
          <w:b/>
          <w:bCs/>
          <w:color w:val="FF0000"/>
          <w:sz w:val="28"/>
          <w:szCs w:val="28"/>
        </w:rPr>
      </w:pPr>
    </w:p>
    <w:p w:rsidR="00980B70" w:rsidRDefault="00980B70" w:rsidP="006D368A">
      <w:pPr>
        <w:jc w:val="right"/>
        <w:rPr>
          <w:rFonts w:ascii="Times New Roman" w:eastAsia="TimesNewRoman" w:hAnsi="Times New Roman" w:cs="Times New Roman"/>
          <w:b/>
          <w:bCs/>
          <w:color w:val="FF0000"/>
          <w:sz w:val="28"/>
          <w:szCs w:val="28"/>
        </w:rPr>
      </w:pPr>
    </w:p>
    <w:p w:rsidR="00DF3F49" w:rsidRDefault="00DF3F49" w:rsidP="006D368A">
      <w:pPr>
        <w:jc w:val="right"/>
        <w:rPr>
          <w:rFonts w:ascii="Times New Roman" w:eastAsia="TimesNewRoman" w:hAnsi="Times New Roman" w:cs="Times New Roman"/>
          <w:b/>
          <w:bCs/>
          <w:color w:val="FF0000"/>
          <w:sz w:val="28"/>
          <w:szCs w:val="28"/>
        </w:rPr>
      </w:pPr>
    </w:p>
    <w:p w:rsidR="006D368A" w:rsidRPr="00DF3F49" w:rsidRDefault="006D368A" w:rsidP="006D368A">
      <w:pPr>
        <w:jc w:val="right"/>
        <w:rPr>
          <w:rFonts w:ascii="Times New Roman" w:eastAsia="TimesNewRoman" w:hAnsi="Times New Roman" w:cs="Times New Roman"/>
          <w:b/>
          <w:bCs/>
          <w:color w:val="FF0000"/>
          <w:sz w:val="28"/>
          <w:szCs w:val="28"/>
        </w:rPr>
      </w:pPr>
      <w:r w:rsidRPr="00DF3F49">
        <w:rPr>
          <w:rFonts w:ascii="Times New Roman" w:eastAsia="TimesNewRoman" w:hAnsi="Times New Roman" w:cs="Times New Roman"/>
          <w:b/>
          <w:bCs/>
          <w:color w:val="FF0000"/>
          <w:sz w:val="28"/>
          <w:szCs w:val="28"/>
        </w:rPr>
        <w:lastRenderedPageBreak/>
        <w:t>Таблица 2.7</w:t>
      </w:r>
    </w:p>
    <w:p w:rsidR="006D368A" w:rsidRPr="00DF3F49" w:rsidRDefault="006D368A" w:rsidP="006D368A">
      <w:pPr>
        <w:jc w:val="center"/>
        <w:rPr>
          <w:rFonts w:ascii="Times New Roman" w:eastAsia="TimesNewRoman" w:hAnsi="Times New Roman" w:cs="Times New Roman"/>
          <w:b/>
          <w:sz w:val="28"/>
          <w:szCs w:val="28"/>
        </w:rPr>
      </w:pPr>
      <w:r w:rsidRPr="00DF3F49">
        <w:rPr>
          <w:rFonts w:ascii="Times New Roman" w:eastAsia="TimesNewRoman" w:hAnsi="Times New Roman" w:cs="Times New Roman"/>
          <w:b/>
          <w:sz w:val="28"/>
          <w:szCs w:val="28"/>
        </w:rPr>
        <w:t>Число контейнеров, подлежащих расстановке на 202</w:t>
      </w:r>
      <w:r w:rsidR="00530227">
        <w:rPr>
          <w:rFonts w:ascii="Times New Roman" w:eastAsia="TimesNewRoman" w:hAnsi="Times New Roman" w:cs="Times New Roman"/>
          <w:b/>
          <w:sz w:val="28"/>
          <w:szCs w:val="28"/>
        </w:rPr>
        <w:t>3</w:t>
      </w:r>
      <w:bookmarkStart w:id="0" w:name="_GoBack"/>
      <w:bookmarkEnd w:id="0"/>
      <w:r w:rsidRPr="00DF3F49">
        <w:rPr>
          <w:rFonts w:ascii="Times New Roman" w:eastAsia="TimesNewRoman" w:hAnsi="Times New Roman" w:cs="Times New Roman"/>
          <w:b/>
          <w:sz w:val="28"/>
          <w:szCs w:val="28"/>
        </w:rPr>
        <w:t xml:space="preserve"> год</w:t>
      </w:r>
      <w:r w:rsidR="00A52538" w:rsidRPr="00DF3F49">
        <w:rPr>
          <w:rFonts w:ascii="Times New Roman" w:eastAsia="TimesNewRoman" w:hAnsi="Times New Roman" w:cs="Times New Roman"/>
          <w:b/>
          <w:sz w:val="28"/>
          <w:szCs w:val="28"/>
        </w:rPr>
        <w:t xml:space="preserve"> </w:t>
      </w:r>
    </w:p>
    <w:tbl>
      <w:tblPr>
        <w:tblStyle w:val="a3"/>
        <w:tblW w:w="10212" w:type="dxa"/>
        <w:jc w:val="center"/>
        <w:tblLook w:val="04A0" w:firstRow="1" w:lastRow="0" w:firstColumn="1" w:lastColumn="0" w:noHBand="0" w:noVBand="1"/>
      </w:tblPr>
      <w:tblGrid>
        <w:gridCol w:w="1293"/>
        <w:gridCol w:w="1853"/>
        <w:gridCol w:w="1309"/>
        <w:gridCol w:w="1984"/>
        <w:gridCol w:w="1920"/>
        <w:gridCol w:w="1853"/>
      </w:tblGrid>
      <w:tr w:rsidR="006D368A" w:rsidRPr="00DF3F49" w:rsidTr="006D368A">
        <w:trPr>
          <w:trHeight w:val="279"/>
          <w:jc w:val="center"/>
        </w:trPr>
        <w:tc>
          <w:tcPr>
            <w:tcW w:w="1293" w:type="dxa"/>
            <w:vMerge w:val="restart"/>
            <w:vAlign w:val="center"/>
          </w:tcPr>
          <w:p w:rsidR="006D368A" w:rsidRPr="00DF3F49" w:rsidRDefault="006D368A" w:rsidP="006D368A">
            <w:pPr>
              <w:jc w:val="center"/>
              <w:rPr>
                <w:rFonts w:ascii="Times New Roman" w:hAnsi="Times New Roman" w:cs="Times New Roman"/>
                <w:b/>
                <w:sz w:val="24"/>
                <w:szCs w:val="24"/>
                <w:vertAlign w:val="superscript"/>
              </w:rPr>
            </w:pPr>
            <w:r w:rsidRPr="00DF3F49">
              <w:rPr>
                <w:rFonts w:ascii="Times New Roman" w:hAnsi="Times New Roman" w:cs="Times New Roman"/>
                <w:b/>
                <w:sz w:val="24"/>
                <w:szCs w:val="24"/>
              </w:rPr>
              <w:t>Поток ТКО 2019 год, м</w:t>
            </w:r>
            <w:r w:rsidRPr="00DF3F49">
              <w:rPr>
                <w:rFonts w:ascii="Times New Roman" w:hAnsi="Times New Roman" w:cs="Times New Roman"/>
                <w:b/>
                <w:sz w:val="24"/>
                <w:szCs w:val="24"/>
                <w:vertAlign w:val="superscript"/>
              </w:rPr>
              <w:t>3</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309" w:type="dxa"/>
            <w:vMerge w:val="restart"/>
            <w:vAlign w:val="center"/>
          </w:tcPr>
          <w:p w:rsidR="006D368A" w:rsidRPr="00DF3F49" w:rsidRDefault="006D368A" w:rsidP="00526D1A">
            <w:pPr>
              <w:jc w:val="center"/>
              <w:rPr>
                <w:rFonts w:ascii="Times New Roman" w:hAnsi="Times New Roman" w:cs="Times New Roman"/>
                <w:b/>
                <w:sz w:val="24"/>
                <w:szCs w:val="24"/>
              </w:rPr>
            </w:pPr>
            <w:r w:rsidRPr="00DF3F49">
              <w:rPr>
                <w:rFonts w:ascii="Times New Roman" w:hAnsi="Times New Roman" w:cs="Times New Roman"/>
                <w:b/>
                <w:sz w:val="24"/>
                <w:szCs w:val="24"/>
              </w:rPr>
              <w:t>Поток ТКО 202</w:t>
            </w:r>
            <w:r w:rsidR="00526D1A" w:rsidRPr="00DF3F49">
              <w:rPr>
                <w:rFonts w:ascii="Times New Roman" w:hAnsi="Times New Roman" w:cs="Times New Roman"/>
                <w:b/>
                <w:sz w:val="24"/>
                <w:szCs w:val="24"/>
              </w:rPr>
              <w:t>3</w:t>
            </w:r>
            <w:r w:rsidRPr="00DF3F49">
              <w:rPr>
                <w:rFonts w:ascii="Times New Roman" w:hAnsi="Times New Roman" w:cs="Times New Roman"/>
                <w:b/>
                <w:sz w:val="24"/>
                <w:szCs w:val="24"/>
              </w:rPr>
              <w:t xml:space="preserve"> год, м</w:t>
            </w:r>
            <w:r w:rsidRPr="00DF3F49">
              <w:rPr>
                <w:rFonts w:ascii="Times New Roman" w:hAnsi="Times New Roman" w:cs="Times New Roman"/>
                <w:b/>
                <w:sz w:val="24"/>
                <w:szCs w:val="24"/>
                <w:vertAlign w:val="superscript"/>
              </w:rPr>
              <w:t>3</w:t>
            </w:r>
          </w:p>
        </w:tc>
        <w:tc>
          <w:tcPr>
            <w:tcW w:w="1984"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c>
          <w:tcPr>
            <w:tcW w:w="1920" w:type="dxa"/>
            <w:vMerge w:val="restart"/>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 xml:space="preserve">Необходимое </w:t>
            </w:r>
            <w:r w:rsidRPr="00DF3F49">
              <w:rPr>
                <w:rFonts w:ascii="Times New Roman" w:eastAsia="TimesNewRoman" w:hAnsi="Times New Roman" w:cs="Times New Roman"/>
                <w:b/>
                <w:bCs/>
                <w:sz w:val="24"/>
                <w:szCs w:val="24"/>
              </w:rPr>
              <w:t>число контейнеров с учетом существующих</w:t>
            </w:r>
          </w:p>
        </w:tc>
        <w:tc>
          <w:tcPr>
            <w:tcW w:w="1853" w:type="dxa"/>
            <w:vAlign w:val="center"/>
          </w:tcPr>
          <w:p w:rsidR="006D368A" w:rsidRPr="00DF3F49" w:rsidRDefault="006D368A" w:rsidP="006D368A">
            <w:pPr>
              <w:jc w:val="center"/>
              <w:rPr>
                <w:rFonts w:ascii="Times New Roman" w:hAnsi="Times New Roman" w:cs="Times New Roman"/>
                <w:b/>
                <w:sz w:val="24"/>
                <w:szCs w:val="24"/>
              </w:rPr>
            </w:pPr>
            <w:r w:rsidRPr="00DF3F49">
              <w:rPr>
                <w:rFonts w:ascii="Times New Roman" w:hAnsi="Times New Roman" w:cs="Times New Roman"/>
                <w:b/>
                <w:sz w:val="24"/>
                <w:szCs w:val="24"/>
              </w:rPr>
              <w:t>Число контейнеров</w:t>
            </w:r>
          </w:p>
        </w:tc>
      </w:tr>
      <w:tr w:rsidR="00A52538" w:rsidRPr="00DF3F49" w:rsidTr="001428D8">
        <w:trPr>
          <w:trHeight w:val="487"/>
          <w:jc w:val="center"/>
        </w:trPr>
        <w:tc>
          <w:tcPr>
            <w:tcW w:w="1293"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rPr>
                <w:rFonts w:ascii="Times New Roman" w:hAnsi="Times New Roman" w:cs="Times New Roman"/>
                <w:b/>
                <w:sz w:val="24"/>
                <w:szCs w:val="24"/>
                <w:vertAlign w:val="superscript"/>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309" w:type="dxa"/>
            <w:vMerge/>
            <w:vAlign w:val="center"/>
          </w:tcPr>
          <w:p w:rsidR="00A52538" w:rsidRPr="00DF3F49" w:rsidRDefault="00A52538" w:rsidP="006D368A">
            <w:pPr>
              <w:jc w:val="center"/>
              <w:rPr>
                <w:rFonts w:ascii="Times New Roman" w:hAnsi="Times New Roman" w:cs="Times New Roman"/>
                <w:b/>
                <w:sz w:val="24"/>
                <w:szCs w:val="24"/>
              </w:rPr>
            </w:pPr>
          </w:p>
        </w:tc>
        <w:tc>
          <w:tcPr>
            <w:tcW w:w="1984"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c>
          <w:tcPr>
            <w:tcW w:w="1920" w:type="dxa"/>
            <w:vMerge/>
            <w:vAlign w:val="center"/>
          </w:tcPr>
          <w:p w:rsidR="00A52538" w:rsidRPr="00DF3F49" w:rsidRDefault="00A52538" w:rsidP="006D368A">
            <w:pPr>
              <w:jc w:val="center"/>
              <w:rPr>
                <w:rFonts w:ascii="Times New Roman" w:hAnsi="Times New Roman" w:cs="Times New Roman"/>
                <w:b/>
                <w:sz w:val="24"/>
                <w:szCs w:val="24"/>
              </w:rPr>
            </w:pPr>
          </w:p>
        </w:tc>
        <w:tc>
          <w:tcPr>
            <w:tcW w:w="1853" w:type="dxa"/>
            <w:vAlign w:val="center"/>
          </w:tcPr>
          <w:p w:rsidR="00A52538" w:rsidRPr="00DF3F49" w:rsidRDefault="00A52538" w:rsidP="00A52538">
            <w:pPr>
              <w:jc w:val="center"/>
              <w:rPr>
                <w:rFonts w:ascii="Times New Roman" w:hAnsi="Times New Roman" w:cs="Times New Roman"/>
                <w:b/>
                <w:sz w:val="24"/>
                <w:szCs w:val="24"/>
              </w:rPr>
            </w:pPr>
            <w:r w:rsidRPr="00DF3F49">
              <w:rPr>
                <w:rFonts w:ascii="Times New Roman" w:hAnsi="Times New Roman" w:cs="Times New Roman"/>
                <w:b/>
                <w:sz w:val="24"/>
                <w:szCs w:val="24"/>
              </w:rPr>
              <w:t>0,75 м</w:t>
            </w:r>
            <w:r w:rsidRPr="00DF3F49">
              <w:rPr>
                <w:rFonts w:ascii="Times New Roman" w:hAnsi="Times New Roman" w:cs="Times New Roman"/>
                <w:b/>
                <w:sz w:val="24"/>
                <w:szCs w:val="24"/>
                <w:vertAlign w:val="superscript"/>
              </w:rPr>
              <w:t>3</w:t>
            </w:r>
          </w:p>
        </w:tc>
      </w:tr>
      <w:tr w:rsidR="00A52538" w:rsidRPr="00DF3F49" w:rsidTr="001428D8">
        <w:trPr>
          <w:trHeight w:val="466"/>
          <w:jc w:val="center"/>
        </w:trPr>
        <w:tc>
          <w:tcPr>
            <w:tcW w:w="1293" w:type="dxa"/>
            <w:vAlign w:val="center"/>
          </w:tcPr>
          <w:p w:rsidR="00A52538" w:rsidRPr="00DF3F49" w:rsidRDefault="00404AAE" w:rsidP="006D368A">
            <w:pPr>
              <w:jc w:val="center"/>
              <w:rPr>
                <w:rFonts w:ascii="Times New Roman" w:hAnsi="Times New Roman" w:cs="Times New Roman"/>
                <w:sz w:val="24"/>
                <w:szCs w:val="24"/>
              </w:rPr>
            </w:pPr>
            <w:r>
              <w:rPr>
                <w:rFonts w:ascii="Times New Roman" w:hAnsi="Times New Roman" w:cs="Times New Roman"/>
                <w:sz w:val="24"/>
                <w:szCs w:val="24"/>
              </w:rPr>
              <w:t>2780</w:t>
            </w:r>
          </w:p>
        </w:tc>
        <w:tc>
          <w:tcPr>
            <w:tcW w:w="1853" w:type="dxa"/>
            <w:vAlign w:val="center"/>
          </w:tcPr>
          <w:p w:rsidR="00A52538" w:rsidRPr="00BD4424" w:rsidRDefault="00404AAE" w:rsidP="00BD4424">
            <w:pPr>
              <w:jc w:val="center"/>
              <w:rPr>
                <w:rFonts w:ascii="Times New Roman" w:hAnsi="Times New Roman" w:cs="Times New Roman"/>
                <w:sz w:val="24"/>
                <w:szCs w:val="24"/>
              </w:rPr>
            </w:pPr>
            <w:r>
              <w:rPr>
                <w:rFonts w:ascii="Times New Roman" w:hAnsi="Times New Roman" w:cs="Times New Roman"/>
                <w:sz w:val="24"/>
                <w:szCs w:val="24"/>
              </w:rPr>
              <w:t>21</w:t>
            </w:r>
          </w:p>
        </w:tc>
        <w:tc>
          <w:tcPr>
            <w:tcW w:w="1309" w:type="dxa"/>
            <w:vAlign w:val="center"/>
          </w:tcPr>
          <w:p w:rsidR="00A52538" w:rsidRPr="00DF3F49" w:rsidRDefault="00404AAE" w:rsidP="006D368A">
            <w:pPr>
              <w:jc w:val="center"/>
              <w:rPr>
                <w:rFonts w:ascii="Times New Roman" w:hAnsi="Times New Roman" w:cs="Times New Roman"/>
                <w:sz w:val="24"/>
                <w:szCs w:val="24"/>
              </w:rPr>
            </w:pPr>
            <w:r>
              <w:rPr>
                <w:rFonts w:ascii="Times New Roman" w:hAnsi="Times New Roman" w:cs="Times New Roman"/>
                <w:sz w:val="24"/>
                <w:szCs w:val="24"/>
              </w:rPr>
              <w:t>6320</w:t>
            </w:r>
          </w:p>
        </w:tc>
        <w:tc>
          <w:tcPr>
            <w:tcW w:w="1984" w:type="dxa"/>
            <w:vAlign w:val="center"/>
          </w:tcPr>
          <w:p w:rsidR="00A52538" w:rsidRPr="00DF3F49" w:rsidRDefault="00404AAE" w:rsidP="001D7BB1">
            <w:pPr>
              <w:jc w:val="center"/>
              <w:rPr>
                <w:rFonts w:ascii="Times New Roman" w:hAnsi="Times New Roman" w:cs="Times New Roman"/>
                <w:sz w:val="24"/>
                <w:szCs w:val="24"/>
              </w:rPr>
            </w:pPr>
            <w:r>
              <w:rPr>
                <w:rFonts w:ascii="Times New Roman" w:hAnsi="Times New Roman" w:cs="Times New Roman"/>
                <w:sz w:val="24"/>
                <w:szCs w:val="24"/>
              </w:rPr>
              <w:t>32</w:t>
            </w:r>
          </w:p>
        </w:tc>
        <w:tc>
          <w:tcPr>
            <w:tcW w:w="1920" w:type="dxa"/>
            <w:vMerge/>
            <w:vAlign w:val="center"/>
          </w:tcPr>
          <w:p w:rsidR="00A52538" w:rsidRPr="00DF3F49" w:rsidRDefault="00A52538" w:rsidP="006D368A">
            <w:pPr>
              <w:jc w:val="center"/>
              <w:rPr>
                <w:rFonts w:ascii="Times New Roman" w:hAnsi="Times New Roman" w:cs="Times New Roman"/>
                <w:sz w:val="24"/>
                <w:szCs w:val="24"/>
              </w:rPr>
            </w:pPr>
          </w:p>
        </w:tc>
        <w:tc>
          <w:tcPr>
            <w:tcW w:w="1853" w:type="dxa"/>
            <w:vAlign w:val="center"/>
          </w:tcPr>
          <w:p w:rsidR="00A52538" w:rsidRPr="00DF3F49" w:rsidRDefault="00404AAE" w:rsidP="00A52538">
            <w:pPr>
              <w:jc w:val="center"/>
              <w:rPr>
                <w:rFonts w:ascii="Times New Roman" w:hAnsi="Times New Roman" w:cs="Times New Roman"/>
                <w:sz w:val="24"/>
                <w:szCs w:val="24"/>
              </w:rPr>
            </w:pPr>
            <w:r>
              <w:rPr>
                <w:rFonts w:ascii="Times New Roman" w:hAnsi="Times New Roman" w:cs="Times New Roman"/>
                <w:sz w:val="24"/>
                <w:szCs w:val="24"/>
              </w:rPr>
              <w:t>11</w:t>
            </w:r>
          </w:p>
        </w:tc>
      </w:tr>
    </w:tbl>
    <w:p w:rsidR="00680B82" w:rsidRPr="00AD49A5" w:rsidRDefault="00680B82" w:rsidP="006D368A">
      <w:pPr>
        <w:spacing w:after="0" w:line="360" w:lineRule="auto"/>
        <w:ind w:left="142"/>
        <w:jc w:val="both"/>
        <w:rPr>
          <w:rFonts w:eastAsia="TimesNewRoman" w:cs="Times New Roman"/>
          <w:sz w:val="28"/>
          <w:szCs w:val="28"/>
        </w:rPr>
        <w:sectPr w:rsidR="00680B82" w:rsidRPr="00AD49A5" w:rsidSect="005017E6">
          <w:pgSz w:w="11906" w:h="16838"/>
          <w:pgMar w:top="993" w:right="962" w:bottom="851" w:left="851"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561A7" w:rsidRPr="00BD4424" w:rsidRDefault="003675FE" w:rsidP="003675FE">
      <w:pPr>
        <w:jc w:val="center"/>
        <w:rPr>
          <w:rFonts w:ascii="Times New Roman" w:hAnsi="Times New Roman" w:cs="Times New Roman"/>
          <w:b/>
          <w:sz w:val="32"/>
        </w:rPr>
      </w:pPr>
      <w:r w:rsidRPr="003675FE">
        <w:rPr>
          <w:rFonts w:ascii="Times New Roman" w:hAnsi="Times New Roman" w:cs="Times New Roman"/>
          <w:b/>
          <w:sz w:val="32"/>
        </w:rPr>
        <w:lastRenderedPageBreak/>
        <w:t xml:space="preserve">3. </w:t>
      </w:r>
      <w:r w:rsidR="006B0EE1" w:rsidRPr="00DF3F49">
        <w:rPr>
          <w:rFonts w:ascii="Times New Roman" w:hAnsi="Times New Roman" w:cs="Times New Roman"/>
          <w:b/>
          <w:sz w:val="28"/>
          <w:szCs w:val="28"/>
        </w:rPr>
        <w:t xml:space="preserve">ПРЕДЕЛЬНЫЙ ЕДИНЫЙ </w:t>
      </w:r>
      <w:r w:rsidR="006B0EE1" w:rsidRPr="00BD4424">
        <w:rPr>
          <w:rFonts w:ascii="Times New Roman" w:hAnsi="Times New Roman" w:cs="Times New Roman"/>
          <w:b/>
          <w:sz w:val="28"/>
          <w:szCs w:val="28"/>
        </w:rPr>
        <w:t>ТАРИФ НА УСЛУГИ РЕГИОНАЛЬНОГО ОПЕРАТОРА ПО ОБРАЩЕНИЮ С ТВЕРДЫМИ КОММУНАЛЬНЫМИ ОТХОДАМИ</w:t>
      </w:r>
      <w:r w:rsidR="00AA56AB" w:rsidRPr="00BD4424">
        <w:rPr>
          <w:rFonts w:ascii="Times New Roman" w:hAnsi="Times New Roman" w:cs="Times New Roman"/>
          <w:b/>
          <w:sz w:val="28"/>
          <w:szCs w:val="28"/>
        </w:rPr>
        <w:t xml:space="preserve"> НА ТЕРРИТ</w:t>
      </w:r>
      <w:r w:rsidR="00740541" w:rsidRPr="00BD4424">
        <w:rPr>
          <w:rFonts w:ascii="Times New Roman" w:hAnsi="Times New Roman" w:cs="Times New Roman"/>
          <w:b/>
          <w:sz w:val="28"/>
          <w:szCs w:val="28"/>
        </w:rPr>
        <w:t xml:space="preserve">ОРИИ </w:t>
      </w:r>
      <w:r w:rsidR="00DF3F49" w:rsidRPr="00BD4424">
        <w:rPr>
          <w:rFonts w:ascii="Times New Roman" w:hAnsi="Times New Roman" w:cs="Times New Roman"/>
          <w:b/>
          <w:sz w:val="28"/>
          <w:szCs w:val="28"/>
        </w:rPr>
        <w:t>АСП «</w:t>
      </w:r>
      <w:r w:rsidR="00433888">
        <w:rPr>
          <w:rFonts w:ascii="Times New Roman" w:hAnsi="Times New Roman" w:cs="Times New Roman"/>
          <w:b/>
          <w:sz w:val="28"/>
          <w:szCs w:val="28"/>
        </w:rPr>
        <w:t xml:space="preserve">СЕЛО </w:t>
      </w:r>
      <w:r w:rsidR="00EB2D52">
        <w:rPr>
          <w:rFonts w:ascii="Times New Roman" w:hAnsi="Times New Roman" w:cs="Times New Roman"/>
          <w:b/>
          <w:sz w:val="28"/>
          <w:szCs w:val="28"/>
        </w:rPr>
        <w:t>ГИЛЬЯР</w:t>
      </w:r>
      <w:r w:rsidR="00DF3F49" w:rsidRPr="00BD4424">
        <w:rPr>
          <w:rFonts w:ascii="Times New Roman" w:hAnsi="Times New Roman" w:cs="Times New Roman"/>
          <w:b/>
          <w:sz w:val="28"/>
          <w:szCs w:val="28"/>
        </w:rPr>
        <w:t>»</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 xml:space="preserve">Постановлением республиканской службы по </w:t>
      </w:r>
      <w:r w:rsidR="00740541">
        <w:rPr>
          <w:rFonts w:ascii="Times New Roman" w:hAnsi="Times New Roman" w:cs="Times New Roman"/>
          <w:sz w:val="28"/>
          <w:szCs w:val="28"/>
        </w:rPr>
        <w:t xml:space="preserve">тарифам Республики Дагестан № 121 </w:t>
      </w:r>
      <w:r w:rsidRPr="006E3846">
        <w:rPr>
          <w:rFonts w:ascii="Times New Roman" w:hAnsi="Times New Roman" w:cs="Times New Roman"/>
          <w:sz w:val="28"/>
          <w:szCs w:val="28"/>
        </w:rPr>
        <w:t xml:space="preserve">от «20» декабря </w:t>
      </w:r>
      <w:r w:rsidR="00740541">
        <w:rPr>
          <w:rFonts w:ascii="Times New Roman" w:hAnsi="Times New Roman" w:cs="Times New Roman"/>
          <w:sz w:val="28"/>
          <w:szCs w:val="28"/>
        </w:rPr>
        <w:t>2019</w:t>
      </w:r>
      <w:r w:rsidRPr="006E3846">
        <w:rPr>
          <w:rFonts w:ascii="Times New Roman" w:hAnsi="Times New Roman" w:cs="Times New Roman"/>
          <w:sz w:val="28"/>
          <w:szCs w:val="28"/>
        </w:rPr>
        <w:t>г., "Об утверждении предельных единых тарифов на услуги региональных операторов по обращению с твердыми коммунальными отходами на территории Республики Дагестан" и в соответствии с Федеральным законом от 24 июня 1998г. № 89-ФЗ «Об отходах производства и потребления» (Собрание законодательства Российской Федерации, 1998, № 26, ст. 3009), постановлением Правительства Российской Федерации от 30 мая 2016г. № 484 «О ценообразовании в области обращения с твердыми коммунальными отходами», (Собрание законодательства Российской Федерации, 2016, № 23, ст. 3331), постановлением Правительства Республики Дагестан от 30 мая 2011 г. №165, «Вопросы Республиканской службы по тарифам Республики Дагестан» (Собрание законодательства Республики Дагестан, 2011, № 10, ст. 399)</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Республиканская служба по тарифам Республики Дагестан постановила:</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1.</w:t>
      </w:r>
      <w:r w:rsidRPr="006E3846">
        <w:rPr>
          <w:rFonts w:ascii="Times New Roman" w:hAnsi="Times New Roman" w:cs="Times New Roman"/>
          <w:sz w:val="28"/>
          <w:szCs w:val="28"/>
        </w:rPr>
        <w:tab/>
        <w:t>Утвердить производственные программы региональных операторов по обращению с твердым</w:t>
      </w:r>
      <w:r w:rsidR="00740541">
        <w:rPr>
          <w:rFonts w:ascii="Times New Roman" w:hAnsi="Times New Roman" w:cs="Times New Roman"/>
          <w:sz w:val="28"/>
          <w:szCs w:val="28"/>
        </w:rPr>
        <w:t>и коммунальными отходами на 2020</w:t>
      </w:r>
      <w:r w:rsidRPr="006E3846">
        <w:rPr>
          <w:rFonts w:ascii="Times New Roman" w:hAnsi="Times New Roman" w:cs="Times New Roman"/>
          <w:sz w:val="28"/>
          <w:szCs w:val="28"/>
        </w:rPr>
        <w:t xml:space="preserve"> год.</w:t>
      </w:r>
    </w:p>
    <w:p w:rsidR="00F9756F" w:rsidRPr="006E3846" w:rsidRDefault="00F9756F" w:rsidP="00DF3F49">
      <w:pPr>
        <w:spacing w:after="0" w:line="360" w:lineRule="auto"/>
        <w:ind w:firstLine="567"/>
        <w:jc w:val="both"/>
        <w:rPr>
          <w:rFonts w:ascii="Times New Roman" w:hAnsi="Times New Roman" w:cs="Times New Roman"/>
          <w:sz w:val="28"/>
          <w:szCs w:val="28"/>
        </w:rPr>
      </w:pPr>
      <w:r w:rsidRPr="006E3846">
        <w:rPr>
          <w:rFonts w:ascii="Times New Roman" w:hAnsi="Times New Roman" w:cs="Times New Roman"/>
          <w:sz w:val="28"/>
          <w:szCs w:val="28"/>
        </w:rPr>
        <w:t>2.</w:t>
      </w:r>
      <w:r w:rsidRPr="006E3846">
        <w:rPr>
          <w:rFonts w:ascii="Times New Roman" w:hAnsi="Times New Roman" w:cs="Times New Roman"/>
          <w:sz w:val="28"/>
          <w:szCs w:val="28"/>
        </w:rPr>
        <w:tab/>
        <w:t>Установить и ввести в де</w:t>
      </w:r>
      <w:r w:rsidR="00740541">
        <w:rPr>
          <w:rFonts w:ascii="Times New Roman" w:hAnsi="Times New Roman" w:cs="Times New Roman"/>
          <w:sz w:val="28"/>
          <w:szCs w:val="28"/>
        </w:rPr>
        <w:t>йствие на период с 1 января 2020</w:t>
      </w:r>
      <w:r w:rsidRPr="006E3846">
        <w:rPr>
          <w:rFonts w:ascii="Times New Roman" w:hAnsi="Times New Roman" w:cs="Times New Roman"/>
          <w:sz w:val="28"/>
          <w:szCs w:val="28"/>
        </w:rPr>
        <w:t xml:space="preserve"> г. п</w:t>
      </w:r>
      <w:r w:rsidR="00740541">
        <w:rPr>
          <w:rFonts w:ascii="Times New Roman" w:hAnsi="Times New Roman" w:cs="Times New Roman"/>
          <w:sz w:val="28"/>
          <w:szCs w:val="28"/>
        </w:rPr>
        <w:t>о 31 декабря 2020</w:t>
      </w:r>
      <w:r w:rsidRPr="006E3846">
        <w:rPr>
          <w:rFonts w:ascii="Times New Roman" w:hAnsi="Times New Roman" w:cs="Times New Roman"/>
          <w:sz w:val="28"/>
          <w:szCs w:val="28"/>
        </w:rPr>
        <w:t xml:space="preserve"> г. предельные единые тарифы на услуги региональных операторов по обращению с твердыми коммунальными отходами на территории Республики Дагестан.</w:t>
      </w:r>
    </w:p>
    <w:p w:rsidR="00F9756F" w:rsidRPr="00BD4424" w:rsidRDefault="00F9756F" w:rsidP="00DF3F49">
      <w:pPr>
        <w:spacing w:after="0" w:line="360" w:lineRule="auto"/>
        <w:ind w:firstLine="567"/>
        <w:jc w:val="both"/>
        <w:rPr>
          <w:rFonts w:ascii="Times New Roman" w:hAnsi="Times New Roman" w:cs="Times New Roman"/>
          <w:sz w:val="28"/>
          <w:szCs w:val="28"/>
        </w:rPr>
      </w:pPr>
      <w:r w:rsidRPr="00BD4424">
        <w:rPr>
          <w:rFonts w:ascii="Times New Roman" w:hAnsi="Times New Roman" w:cs="Times New Roman"/>
          <w:sz w:val="28"/>
          <w:szCs w:val="28"/>
        </w:rPr>
        <w:t>Согласно приложению к постановлению Республиканской службы по тарифам Республики Дагестан от 2</w:t>
      </w:r>
      <w:r w:rsidR="00740541" w:rsidRPr="00BD4424">
        <w:rPr>
          <w:rFonts w:ascii="Times New Roman" w:hAnsi="Times New Roman" w:cs="Times New Roman"/>
          <w:sz w:val="28"/>
          <w:szCs w:val="28"/>
        </w:rPr>
        <w:t>0.12.2019 г. № 121</w:t>
      </w:r>
      <w:r w:rsidRPr="00BD4424">
        <w:rPr>
          <w:rFonts w:ascii="Times New Roman" w:hAnsi="Times New Roman" w:cs="Times New Roman"/>
          <w:sz w:val="28"/>
          <w:szCs w:val="28"/>
        </w:rPr>
        <w:t xml:space="preserve"> Региональному оператору по обращению с твердыми ко</w:t>
      </w:r>
      <w:r w:rsidR="00740541" w:rsidRPr="00BD4424">
        <w:rPr>
          <w:rFonts w:ascii="Times New Roman" w:hAnsi="Times New Roman" w:cs="Times New Roman"/>
          <w:sz w:val="28"/>
          <w:szCs w:val="28"/>
        </w:rPr>
        <w:t>ммунальными отходами МЭОК «</w:t>
      </w:r>
      <w:r w:rsidR="00DF3F49" w:rsidRPr="00BD4424">
        <w:rPr>
          <w:rFonts w:ascii="Times New Roman" w:hAnsi="Times New Roman" w:cs="Times New Roman"/>
          <w:sz w:val="28"/>
          <w:szCs w:val="28"/>
        </w:rPr>
        <w:t>Юж</w:t>
      </w:r>
      <w:r w:rsidR="00740541" w:rsidRPr="00BD4424">
        <w:rPr>
          <w:rFonts w:ascii="Times New Roman" w:hAnsi="Times New Roman" w:cs="Times New Roman"/>
          <w:sz w:val="28"/>
          <w:szCs w:val="28"/>
        </w:rPr>
        <w:t>ная</w:t>
      </w:r>
      <w:r w:rsidRPr="00BD4424">
        <w:rPr>
          <w:rFonts w:ascii="Times New Roman" w:hAnsi="Times New Roman" w:cs="Times New Roman"/>
          <w:sz w:val="28"/>
          <w:szCs w:val="28"/>
        </w:rPr>
        <w:t xml:space="preserve"> зона» ООО «</w:t>
      </w:r>
      <w:r w:rsidR="00DF3F49" w:rsidRPr="00BD4424">
        <w:rPr>
          <w:rFonts w:ascii="Times New Roman" w:hAnsi="Times New Roman" w:cs="Times New Roman"/>
          <w:sz w:val="28"/>
          <w:szCs w:val="28"/>
        </w:rPr>
        <w:t>Экологи-Ка</w:t>
      </w:r>
      <w:r w:rsidRPr="00BD4424">
        <w:rPr>
          <w:rFonts w:ascii="Times New Roman" w:hAnsi="Times New Roman" w:cs="Times New Roman"/>
          <w:sz w:val="28"/>
          <w:szCs w:val="28"/>
        </w:rPr>
        <w:t xml:space="preserve">» на территории </w:t>
      </w:r>
      <w:r w:rsidR="00DF3F49" w:rsidRPr="00BD4424">
        <w:rPr>
          <w:rFonts w:ascii="Times New Roman" w:hAnsi="Times New Roman" w:cs="Times New Roman"/>
          <w:sz w:val="28"/>
          <w:szCs w:val="28"/>
        </w:rPr>
        <w:t>Администрации сельского поселения «</w:t>
      </w:r>
      <w:r w:rsidR="00210C44">
        <w:rPr>
          <w:rFonts w:ascii="Times New Roman" w:hAnsi="Times New Roman" w:cs="Times New Roman"/>
          <w:sz w:val="28"/>
          <w:szCs w:val="28"/>
        </w:rPr>
        <w:t xml:space="preserve">село </w:t>
      </w:r>
      <w:r w:rsidR="00EB2D52">
        <w:rPr>
          <w:rFonts w:ascii="Times New Roman" w:hAnsi="Times New Roman" w:cs="Times New Roman"/>
          <w:sz w:val="28"/>
          <w:szCs w:val="28"/>
        </w:rPr>
        <w:t>Гильяр</w:t>
      </w:r>
      <w:r w:rsidR="00DF3F49" w:rsidRPr="00BD4424">
        <w:rPr>
          <w:rFonts w:ascii="Times New Roman" w:hAnsi="Times New Roman" w:cs="Times New Roman"/>
          <w:sz w:val="28"/>
          <w:szCs w:val="28"/>
        </w:rPr>
        <w:t>»</w:t>
      </w:r>
      <w:r w:rsidRPr="00BD4424">
        <w:rPr>
          <w:rFonts w:ascii="Times New Roman" w:hAnsi="Times New Roman" w:cs="Times New Roman"/>
          <w:sz w:val="28"/>
          <w:szCs w:val="28"/>
        </w:rPr>
        <w:t xml:space="preserve"> утвержден предельный единый тариф на услуги регионального оператора по обращению с твердым</w:t>
      </w:r>
      <w:r w:rsidR="00BE20E7" w:rsidRPr="00BD4424">
        <w:rPr>
          <w:rFonts w:ascii="Times New Roman" w:hAnsi="Times New Roman" w:cs="Times New Roman"/>
          <w:sz w:val="28"/>
          <w:szCs w:val="28"/>
        </w:rPr>
        <w:t xml:space="preserve">и коммунальным и отходами </w:t>
      </w:r>
      <w:r w:rsidR="00740541" w:rsidRPr="00BD4424">
        <w:rPr>
          <w:rFonts w:ascii="Times New Roman" w:hAnsi="Times New Roman" w:cs="Times New Roman"/>
          <w:sz w:val="28"/>
          <w:szCs w:val="28"/>
        </w:rPr>
        <w:t>на 1- е полугодие 279, 30 руб./куб. м; на 2- е полугодие 294,22 руб./ куб. м</w:t>
      </w:r>
      <w:r w:rsidRPr="00BD4424">
        <w:rPr>
          <w:rFonts w:ascii="Times New Roman" w:hAnsi="Times New Roman" w:cs="Times New Roman"/>
          <w:sz w:val="28"/>
          <w:szCs w:val="28"/>
        </w:rPr>
        <w:t>.</w:t>
      </w:r>
      <w:r w:rsidR="00740541" w:rsidRPr="00BD4424">
        <w:t xml:space="preserve"> </w:t>
      </w:r>
      <w:r w:rsidR="00740541" w:rsidRPr="00BD4424">
        <w:rPr>
          <w:rFonts w:ascii="Times New Roman" w:hAnsi="Times New Roman" w:cs="Times New Roman"/>
          <w:sz w:val="28"/>
          <w:szCs w:val="28"/>
        </w:rPr>
        <w:t>(учтено освобождение от уплаты НДС).</w:t>
      </w:r>
    </w:p>
    <w:p w:rsidR="00740541" w:rsidRDefault="00740541">
      <w:pPr>
        <w:rPr>
          <w:rFonts w:ascii="Times New Roman" w:hAnsi="Times New Roman" w:cs="Times New Roman"/>
          <w:sz w:val="28"/>
          <w:szCs w:val="28"/>
        </w:rPr>
      </w:pPr>
      <w:bookmarkStart w:id="1" w:name="i97974"/>
      <w:bookmarkStart w:id="2" w:name="i177490"/>
      <w:bookmarkEnd w:id="1"/>
      <w:bookmarkEnd w:id="2"/>
    </w:p>
    <w:p w:rsidR="00740541" w:rsidRPr="00740541" w:rsidRDefault="00740541" w:rsidP="00740541">
      <w:pPr>
        <w:rPr>
          <w:rFonts w:ascii="Times New Roman" w:hAnsi="Times New Roman" w:cs="Times New Roman"/>
          <w:sz w:val="28"/>
          <w:szCs w:val="28"/>
        </w:rPr>
      </w:pPr>
    </w:p>
    <w:p w:rsidR="00740541" w:rsidRDefault="00740541" w:rsidP="00740541">
      <w:pPr>
        <w:tabs>
          <w:tab w:val="left" w:pos="1392"/>
        </w:tabs>
        <w:rPr>
          <w:rFonts w:ascii="Times New Roman" w:hAnsi="Times New Roman" w:cs="Times New Roman"/>
          <w:sz w:val="28"/>
          <w:szCs w:val="28"/>
        </w:rPr>
      </w:pPr>
      <w:r>
        <w:rPr>
          <w:rFonts w:ascii="Times New Roman" w:hAnsi="Times New Roman" w:cs="Times New Roman"/>
          <w:sz w:val="28"/>
          <w:szCs w:val="28"/>
        </w:rPr>
        <w:tab/>
      </w:r>
    </w:p>
    <w:p w:rsidR="00740541" w:rsidRDefault="00740541" w:rsidP="00740541">
      <w:pPr>
        <w:rPr>
          <w:rFonts w:ascii="Times New Roman" w:hAnsi="Times New Roman" w:cs="Times New Roman"/>
          <w:sz w:val="28"/>
          <w:szCs w:val="28"/>
        </w:rPr>
      </w:pPr>
    </w:p>
    <w:p w:rsidR="003675FE" w:rsidRPr="00740541" w:rsidRDefault="003675FE" w:rsidP="00740541">
      <w:pPr>
        <w:rPr>
          <w:rFonts w:ascii="Times New Roman" w:hAnsi="Times New Roman" w:cs="Times New Roman"/>
          <w:sz w:val="28"/>
          <w:szCs w:val="28"/>
        </w:rPr>
        <w:sectPr w:rsidR="003675FE" w:rsidRPr="00740541" w:rsidSect="004339B5">
          <w:pgSz w:w="11906" w:h="16838"/>
          <w:pgMar w:top="962" w:right="567" w:bottom="851" w:left="566"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3675FE" w:rsidRPr="003675FE" w:rsidRDefault="003675FE" w:rsidP="00DB767B">
      <w:pPr>
        <w:spacing w:after="0" w:line="360" w:lineRule="auto"/>
        <w:ind w:left="142" w:firstLine="567"/>
        <w:jc w:val="center"/>
        <w:rPr>
          <w:rFonts w:ascii="Times New Roman" w:eastAsia="Calibri" w:hAnsi="Times New Roman" w:cs="Times New Roman"/>
          <w:b/>
          <w:sz w:val="32"/>
          <w:szCs w:val="28"/>
        </w:rPr>
      </w:pPr>
      <w:r w:rsidRPr="003675FE">
        <w:rPr>
          <w:rFonts w:ascii="Times New Roman" w:eastAsia="Calibri" w:hAnsi="Times New Roman" w:cs="Times New Roman"/>
          <w:b/>
          <w:sz w:val="32"/>
          <w:szCs w:val="28"/>
        </w:rPr>
        <w:lastRenderedPageBreak/>
        <w:t xml:space="preserve">4. </w:t>
      </w:r>
      <w:r w:rsidR="00DB767B" w:rsidRPr="00DF3F49">
        <w:rPr>
          <w:rFonts w:ascii="Times New Roman" w:eastAsia="Calibri" w:hAnsi="Times New Roman" w:cs="Times New Roman"/>
          <w:b/>
          <w:sz w:val="28"/>
          <w:szCs w:val="28"/>
        </w:rPr>
        <w:t>РАСЧЕТ КАПИТАЛОВЛОЖЕНИЯ НА ОРГАНИЗАЦИЮ САНИТАРНОЙ ОЧИСТКИ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 xml:space="preserve">Главным условием санитарной очистки </w:t>
      </w:r>
      <w:r w:rsidR="00004913">
        <w:rPr>
          <w:rFonts w:ascii="Times New Roman" w:eastAsia="Calibri" w:hAnsi="Times New Roman" w:cs="Times New Roman"/>
          <w:sz w:val="28"/>
          <w:szCs w:val="28"/>
        </w:rPr>
        <w:t>АСП</w:t>
      </w:r>
      <w:r w:rsidRPr="00001FBD">
        <w:rPr>
          <w:rFonts w:ascii="Times New Roman" w:eastAsia="Calibri" w:hAnsi="Times New Roman" w:cs="Times New Roman"/>
          <w:sz w:val="28"/>
          <w:szCs w:val="28"/>
        </w:rPr>
        <w:t xml:space="preserve"> является своевременное удаление твердых бытовых отходов с территорий домовладений и их обезвреживание при соблюдении следующих требований:</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удаление ТК</w:t>
      </w:r>
      <w:r w:rsidR="003675FE" w:rsidRPr="00001FBD">
        <w:rPr>
          <w:rFonts w:ascii="Times New Roman" w:eastAsia="Calibri" w:hAnsi="Times New Roman" w:cs="Times New Roman"/>
          <w:sz w:val="28"/>
          <w:szCs w:val="28"/>
        </w:rPr>
        <w:t>О из домовладений должно осуществляться регулярно, с установленной периодичностью по маршрутным графикам;</w:t>
      </w:r>
    </w:p>
    <w:p w:rsidR="003675FE" w:rsidRPr="00001FBD" w:rsidRDefault="0000491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все домовладения районов </w:t>
      </w:r>
      <w:r w:rsidR="003675FE" w:rsidRPr="00001FBD">
        <w:rPr>
          <w:rFonts w:ascii="Times New Roman" w:eastAsia="Calibri" w:hAnsi="Times New Roman" w:cs="Times New Roman"/>
          <w:sz w:val="28"/>
          <w:szCs w:val="28"/>
        </w:rPr>
        <w:t>независимо от их ведомственной принадлежности охватываются единой системой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ab/>
        <w:t>- вывоз ТК</w:t>
      </w:r>
      <w:r w:rsidR="003675FE" w:rsidRPr="00001FBD">
        <w:rPr>
          <w:rFonts w:ascii="Times New Roman" w:eastAsia="Calibri" w:hAnsi="Times New Roman" w:cs="Times New Roman"/>
          <w:sz w:val="28"/>
          <w:szCs w:val="28"/>
        </w:rPr>
        <w:t>О осуществляется спецтранспортом, предназначенным для этих целей.</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Все эти требования выполнимы при планово-регулярной системе санитарной очистки.</w:t>
      </w:r>
    </w:p>
    <w:p w:rsidR="003675FE" w:rsidRPr="00001FBD" w:rsidRDefault="00E46633" w:rsidP="003675FE">
      <w:pPr>
        <w:spacing w:after="0" w:line="360" w:lineRule="auto"/>
        <w:ind w:lef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Процесс сбора и удаления ТК</w:t>
      </w:r>
      <w:r w:rsidR="003675FE" w:rsidRPr="00001FBD">
        <w:rPr>
          <w:rFonts w:ascii="Times New Roman" w:eastAsia="Calibri" w:hAnsi="Times New Roman" w:cs="Times New Roman"/>
          <w:sz w:val="28"/>
          <w:szCs w:val="28"/>
        </w:rPr>
        <w:t>О при планово-регулярной очистке включает два цикла работ: сбор отходов на придомовой территории и вывоз их спецтранспортом в места складирования и обезвреживания.</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Организацией сбора и временного хранения твердых бытовых отходов, обеспечением условий доступа к контейнерным площадкам и нормальной работы спецмашин занимаются жилищно-эксплуатационные организации.</w:t>
      </w:r>
    </w:p>
    <w:p w:rsidR="003675FE" w:rsidRPr="00001FBD" w:rsidRDefault="003675FE" w:rsidP="003675FE">
      <w:pPr>
        <w:spacing w:after="0" w:line="360" w:lineRule="auto"/>
        <w:ind w:left="142" w:firstLine="567"/>
        <w:jc w:val="both"/>
        <w:rPr>
          <w:rFonts w:ascii="Times New Roman" w:eastAsia="Calibri" w:hAnsi="Times New Roman" w:cs="Times New Roman"/>
          <w:sz w:val="28"/>
          <w:szCs w:val="28"/>
        </w:rPr>
      </w:pPr>
      <w:r w:rsidRPr="00001FBD">
        <w:rPr>
          <w:rFonts w:ascii="Times New Roman" w:eastAsia="Calibri" w:hAnsi="Times New Roman" w:cs="Times New Roman"/>
          <w:sz w:val="28"/>
          <w:szCs w:val="28"/>
        </w:rPr>
        <w:t>В обязанности орга</w:t>
      </w:r>
      <w:r w:rsidR="00E46633">
        <w:rPr>
          <w:rFonts w:ascii="Times New Roman" w:eastAsia="Calibri" w:hAnsi="Times New Roman" w:cs="Times New Roman"/>
          <w:sz w:val="28"/>
          <w:szCs w:val="28"/>
        </w:rPr>
        <w:t>низаций, занимающихся вывозом ТК</w:t>
      </w:r>
      <w:r w:rsidRPr="00001FBD">
        <w:rPr>
          <w:rFonts w:ascii="Times New Roman" w:eastAsia="Calibri" w:hAnsi="Times New Roman" w:cs="Times New Roman"/>
          <w:sz w:val="28"/>
          <w:szCs w:val="28"/>
        </w:rPr>
        <w:t>О, входит своев</w:t>
      </w:r>
      <w:r w:rsidR="00E46633">
        <w:rPr>
          <w:rFonts w:ascii="Times New Roman" w:eastAsia="Calibri" w:hAnsi="Times New Roman" w:cs="Times New Roman"/>
          <w:sz w:val="28"/>
          <w:szCs w:val="28"/>
        </w:rPr>
        <w:t>ременное, регулярное удаление ТК</w:t>
      </w:r>
      <w:r w:rsidRPr="00001FBD">
        <w:rPr>
          <w:rFonts w:ascii="Times New Roman" w:eastAsia="Calibri" w:hAnsi="Times New Roman" w:cs="Times New Roman"/>
          <w:sz w:val="28"/>
          <w:szCs w:val="28"/>
        </w:rPr>
        <w:t>О с придомовых территорий, и размещения их на полигонах.</w:t>
      </w:r>
    </w:p>
    <w:p w:rsidR="00FC16A9"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Основными системами сбора и </w:t>
      </w:r>
      <w:r>
        <w:rPr>
          <w:rFonts w:ascii="Times New Roman" w:hAnsi="Times New Roman" w:cs="Times New Roman"/>
          <w:sz w:val="28"/>
          <w:szCs w:val="28"/>
        </w:rPr>
        <w:t>вывоза</w:t>
      </w:r>
      <w:r w:rsidR="00E46633">
        <w:rPr>
          <w:rFonts w:ascii="Times New Roman" w:hAnsi="Times New Roman" w:cs="Times New Roman"/>
          <w:sz w:val="28"/>
          <w:szCs w:val="28"/>
        </w:rPr>
        <w:t xml:space="preserve"> ТК</w:t>
      </w:r>
      <w:r w:rsidR="00DF3F49">
        <w:rPr>
          <w:rFonts w:ascii="Times New Roman" w:hAnsi="Times New Roman" w:cs="Times New Roman"/>
          <w:sz w:val="28"/>
          <w:szCs w:val="28"/>
        </w:rPr>
        <w:t>О для АСП «</w:t>
      </w:r>
      <w:r w:rsidR="00AF319B">
        <w:rPr>
          <w:rFonts w:ascii="Times New Roman" w:hAnsi="Times New Roman" w:cs="Times New Roman"/>
          <w:sz w:val="28"/>
          <w:szCs w:val="28"/>
        </w:rPr>
        <w:t xml:space="preserve">село </w:t>
      </w:r>
      <w:r w:rsidR="00EB2D52">
        <w:rPr>
          <w:rFonts w:ascii="Times New Roman" w:hAnsi="Times New Roman" w:cs="Times New Roman"/>
          <w:sz w:val="28"/>
          <w:szCs w:val="28"/>
        </w:rPr>
        <w:t>Гильяр</w:t>
      </w:r>
      <w:r w:rsidR="00DF3F49">
        <w:rPr>
          <w:rFonts w:ascii="Times New Roman" w:hAnsi="Times New Roman" w:cs="Times New Roman"/>
          <w:sz w:val="28"/>
          <w:szCs w:val="28"/>
        </w:rPr>
        <w:t>»</w:t>
      </w:r>
      <w:r w:rsidR="00DF3F49" w:rsidRPr="002E49D8">
        <w:rPr>
          <w:rFonts w:ascii="Times New Roman" w:hAnsi="Times New Roman" w:cs="Times New Roman"/>
          <w:sz w:val="28"/>
          <w:szCs w:val="28"/>
        </w:rPr>
        <w:t xml:space="preserve"> </w:t>
      </w:r>
      <w:r w:rsidRPr="002E49D8">
        <w:rPr>
          <w:rFonts w:ascii="Times New Roman" w:hAnsi="Times New Roman" w:cs="Times New Roman"/>
          <w:sz w:val="28"/>
          <w:szCs w:val="28"/>
        </w:rPr>
        <w:t>остается система несменяемых контейнеров, установленных на специальных площадках, при которой ТБО из контейнеров перегружаются в кузовные мусоровозы, а контейнер</w:t>
      </w:r>
      <w:r w:rsidR="00FC16A9">
        <w:rPr>
          <w:rFonts w:ascii="Times New Roman" w:hAnsi="Times New Roman" w:cs="Times New Roman"/>
          <w:sz w:val="28"/>
          <w:szCs w:val="28"/>
        </w:rPr>
        <w:t>ы возвращаются на прежнее место</w:t>
      </w:r>
    </w:p>
    <w:p w:rsidR="00FC16A9" w:rsidRPr="00AD49A5" w:rsidRDefault="00FC16A9" w:rsidP="003675FE">
      <w:pPr>
        <w:spacing w:after="0" w:line="360" w:lineRule="auto"/>
        <w:ind w:left="142" w:firstLine="567"/>
        <w:jc w:val="both"/>
        <w:rPr>
          <w:rFonts w:ascii="Times New Roman" w:hAnsi="Times New Roman" w:cs="Times New Roman"/>
          <w:color w:val="FF0000"/>
          <w:sz w:val="28"/>
          <w:szCs w:val="28"/>
        </w:rPr>
      </w:pPr>
      <w:r>
        <w:rPr>
          <w:rFonts w:ascii="Times New Roman" w:hAnsi="Times New Roman" w:cs="Times New Roman"/>
          <w:sz w:val="28"/>
          <w:szCs w:val="28"/>
        </w:rPr>
        <w:t>Расчет затрат необходимых на сооружения площадок</w:t>
      </w:r>
      <w:r w:rsidR="00E46633">
        <w:rPr>
          <w:rFonts w:ascii="Times New Roman" w:hAnsi="Times New Roman" w:cs="Times New Roman"/>
          <w:sz w:val="28"/>
          <w:szCs w:val="28"/>
        </w:rPr>
        <w:t xml:space="preserve"> для контейнеров ТК</w:t>
      </w:r>
      <w:r w:rsidR="00583CAE">
        <w:rPr>
          <w:rFonts w:ascii="Times New Roman" w:hAnsi="Times New Roman" w:cs="Times New Roman"/>
          <w:sz w:val="28"/>
          <w:szCs w:val="28"/>
        </w:rPr>
        <w:t>О и КГО</w:t>
      </w:r>
      <w:r w:rsidR="00087CA0">
        <w:rPr>
          <w:rFonts w:ascii="Times New Roman" w:hAnsi="Times New Roman" w:cs="Times New Roman"/>
          <w:sz w:val="28"/>
          <w:szCs w:val="28"/>
        </w:rPr>
        <w:t xml:space="preserve"> </w:t>
      </w:r>
      <w:r w:rsidR="00583CAE">
        <w:rPr>
          <w:rFonts w:ascii="Times New Roman" w:hAnsi="Times New Roman" w:cs="Times New Roman"/>
          <w:sz w:val="28"/>
          <w:szCs w:val="28"/>
        </w:rPr>
        <w:t xml:space="preserve">в зависимости от варианта исполнения </w:t>
      </w:r>
      <w:r w:rsidR="00625429">
        <w:rPr>
          <w:rFonts w:ascii="Times New Roman" w:hAnsi="Times New Roman" w:cs="Times New Roman"/>
          <w:sz w:val="28"/>
          <w:szCs w:val="28"/>
        </w:rPr>
        <w:t xml:space="preserve">представлен в </w:t>
      </w:r>
      <w:r w:rsidR="00625429" w:rsidRPr="00DF3F49">
        <w:rPr>
          <w:rFonts w:ascii="Times New Roman" w:hAnsi="Times New Roman" w:cs="Times New Roman"/>
          <w:sz w:val="28"/>
          <w:szCs w:val="28"/>
        </w:rPr>
        <w:t>таблицах 4.1 и 4.2</w:t>
      </w:r>
    </w:p>
    <w:p w:rsidR="00FC16A9" w:rsidRDefault="00FC16A9" w:rsidP="00FC16A9"/>
    <w:p w:rsidR="00234AE5" w:rsidRDefault="00234AE5" w:rsidP="00FC16A9"/>
    <w:p w:rsidR="00DF3F49" w:rsidRDefault="00DF3F49" w:rsidP="00234C15">
      <w:pPr>
        <w:spacing w:after="0"/>
        <w:jc w:val="right"/>
        <w:rPr>
          <w:rFonts w:ascii="Times New Roman" w:hAnsi="Times New Roman" w:cs="Times New Roman"/>
          <w:b/>
          <w:color w:val="FF0000"/>
          <w:sz w:val="28"/>
          <w:szCs w:val="28"/>
        </w:rPr>
      </w:pPr>
    </w:p>
    <w:p w:rsidR="00DF3F49" w:rsidRDefault="00DF3F49" w:rsidP="00234C15">
      <w:pPr>
        <w:spacing w:after="0"/>
        <w:jc w:val="right"/>
        <w:rPr>
          <w:rFonts w:ascii="Times New Roman" w:hAnsi="Times New Roman" w:cs="Times New Roman"/>
          <w:b/>
          <w:color w:val="FF0000"/>
          <w:sz w:val="28"/>
          <w:szCs w:val="28"/>
        </w:rPr>
      </w:pPr>
    </w:p>
    <w:p w:rsidR="00234AE5" w:rsidRPr="00AD49A5" w:rsidRDefault="00234AE5" w:rsidP="00234C15">
      <w:pPr>
        <w:spacing w:after="0"/>
        <w:jc w:val="right"/>
        <w:rPr>
          <w:rFonts w:ascii="Times New Roman" w:hAnsi="Times New Roman" w:cs="Times New Roman"/>
          <w:b/>
          <w:color w:val="FF0000"/>
          <w:sz w:val="28"/>
          <w:szCs w:val="28"/>
        </w:rPr>
      </w:pPr>
      <w:r w:rsidRPr="00AD49A5">
        <w:rPr>
          <w:rFonts w:ascii="Times New Roman" w:hAnsi="Times New Roman" w:cs="Times New Roman"/>
          <w:b/>
          <w:color w:val="FF0000"/>
          <w:sz w:val="28"/>
          <w:szCs w:val="28"/>
        </w:rPr>
        <w:lastRenderedPageBreak/>
        <w:t>Таблица 4.1</w:t>
      </w:r>
    </w:p>
    <w:tbl>
      <w:tblPr>
        <w:tblStyle w:val="a3"/>
        <w:tblpPr w:leftFromText="180" w:rightFromText="180" w:vertAnchor="text" w:horzAnchor="margin" w:tblpXSpec="center" w:tblpY="355"/>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5F0733">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3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площадки,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10.0 –50.0</w:t>
            </w:r>
          </w:p>
        </w:tc>
        <w:tc>
          <w:tcPr>
            <w:tcW w:w="3409" w:type="dxa"/>
            <w:vAlign w:val="center"/>
          </w:tcPr>
          <w:p w:rsidR="00817FB1" w:rsidRPr="00BD4424" w:rsidRDefault="00817FB1" w:rsidP="00583CAE">
            <w:pPr>
              <w:pStyle w:val="a5"/>
              <w:spacing w:before="0" w:beforeAutospacing="0" w:after="0" w:afterAutospacing="0"/>
              <w:jc w:val="center"/>
            </w:pPr>
            <w:r w:rsidRPr="00BD4424">
              <w:t>15.0- 60.0</w:t>
            </w:r>
          </w:p>
        </w:tc>
      </w:tr>
    </w:tbl>
    <w:p w:rsidR="00FC16A9" w:rsidRPr="00BD4424" w:rsidRDefault="00FC16A9" w:rsidP="00FC16A9"/>
    <w:p w:rsidR="00817FB1" w:rsidRPr="00BD4424" w:rsidRDefault="00817FB1" w:rsidP="00234C15">
      <w:pPr>
        <w:spacing w:after="0"/>
        <w:jc w:val="right"/>
        <w:rPr>
          <w:rFonts w:ascii="Times New Roman" w:hAnsi="Times New Roman" w:cs="Times New Roman"/>
          <w:b/>
          <w:sz w:val="28"/>
          <w:szCs w:val="28"/>
        </w:rPr>
      </w:pPr>
    </w:p>
    <w:p w:rsidR="00817FB1" w:rsidRPr="00BD4424" w:rsidRDefault="00817FB1" w:rsidP="00234C15">
      <w:pPr>
        <w:spacing w:after="0"/>
        <w:jc w:val="right"/>
        <w:rPr>
          <w:rFonts w:ascii="Times New Roman" w:hAnsi="Times New Roman" w:cs="Times New Roman"/>
          <w:b/>
          <w:sz w:val="28"/>
          <w:szCs w:val="28"/>
        </w:rPr>
      </w:pPr>
    </w:p>
    <w:p w:rsidR="00817FB1" w:rsidRPr="00740541" w:rsidRDefault="00817FB1" w:rsidP="00234C15">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817FB1" w:rsidRPr="00740541" w:rsidRDefault="00817FB1" w:rsidP="00817FB1">
      <w:pPr>
        <w:spacing w:after="0"/>
        <w:jc w:val="right"/>
        <w:rPr>
          <w:rFonts w:ascii="Times New Roman" w:hAnsi="Times New Roman" w:cs="Times New Roman"/>
          <w:b/>
          <w:color w:val="C00000"/>
          <w:sz w:val="28"/>
          <w:szCs w:val="28"/>
        </w:rPr>
      </w:pPr>
    </w:p>
    <w:p w:rsidR="00234AE5" w:rsidRPr="00740541" w:rsidRDefault="00234AE5" w:rsidP="00817FB1">
      <w:pPr>
        <w:spacing w:after="0"/>
        <w:jc w:val="right"/>
        <w:rPr>
          <w:rFonts w:ascii="Times New Roman" w:hAnsi="Times New Roman" w:cs="Times New Roman"/>
          <w:b/>
          <w:color w:val="C00000"/>
          <w:sz w:val="28"/>
          <w:szCs w:val="28"/>
        </w:rPr>
      </w:pPr>
      <w:r w:rsidRPr="00740541">
        <w:rPr>
          <w:rFonts w:ascii="Times New Roman" w:hAnsi="Times New Roman" w:cs="Times New Roman"/>
          <w:b/>
          <w:color w:val="C00000"/>
          <w:sz w:val="28"/>
          <w:szCs w:val="28"/>
        </w:rPr>
        <w:t>Таблица 4.2</w:t>
      </w:r>
    </w:p>
    <w:tbl>
      <w:tblPr>
        <w:tblStyle w:val="a3"/>
        <w:tblpPr w:leftFromText="180" w:rightFromText="180" w:vertAnchor="text" w:horzAnchor="margin" w:tblpXSpec="center" w:tblpY="314"/>
        <w:tblW w:w="0" w:type="auto"/>
        <w:tblLook w:val="04A0" w:firstRow="1" w:lastRow="0" w:firstColumn="1" w:lastColumn="0" w:noHBand="0" w:noVBand="1"/>
      </w:tblPr>
      <w:tblGrid>
        <w:gridCol w:w="3449"/>
        <w:gridCol w:w="3409"/>
      </w:tblGrid>
      <w:tr w:rsidR="00817FB1" w:rsidRPr="00BD4424" w:rsidTr="00234C15">
        <w:trPr>
          <w:trHeight w:val="340"/>
        </w:trPr>
        <w:tc>
          <w:tcPr>
            <w:tcW w:w="3449" w:type="dxa"/>
            <w:vAlign w:val="center"/>
          </w:tcPr>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Затраты, на сооружение площадки для 5 контейнеров ТКО, тыс. руб.</w:t>
            </w:r>
          </w:p>
        </w:tc>
        <w:tc>
          <w:tcPr>
            <w:tcW w:w="3409" w:type="dxa"/>
            <w:vAlign w:val="center"/>
          </w:tcPr>
          <w:p w:rsidR="00817FB1" w:rsidRPr="00BD4424" w:rsidRDefault="00817FB1" w:rsidP="00234C15">
            <w:pPr>
              <w:autoSpaceDE w:val="0"/>
              <w:autoSpaceDN w:val="0"/>
              <w:adjustRightInd w:val="0"/>
              <w:jc w:val="center"/>
              <w:rPr>
                <w:rFonts w:ascii="Times New Roman" w:eastAsia="TimesNewRoman" w:hAnsi="Times New Roman" w:cs="Times New Roman"/>
                <w:b/>
                <w:sz w:val="24"/>
                <w:szCs w:val="24"/>
              </w:rPr>
            </w:pPr>
            <w:r w:rsidRPr="00BD4424">
              <w:rPr>
                <w:rFonts w:ascii="Times New Roman" w:eastAsia="TimesNewRoman" w:hAnsi="Times New Roman" w:cs="Times New Roman"/>
                <w:b/>
                <w:sz w:val="24"/>
                <w:szCs w:val="24"/>
              </w:rPr>
              <w:t>Суммарные затраты на сооружение</w:t>
            </w:r>
          </w:p>
          <w:p w:rsidR="00817FB1" w:rsidRPr="00BD4424" w:rsidRDefault="00817FB1" w:rsidP="00234C15">
            <w:pPr>
              <w:autoSpaceDE w:val="0"/>
              <w:autoSpaceDN w:val="0"/>
              <w:adjustRightInd w:val="0"/>
              <w:jc w:val="center"/>
              <w:rPr>
                <w:rFonts w:ascii="Times New Roman" w:hAnsi="Times New Roman" w:cs="Times New Roman"/>
                <w:b/>
                <w:sz w:val="24"/>
                <w:szCs w:val="24"/>
              </w:rPr>
            </w:pPr>
            <w:r w:rsidRPr="00BD4424">
              <w:rPr>
                <w:rFonts w:ascii="Times New Roman" w:eastAsia="TimesNewRoman" w:hAnsi="Times New Roman" w:cs="Times New Roman"/>
                <w:b/>
                <w:sz w:val="24"/>
                <w:szCs w:val="24"/>
              </w:rPr>
              <w:t>площадок, тыс.руб.</w:t>
            </w:r>
          </w:p>
        </w:tc>
      </w:tr>
      <w:tr w:rsidR="00817FB1" w:rsidRPr="00BD4424" w:rsidTr="00234C15">
        <w:trPr>
          <w:trHeight w:val="340"/>
        </w:trPr>
        <w:tc>
          <w:tcPr>
            <w:tcW w:w="3449" w:type="dxa"/>
            <w:vAlign w:val="center"/>
          </w:tcPr>
          <w:p w:rsidR="00817FB1" w:rsidRPr="00BD4424" w:rsidRDefault="00817FB1" w:rsidP="00234C15">
            <w:pPr>
              <w:pStyle w:val="a5"/>
              <w:spacing w:before="0" w:beforeAutospacing="0" w:after="0" w:afterAutospacing="0"/>
              <w:jc w:val="center"/>
            </w:pPr>
            <w:r w:rsidRPr="00BD4424">
              <w:t xml:space="preserve">17.0 – 60.0 </w:t>
            </w:r>
          </w:p>
        </w:tc>
        <w:tc>
          <w:tcPr>
            <w:tcW w:w="3409" w:type="dxa"/>
            <w:vAlign w:val="center"/>
          </w:tcPr>
          <w:p w:rsidR="00817FB1" w:rsidRPr="00BD4424" w:rsidRDefault="00817FB1" w:rsidP="00234C15">
            <w:pPr>
              <w:pStyle w:val="a5"/>
              <w:spacing w:before="0" w:beforeAutospacing="0" w:after="0" w:afterAutospacing="0"/>
              <w:jc w:val="center"/>
            </w:pPr>
            <w:r w:rsidRPr="00BD4424">
              <w:t>22.0 – 70.0</w:t>
            </w:r>
          </w:p>
        </w:tc>
      </w:tr>
    </w:tbl>
    <w:p w:rsidR="00C86F40" w:rsidRPr="00BD4424" w:rsidRDefault="00C86F40" w:rsidP="00FC16A9">
      <w:pPr>
        <w:autoSpaceDE w:val="0"/>
        <w:autoSpaceDN w:val="0"/>
        <w:adjustRightInd w:val="0"/>
        <w:spacing w:after="0" w:line="360" w:lineRule="auto"/>
        <w:ind w:left="142" w:firstLine="709"/>
        <w:jc w:val="both"/>
        <w:rPr>
          <w:rFonts w:ascii="Times New Roman" w:eastAsia="TimesNewRoman" w:hAnsi="Times New Roman" w:cs="Times New Roman"/>
          <w:sz w:val="28"/>
          <w:szCs w:val="28"/>
          <w:highlight w:val="yellow"/>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Pr="00BD4424" w:rsidRDefault="00817FB1" w:rsidP="003675FE">
      <w:pPr>
        <w:spacing w:after="0" w:line="360" w:lineRule="auto"/>
        <w:ind w:left="142" w:firstLine="567"/>
        <w:jc w:val="both"/>
        <w:rPr>
          <w:rFonts w:ascii="Times New Roman" w:hAnsi="Times New Roman" w:cs="Times New Roman"/>
          <w:sz w:val="28"/>
          <w:szCs w:val="28"/>
        </w:rPr>
      </w:pPr>
    </w:p>
    <w:p w:rsidR="00817FB1" w:rsidRDefault="00817FB1" w:rsidP="003675FE">
      <w:pPr>
        <w:spacing w:after="0" w:line="360" w:lineRule="auto"/>
        <w:ind w:left="142" w:firstLine="567"/>
        <w:jc w:val="both"/>
        <w:rPr>
          <w:rFonts w:ascii="Times New Roman" w:hAnsi="Times New Roman" w:cs="Times New Roman"/>
          <w:sz w:val="28"/>
          <w:szCs w:val="28"/>
        </w:rPr>
      </w:pPr>
    </w:p>
    <w:p w:rsidR="003675FE" w:rsidRPr="002E49D8" w:rsidRDefault="00537B9A"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Мойка контейнеров для сбора ТК</w:t>
      </w:r>
      <w:r w:rsidR="003675FE" w:rsidRPr="002E49D8">
        <w:rPr>
          <w:rFonts w:ascii="Times New Roman" w:hAnsi="Times New Roman" w:cs="Times New Roman"/>
          <w:sz w:val="28"/>
          <w:szCs w:val="28"/>
        </w:rPr>
        <w:t xml:space="preserve">О </w:t>
      </w:r>
      <w:r w:rsidR="00DF3F49">
        <w:rPr>
          <w:rFonts w:ascii="Times New Roman" w:hAnsi="Times New Roman" w:cs="Times New Roman"/>
          <w:sz w:val="28"/>
          <w:szCs w:val="28"/>
        </w:rPr>
        <w:t>АСП «</w:t>
      </w:r>
      <w:r w:rsidR="00AF319B">
        <w:rPr>
          <w:rFonts w:ascii="Times New Roman" w:hAnsi="Times New Roman" w:cs="Times New Roman"/>
          <w:sz w:val="28"/>
          <w:szCs w:val="28"/>
        </w:rPr>
        <w:t xml:space="preserve">село </w:t>
      </w:r>
      <w:r w:rsidR="00EB2D52">
        <w:rPr>
          <w:rFonts w:ascii="Times New Roman" w:hAnsi="Times New Roman" w:cs="Times New Roman"/>
          <w:sz w:val="28"/>
          <w:szCs w:val="28"/>
        </w:rPr>
        <w:t>Гильяр</w:t>
      </w:r>
      <w:r w:rsidR="00DF3F49">
        <w:rPr>
          <w:rFonts w:ascii="Times New Roman" w:hAnsi="Times New Roman" w:cs="Times New Roman"/>
          <w:sz w:val="28"/>
          <w:szCs w:val="28"/>
        </w:rPr>
        <w:t>»</w:t>
      </w:r>
      <w:r w:rsidR="003675FE" w:rsidRPr="002E49D8">
        <w:rPr>
          <w:rFonts w:ascii="Times New Roman" w:hAnsi="Times New Roman" w:cs="Times New Roman"/>
          <w:sz w:val="28"/>
          <w:szCs w:val="28"/>
        </w:rPr>
        <w:t xml:space="preserve"> не производится.</w:t>
      </w:r>
      <w:r w:rsidR="00844636">
        <w:rPr>
          <w:rFonts w:ascii="Times New Roman" w:hAnsi="Times New Roman" w:cs="Times New Roman"/>
          <w:sz w:val="28"/>
          <w:szCs w:val="28"/>
        </w:rPr>
        <w:t xml:space="preserve"> </w:t>
      </w:r>
      <w:r w:rsidR="003675FE" w:rsidRPr="002E49D8">
        <w:rPr>
          <w:rFonts w:ascii="Times New Roman" w:hAnsi="Times New Roman" w:cs="Times New Roman"/>
          <w:sz w:val="28"/>
          <w:szCs w:val="28"/>
        </w:rPr>
        <w:t>В соответствии с «Санитарными правилами содержание территорий населенных мест» контейнеры в летний период необходимо промывать не реже 1 раза в 10 дней. Мойку в домовладениях при системе несменяемых контейнеров целесообразно производить на месте их установки в передвижных моечных пунктах, которые монтируются на шасси грузового автотранспорта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xml:space="preserve">Специальное оборудование машины для мойки контейнеров марки </w:t>
      </w:r>
      <w:r w:rsidRPr="002E49D8">
        <w:rPr>
          <w:rFonts w:ascii="Times New Roman" w:hAnsi="Times New Roman" w:cs="Times New Roman"/>
          <w:sz w:val="28"/>
          <w:szCs w:val="28"/>
        </w:rPr>
        <w:br/>
        <w:t>ТГ-100</w:t>
      </w:r>
      <w:r>
        <w:rPr>
          <w:rFonts w:ascii="Times New Roman" w:hAnsi="Times New Roman" w:cs="Times New Roman"/>
          <w:sz w:val="28"/>
          <w:szCs w:val="28"/>
        </w:rPr>
        <w:t xml:space="preserve"> А на базе шасси КамАЗ – </w:t>
      </w:r>
      <w:r w:rsidRPr="001B25A9">
        <w:rPr>
          <w:rFonts w:ascii="Times New Roman" w:hAnsi="Times New Roman" w:cs="Times New Roman"/>
          <w:sz w:val="28"/>
          <w:szCs w:val="28"/>
        </w:rPr>
        <w:t>53605</w:t>
      </w:r>
      <w:r w:rsidR="00AD49A5">
        <w:rPr>
          <w:rFonts w:ascii="Times New Roman" w:hAnsi="Times New Roman" w:cs="Times New Roman"/>
          <w:sz w:val="28"/>
          <w:szCs w:val="28"/>
        </w:rPr>
        <w:t xml:space="preserve"> </w:t>
      </w:r>
      <w:r w:rsidRPr="002E49D8">
        <w:rPr>
          <w:rFonts w:ascii="Times New Roman" w:hAnsi="Times New Roman" w:cs="Times New Roman"/>
          <w:sz w:val="28"/>
          <w:szCs w:val="28"/>
        </w:rPr>
        <w:t>включает:</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моечную камеру;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-баки для чистой и отработанной воды;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-комплект моечных головок для подачи воды под давлением при мойке на внутреннюю и внешнюю поверхности контейнера;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сточный бак для сбора воды из отработанной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насосные установки для подачи воды под давлением из бака с чистой водой в моечные головки моечной камеры и удаления отработанной воды из моечной камеры;</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 манипулятор с захв</w:t>
      </w:r>
      <w:r w:rsidR="00DF3F49">
        <w:rPr>
          <w:rFonts w:ascii="Times New Roman" w:hAnsi="Times New Roman" w:cs="Times New Roman"/>
          <w:sz w:val="28"/>
          <w:szCs w:val="28"/>
        </w:rPr>
        <w:t>атом для подъема, опрокидывания</w:t>
      </w:r>
      <w:r w:rsidRPr="002E49D8">
        <w:rPr>
          <w:rFonts w:ascii="Times New Roman" w:hAnsi="Times New Roman" w:cs="Times New Roman"/>
          <w:sz w:val="28"/>
          <w:szCs w:val="28"/>
        </w:rPr>
        <w:t xml:space="preserve"> и введения контейнера в зону действия </w:t>
      </w:r>
      <w:r w:rsidR="00DF3F49">
        <w:rPr>
          <w:rFonts w:ascii="Times New Roman" w:hAnsi="Times New Roman" w:cs="Times New Roman"/>
          <w:sz w:val="28"/>
          <w:szCs w:val="28"/>
        </w:rPr>
        <w:t xml:space="preserve">моечных головок моечной камеры. </w:t>
      </w:r>
      <w:r w:rsidRPr="002E49D8">
        <w:rPr>
          <w:rFonts w:ascii="Times New Roman" w:hAnsi="Times New Roman" w:cs="Times New Roman"/>
          <w:sz w:val="28"/>
          <w:szCs w:val="28"/>
        </w:rPr>
        <w:t>С помощью подъемно-опрокидывающего устройства контейнер захватывается, поднимается и переворачивается. Процесс мойки контейнера после погрузки в моечную камеру производится автоматически.</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Емкость контейнеров, с которыми возможна работа манипулятора 0,36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0,66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,0,7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0,75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0,8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,1,1 м</w:t>
      </w:r>
      <w:r w:rsidRPr="002E49D8">
        <w:rPr>
          <w:rFonts w:ascii="Times New Roman" w:hAnsi="Times New Roman" w:cs="Times New Roman"/>
          <w:sz w:val="28"/>
          <w:szCs w:val="28"/>
          <w:vertAlign w:val="superscript"/>
        </w:rPr>
        <w:t>3</w:t>
      </w:r>
      <w:r w:rsidRPr="002E49D8">
        <w:rPr>
          <w:rFonts w:ascii="Times New Roman" w:hAnsi="Times New Roman" w:cs="Times New Roman"/>
          <w:sz w:val="28"/>
          <w:szCs w:val="28"/>
        </w:rPr>
        <w:t xml:space="preserve">. </w:t>
      </w:r>
    </w:p>
    <w:p w:rsidR="003675FE" w:rsidRDefault="003675FE" w:rsidP="003675FE">
      <w:pPr>
        <w:spacing w:after="0" w:line="360" w:lineRule="auto"/>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476" cy="1841863"/>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215105" cy="1846244"/>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93967" cy="2011680"/>
            <wp:effectExtent l="19050" t="0" r="1633"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903701" cy="2018446"/>
                    </a:xfrm>
                    <a:prstGeom prst="rect">
                      <a:avLst/>
                    </a:prstGeom>
                    <a:noFill/>
                    <a:ln w="9525">
                      <a:noFill/>
                      <a:miter lim="800000"/>
                      <a:headEnd/>
                      <a:tailEnd/>
                    </a:ln>
                  </pic:spPr>
                </pic:pic>
              </a:graphicData>
            </a:graphic>
          </wp:inline>
        </w:drawing>
      </w:r>
    </w:p>
    <w:p w:rsidR="003675FE" w:rsidRPr="004325C8" w:rsidRDefault="003675FE" w:rsidP="003675FE">
      <w:pPr>
        <w:spacing w:after="0" w:line="360" w:lineRule="auto"/>
        <w:ind w:left="142"/>
        <w:jc w:val="center"/>
        <w:rPr>
          <w:rFonts w:ascii="Times New Roman" w:hAnsi="Times New Roman" w:cs="Times New Roman"/>
          <w:b/>
          <w:sz w:val="28"/>
          <w:szCs w:val="28"/>
        </w:rPr>
      </w:pPr>
      <w:r w:rsidRPr="004325C8">
        <w:rPr>
          <w:rFonts w:ascii="Times New Roman" w:hAnsi="Times New Roman" w:cs="Times New Roman"/>
          <w:b/>
          <w:sz w:val="28"/>
          <w:szCs w:val="28"/>
        </w:rPr>
        <w:t>Технические характеристики</w:t>
      </w:r>
    </w:p>
    <w:tbl>
      <w:tblPr>
        <w:tblStyle w:val="a3"/>
        <w:tblW w:w="0" w:type="auto"/>
        <w:jc w:val="center"/>
        <w:tblLook w:val="04A0" w:firstRow="1" w:lastRow="0" w:firstColumn="1" w:lastColumn="0" w:noHBand="0" w:noVBand="1"/>
      </w:tblPr>
      <w:tblGrid>
        <w:gridCol w:w="7745"/>
        <w:gridCol w:w="2562"/>
      </w:tblGrid>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Модель/Тип шассиКамАЗ</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53605</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Вместимость моечной камеры,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чистой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Общая вместимость баков для отработанной воды, л</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6000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внутренних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1</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Количество внешних моечных головок в моечной камере, шт.</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8</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Расход воды на мойку одного контейнера, л/контейнер</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60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eastAsia="TimesNewRoman" w:hAnsi="Times New Roman" w:cs="Times New Roman"/>
                <w:sz w:val="24"/>
                <w:szCs w:val="24"/>
              </w:rPr>
              <w:t>Эксплуатационная производительность машины, шт./ч</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30</w:t>
            </w:r>
          </w:p>
        </w:tc>
      </w:tr>
      <w:tr w:rsidR="003675FE" w:rsidRPr="00234C15" w:rsidTr="00234C15">
        <w:trPr>
          <w:trHeight w:val="340"/>
          <w:jc w:val="center"/>
        </w:trPr>
        <w:tc>
          <w:tcPr>
            <w:tcW w:w="8046" w:type="dxa"/>
            <w:vAlign w:val="center"/>
          </w:tcPr>
          <w:p w:rsidR="003675FE" w:rsidRPr="00234C15" w:rsidRDefault="003675FE" w:rsidP="00234C15">
            <w:pPr>
              <w:jc w:val="center"/>
              <w:rPr>
                <w:rFonts w:ascii="Times New Roman" w:eastAsia="TimesNewRoman" w:hAnsi="Times New Roman" w:cs="Times New Roman"/>
                <w:sz w:val="24"/>
                <w:szCs w:val="24"/>
              </w:rPr>
            </w:pPr>
            <w:r w:rsidRPr="00234C15">
              <w:rPr>
                <w:rFonts w:ascii="Times New Roman" w:eastAsia="TimesNewRoman" w:hAnsi="Times New Roman" w:cs="Times New Roman"/>
                <w:sz w:val="24"/>
                <w:szCs w:val="24"/>
              </w:rPr>
              <w:t>Стоимость, тыс. руб.</w:t>
            </w:r>
          </w:p>
        </w:tc>
        <w:tc>
          <w:tcPr>
            <w:tcW w:w="2659" w:type="dxa"/>
            <w:vAlign w:val="center"/>
          </w:tcPr>
          <w:p w:rsidR="003675FE" w:rsidRPr="00234C15" w:rsidRDefault="003675FE" w:rsidP="00234C15">
            <w:pPr>
              <w:jc w:val="center"/>
              <w:rPr>
                <w:rFonts w:ascii="Times New Roman" w:hAnsi="Times New Roman" w:cs="Times New Roman"/>
                <w:sz w:val="24"/>
                <w:szCs w:val="24"/>
              </w:rPr>
            </w:pPr>
            <w:r w:rsidRPr="00234C15">
              <w:rPr>
                <w:rFonts w:ascii="Times New Roman" w:hAnsi="Times New Roman" w:cs="Times New Roman"/>
                <w:sz w:val="24"/>
                <w:szCs w:val="24"/>
              </w:rPr>
              <w:t>4200</w:t>
            </w:r>
          </w:p>
        </w:tc>
      </w:tr>
    </w:tbl>
    <w:p w:rsidR="003675FE" w:rsidRPr="00D10267" w:rsidRDefault="003675FE" w:rsidP="003675FE">
      <w:pPr>
        <w:autoSpaceDE w:val="0"/>
        <w:autoSpaceDN w:val="0"/>
        <w:adjustRightInd w:val="0"/>
        <w:spacing w:after="0" w:line="360" w:lineRule="auto"/>
        <w:ind w:left="142" w:firstLine="709"/>
        <w:jc w:val="both"/>
        <w:rPr>
          <w:rFonts w:ascii="Times New Roman" w:eastAsia="TimesNewRoman" w:hAnsi="Times New Roman" w:cs="Times New Roman"/>
          <w:sz w:val="28"/>
          <w:szCs w:val="28"/>
        </w:rPr>
      </w:pPr>
      <w:r w:rsidRPr="00D10267">
        <w:rPr>
          <w:rFonts w:ascii="Times New Roman" w:eastAsia="TimesNewRoman" w:hAnsi="Times New Roman" w:cs="Times New Roman"/>
          <w:sz w:val="28"/>
          <w:szCs w:val="28"/>
        </w:rPr>
        <w:t xml:space="preserve">С учетом времени движения машины от одной контейнерной площадки до другой, времени на заправку водой и т.п. принимаем производительность машины: </w:t>
      </w:r>
      <w:r w:rsidRPr="00D10267">
        <w:rPr>
          <w:rFonts w:ascii="Times New Roman" w:hAnsi="Times New Roman" w:cs="Times New Roman"/>
          <w:sz w:val="28"/>
          <w:szCs w:val="28"/>
        </w:rPr>
        <w:t xml:space="preserve">130 </w:t>
      </w:r>
      <w:r w:rsidRPr="00D10267">
        <w:rPr>
          <w:rFonts w:ascii="Times New Roman" w:eastAsia="TimesNewRoman" w:hAnsi="Times New Roman" w:cs="Times New Roman"/>
          <w:sz w:val="28"/>
          <w:szCs w:val="28"/>
        </w:rPr>
        <w:t>контейнеров</w:t>
      </w:r>
      <w:r w:rsidRPr="00D10267">
        <w:rPr>
          <w:rFonts w:ascii="Times New Roman" w:hAnsi="Times New Roman" w:cs="Times New Roman"/>
          <w:sz w:val="28"/>
          <w:szCs w:val="28"/>
        </w:rPr>
        <w:t>/</w:t>
      </w:r>
      <w:r w:rsidRPr="00D10267">
        <w:rPr>
          <w:rFonts w:ascii="Times New Roman" w:eastAsia="TimesNewRoman" w:hAnsi="Times New Roman" w:cs="Times New Roman"/>
          <w:sz w:val="28"/>
          <w:szCs w:val="28"/>
        </w:rPr>
        <w:t>сутки</w:t>
      </w:r>
    </w:p>
    <w:p w:rsidR="003675FE" w:rsidRPr="004325C8" w:rsidRDefault="003675FE" w:rsidP="003675FE">
      <w:pPr>
        <w:spacing w:after="0" w:line="360" w:lineRule="auto"/>
        <w:ind w:left="142" w:firstLine="709"/>
        <w:jc w:val="both"/>
        <w:rPr>
          <w:rFonts w:ascii="Times New Roman" w:eastAsia="TimesNewRoman" w:hAnsi="Times New Roman" w:cs="Times New Roman"/>
          <w:sz w:val="28"/>
          <w:szCs w:val="28"/>
        </w:rPr>
      </w:pPr>
      <w:r w:rsidRPr="004325C8">
        <w:rPr>
          <w:rFonts w:ascii="Times New Roman" w:eastAsia="TimesNewRoman" w:hAnsi="Times New Roman" w:cs="Times New Roman"/>
          <w:sz w:val="28"/>
          <w:szCs w:val="28"/>
        </w:rPr>
        <w:t xml:space="preserve">Также рекомендуется использовать </w:t>
      </w:r>
      <w:r w:rsidRPr="004325C8">
        <w:rPr>
          <w:rStyle w:val="a4"/>
          <w:rFonts w:ascii="Times New Roman" w:hAnsi="Times New Roman" w:cs="Times New Roman"/>
          <w:b w:val="0"/>
          <w:sz w:val="28"/>
          <w:szCs w:val="28"/>
        </w:rPr>
        <w:t>мусоровозы МКЗ-4709-29</w:t>
      </w:r>
      <w:r w:rsidRPr="004325C8">
        <w:rPr>
          <w:rStyle w:val="a4"/>
          <w:rFonts w:ascii="Times New Roman" w:hAnsi="Times New Roman" w:cs="Times New Roman"/>
          <w:sz w:val="28"/>
          <w:szCs w:val="28"/>
        </w:rPr>
        <w:t> </w:t>
      </w:r>
      <w:r w:rsidRPr="004325C8">
        <w:rPr>
          <w:rFonts w:ascii="Times New Roman" w:hAnsi="Times New Roman" w:cs="Times New Roman"/>
          <w:sz w:val="28"/>
          <w:szCs w:val="28"/>
        </w:rPr>
        <w:t>предназначаются для механизированной и ручной погрузки, уплотнения, транспортировки, а также механизированной выгрузки твердых бытовых отходов (ТБО). Мусор загружается в расположенный на заднем борту приемный бункер. Уплотнение мусора прессующей плитой может производиться в ручном или автоматическом режимах. Эффективность уплотнения повышается за счет подпрессовывания бытовых отходов выталкивающей плитой. Данная модель комплектуется портальным погрузчиком для загрузки мусора из бункеров емкостью до 8 м</w:t>
      </w:r>
      <w:r w:rsidRPr="004325C8">
        <w:rPr>
          <w:rFonts w:ascii="Times New Roman" w:hAnsi="Times New Roman" w:cs="Times New Roman"/>
          <w:sz w:val="28"/>
          <w:szCs w:val="28"/>
          <w:vertAlign w:val="superscript"/>
        </w:rPr>
        <w:t>3</w:t>
      </w:r>
      <w:r w:rsidR="00A01FC4">
        <w:rPr>
          <w:rFonts w:ascii="Times New Roman" w:hAnsi="Times New Roman" w:cs="Times New Roman"/>
          <w:sz w:val="28"/>
          <w:szCs w:val="28"/>
        </w:rPr>
        <w:t xml:space="preserve">. </w:t>
      </w:r>
      <w:r w:rsidRPr="00DF3F49">
        <w:rPr>
          <w:rFonts w:ascii="Times New Roman" w:hAnsi="Times New Roman" w:cs="Times New Roman"/>
          <w:sz w:val="28"/>
          <w:szCs w:val="28"/>
        </w:rPr>
        <w:t>Использование данной модели в процессе сбора КГМ на территории</w:t>
      </w:r>
      <w:r w:rsidR="00844636" w:rsidRPr="00DF3F49">
        <w:rPr>
          <w:rFonts w:ascii="Times New Roman" w:hAnsi="Times New Roman" w:cs="Times New Roman"/>
          <w:sz w:val="28"/>
          <w:szCs w:val="28"/>
        </w:rPr>
        <w:t xml:space="preserve">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EB2D52">
        <w:rPr>
          <w:rFonts w:ascii="Times New Roman" w:hAnsi="Times New Roman" w:cs="Times New Roman"/>
          <w:sz w:val="28"/>
          <w:szCs w:val="28"/>
        </w:rPr>
        <w:t>Гильяр</w:t>
      </w:r>
      <w:r w:rsidR="00DF3F49" w:rsidRPr="00DF3F49">
        <w:rPr>
          <w:rFonts w:ascii="Times New Roman" w:hAnsi="Times New Roman" w:cs="Times New Roman"/>
          <w:sz w:val="28"/>
          <w:szCs w:val="28"/>
        </w:rPr>
        <w:t xml:space="preserve">» </w:t>
      </w:r>
      <w:r w:rsidRPr="00DF3F49">
        <w:rPr>
          <w:rFonts w:ascii="Times New Roman" w:hAnsi="Times New Roman" w:cs="Times New Roman"/>
          <w:sz w:val="28"/>
          <w:szCs w:val="28"/>
        </w:rPr>
        <w:t>уменьшит</w:t>
      </w:r>
      <w:r>
        <w:rPr>
          <w:rFonts w:ascii="Times New Roman" w:hAnsi="Times New Roman" w:cs="Times New Roman"/>
          <w:sz w:val="28"/>
          <w:szCs w:val="28"/>
        </w:rPr>
        <w:t xml:space="preserve"> себестоимость работ в системе вывоза ТБО и в дальнейшем повлияет на ценообразование комплекса работ по сбору вывоза и хранению ТБО с территории </w:t>
      </w:r>
      <w:r w:rsidR="00004913">
        <w:rPr>
          <w:rFonts w:ascii="Times New Roman" w:hAnsi="Times New Roman" w:cs="Times New Roman"/>
          <w:sz w:val="28"/>
          <w:szCs w:val="28"/>
        </w:rPr>
        <w:t>АСП</w:t>
      </w:r>
      <w:r>
        <w:rPr>
          <w:rFonts w:ascii="Times New Roman" w:hAnsi="Times New Roman" w:cs="Times New Roman"/>
          <w:sz w:val="28"/>
          <w:szCs w:val="28"/>
        </w:rPr>
        <w:t xml:space="preserve">. Оптимизирует работу с точки зрения </w:t>
      </w:r>
      <w:r>
        <w:rPr>
          <w:rFonts w:ascii="Times New Roman" w:hAnsi="Times New Roman" w:cs="Times New Roman"/>
          <w:sz w:val="28"/>
          <w:szCs w:val="28"/>
        </w:rPr>
        <w:lastRenderedPageBreak/>
        <w:t xml:space="preserve">временных интервалов и уменьшит удельный вес ГСМ на километраж транспорта задействованного в данной системе. </w:t>
      </w:r>
    </w:p>
    <w:p w:rsidR="003675FE" w:rsidRDefault="003675FE" w:rsidP="003675FE">
      <w:pPr>
        <w:spacing w:after="0" w:line="360" w:lineRule="auto"/>
        <w:ind w:left="142" w:firstLine="567"/>
        <w:jc w:val="both"/>
        <w:rPr>
          <w:rFonts w:eastAsia="TimesNewRoman" w:cs="Times-Roman"/>
          <w:sz w:val="23"/>
          <w:szCs w:val="23"/>
        </w:rPr>
      </w:pPr>
      <w:r>
        <w:rPr>
          <w:rFonts w:eastAsia="TimesNewRoman" w:cs="Times-Roman"/>
          <w:noProof/>
          <w:sz w:val="23"/>
          <w:szCs w:val="23"/>
        </w:rPr>
        <w:drawing>
          <wp:inline distT="0" distB="0" distL="0" distR="0">
            <wp:extent cx="2531938" cy="1542197"/>
            <wp:effectExtent l="19050" t="0" r="1712" b="0"/>
            <wp:docPr id="6" name="Рисунок 1" descr="C:\Users\1234\Desktop\mkz 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4\Desktop\mkz 4704.jpg"/>
                    <pic:cNvPicPr>
                      <a:picLocks noChangeAspect="1" noChangeArrowheads="1"/>
                    </pic:cNvPicPr>
                  </pic:nvPicPr>
                  <pic:blipFill>
                    <a:blip r:embed="rId38" cstate="print"/>
                    <a:srcRect/>
                    <a:stretch>
                      <a:fillRect/>
                    </a:stretch>
                  </pic:blipFill>
                  <pic:spPr bwMode="auto">
                    <a:xfrm>
                      <a:off x="0" y="0"/>
                      <a:ext cx="2534310" cy="1543642"/>
                    </a:xfrm>
                    <a:prstGeom prst="rect">
                      <a:avLst/>
                    </a:prstGeom>
                    <a:noFill/>
                    <a:ln w="9525">
                      <a:noFill/>
                      <a:miter lim="800000"/>
                      <a:headEnd/>
                      <a:tailEnd/>
                    </a:ln>
                  </pic:spPr>
                </pic:pic>
              </a:graphicData>
            </a:graphic>
          </wp:inline>
        </w:drawing>
      </w:r>
    </w:p>
    <w:p w:rsidR="003675FE" w:rsidRDefault="003675FE" w:rsidP="003675FE">
      <w:pPr>
        <w:spacing w:after="0" w:line="240" w:lineRule="auto"/>
        <w:jc w:val="center"/>
        <w:rPr>
          <w:rFonts w:ascii="Times New Roman" w:eastAsia="Times New Roman" w:hAnsi="Times New Roman" w:cs="Times New Roman"/>
          <w:b/>
          <w:bCs/>
          <w:sz w:val="24"/>
          <w:szCs w:val="24"/>
        </w:rPr>
      </w:pPr>
      <w:r w:rsidRPr="004325C8">
        <w:rPr>
          <w:rFonts w:ascii="Times New Roman" w:eastAsia="Times New Roman" w:hAnsi="Times New Roman" w:cs="Times New Roman"/>
          <w:b/>
          <w:bCs/>
          <w:sz w:val="24"/>
          <w:szCs w:val="24"/>
        </w:rPr>
        <w:t>Технические характеристики:</w:t>
      </w:r>
    </w:p>
    <w:tbl>
      <w:tblPr>
        <w:tblStyle w:val="a3"/>
        <w:tblW w:w="0" w:type="auto"/>
        <w:jc w:val="center"/>
        <w:tblLook w:val="04A0" w:firstRow="1" w:lastRow="0" w:firstColumn="1" w:lastColumn="0" w:noHBand="0" w:noVBand="1"/>
      </w:tblPr>
      <w:tblGrid>
        <w:gridCol w:w="6573"/>
        <w:gridCol w:w="3734"/>
      </w:tblGrid>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машины</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МКЗ-4709-29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Базовое шасси</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КамАЗ-65115-3081-23 (А4)</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Модель двигателя</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ISB67e4 300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Мощность двигателя, л. с. (кВт)</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298 (219)</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Вместимость кузова полезная,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21,0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0,2</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Масса загружаемых отходов,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10190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Коэффициент уплотнения мусора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до 6</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опрокидывателя,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500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Грузоподъемность портального  механизма,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1500</w:t>
            </w:r>
            <w:r w:rsidRPr="00A01FC4">
              <w:rPr>
                <w:rFonts w:ascii="Times New Roman" w:eastAsia="Times New Roman" w:hAnsi="Times New Roman" w:cs="Times New Roman"/>
                <w:sz w:val="24"/>
                <w:szCs w:val="24"/>
                <w:u w:val="single"/>
              </w:rPr>
              <w:t>+</w:t>
            </w:r>
            <w:r w:rsidRPr="00A01FC4">
              <w:rPr>
                <w:rFonts w:ascii="Times New Roman" w:eastAsia="Times New Roman" w:hAnsi="Times New Roman" w:cs="Times New Roman"/>
                <w:sz w:val="24"/>
                <w:szCs w:val="24"/>
              </w:rPr>
              <w:t>150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Емкость загрузочного ковша, м3</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Полная масса, кг</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25200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Габаритные размеры, мм</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длина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9020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 ширина</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2550</w:t>
            </w:r>
          </w:p>
        </w:tc>
      </w:tr>
      <w:tr w:rsidR="003675FE" w:rsidRPr="00A01FC4" w:rsidTr="00A01FC4">
        <w:trPr>
          <w:trHeight w:val="340"/>
          <w:jc w:val="center"/>
        </w:trPr>
        <w:tc>
          <w:tcPr>
            <w:tcW w:w="6662"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NewRoman" w:hAnsi="Times New Roman" w:cs="Times New Roman"/>
                <w:sz w:val="24"/>
                <w:szCs w:val="24"/>
              </w:rPr>
              <w:t>Стоимость, тыс. руб.</w:t>
            </w:r>
          </w:p>
        </w:tc>
        <w:tc>
          <w:tcPr>
            <w:tcW w:w="3793" w:type="dxa"/>
            <w:vAlign w:val="center"/>
          </w:tcPr>
          <w:p w:rsidR="003675FE" w:rsidRPr="00A01FC4" w:rsidRDefault="003675FE" w:rsidP="00A01FC4">
            <w:pPr>
              <w:jc w:val="center"/>
              <w:rPr>
                <w:rFonts w:ascii="Times New Roman" w:eastAsia="Times New Roman" w:hAnsi="Times New Roman" w:cs="Times New Roman"/>
                <w:sz w:val="24"/>
                <w:szCs w:val="24"/>
              </w:rPr>
            </w:pPr>
            <w:r w:rsidRPr="00A01FC4">
              <w:rPr>
                <w:rFonts w:ascii="Times New Roman" w:eastAsia="Times New Roman" w:hAnsi="Times New Roman" w:cs="Times New Roman"/>
                <w:sz w:val="24"/>
                <w:szCs w:val="24"/>
              </w:rPr>
              <w:t>4 684</w:t>
            </w:r>
          </w:p>
        </w:tc>
      </w:tr>
    </w:tbl>
    <w:p w:rsidR="00B37BD4" w:rsidRDefault="00B37BD4" w:rsidP="006E3846">
      <w:pPr>
        <w:spacing w:after="0" w:line="360" w:lineRule="auto"/>
        <w:ind w:firstLine="709"/>
        <w:jc w:val="both"/>
        <w:rPr>
          <w:rFonts w:ascii="Times New Roman" w:hAnsi="Times New Roman" w:cs="Times New Roman"/>
          <w:sz w:val="28"/>
          <w:szCs w:val="28"/>
        </w:rPr>
      </w:pPr>
    </w:p>
    <w:p w:rsidR="003675FE" w:rsidRPr="00DF3F49" w:rsidRDefault="00F64E1A" w:rsidP="006E3846">
      <w:pPr>
        <w:spacing w:after="0" w:line="360" w:lineRule="auto"/>
        <w:ind w:firstLine="709"/>
        <w:jc w:val="both"/>
        <w:rPr>
          <w:rFonts w:ascii="Times New Roman" w:hAnsi="Times New Roman" w:cs="Times New Roman"/>
          <w:sz w:val="28"/>
          <w:szCs w:val="28"/>
        </w:rPr>
      </w:pPr>
      <w:r w:rsidRPr="00DF3F49">
        <w:rPr>
          <w:rFonts w:ascii="Times New Roman" w:hAnsi="Times New Roman" w:cs="Times New Roman"/>
          <w:sz w:val="28"/>
          <w:szCs w:val="28"/>
        </w:rPr>
        <w:t>Размещение м</w:t>
      </w:r>
      <w:r w:rsidR="003675FE" w:rsidRPr="00DF3F49">
        <w:rPr>
          <w:rFonts w:ascii="Times New Roman" w:hAnsi="Times New Roman" w:cs="Times New Roman"/>
          <w:sz w:val="28"/>
          <w:szCs w:val="28"/>
        </w:rPr>
        <w:t>усороперегрузочны</w:t>
      </w:r>
      <w:r w:rsidRPr="00DF3F49">
        <w:rPr>
          <w:rFonts w:ascii="Times New Roman" w:hAnsi="Times New Roman" w:cs="Times New Roman"/>
          <w:sz w:val="28"/>
          <w:szCs w:val="28"/>
        </w:rPr>
        <w:t>х</w:t>
      </w:r>
      <w:r w:rsidR="00844636" w:rsidRPr="00DF3F49">
        <w:rPr>
          <w:rFonts w:ascii="Times New Roman" w:hAnsi="Times New Roman" w:cs="Times New Roman"/>
          <w:sz w:val="28"/>
          <w:szCs w:val="28"/>
        </w:rPr>
        <w:t xml:space="preserve"> </w:t>
      </w:r>
      <w:r w:rsidRPr="00DF3F49">
        <w:rPr>
          <w:rFonts w:ascii="Times New Roman" w:hAnsi="Times New Roman" w:cs="Times New Roman"/>
          <w:sz w:val="28"/>
          <w:szCs w:val="28"/>
        </w:rPr>
        <w:t>станций</w:t>
      </w:r>
      <w:r w:rsidR="00844636" w:rsidRPr="00DF3F49">
        <w:rPr>
          <w:rFonts w:ascii="Times New Roman" w:hAnsi="Times New Roman" w:cs="Times New Roman"/>
          <w:sz w:val="28"/>
          <w:szCs w:val="28"/>
        </w:rPr>
        <w:t xml:space="preserve"> </w:t>
      </w:r>
      <w:r w:rsidR="003675FE" w:rsidRPr="00DF3F49">
        <w:rPr>
          <w:rFonts w:ascii="Times New Roman" w:hAnsi="Times New Roman" w:cs="Times New Roman"/>
          <w:sz w:val="28"/>
          <w:szCs w:val="28"/>
        </w:rPr>
        <w:t>(МПС)</w:t>
      </w:r>
      <w:r w:rsidR="00844636" w:rsidRPr="00DF3F49">
        <w:rPr>
          <w:rFonts w:ascii="Times New Roman" w:hAnsi="Times New Roman" w:cs="Times New Roman"/>
          <w:sz w:val="28"/>
          <w:szCs w:val="28"/>
        </w:rPr>
        <w:t xml:space="preserve"> на территории </w:t>
      </w:r>
      <w:r w:rsidR="00DF3F49" w:rsidRPr="00DF3F49">
        <w:rPr>
          <w:rFonts w:ascii="Times New Roman" w:hAnsi="Times New Roman" w:cs="Times New Roman"/>
          <w:sz w:val="28"/>
          <w:szCs w:val="28"/>
        </w:rPr>
        <w:t>АСП «</w:t>
      </w:r>
      <w:r w:rsidR="00436FEF">
        <w:rPr>
          <w:rFonts w:ascii="Times New Roman" w:hAnsi="Times New Roman" w:cs="Times New Roman"/>
          <w:sz w:val="28"/>
          <w:szCs w:val="28"/>
        </w:rPr>
        <w:t xml:space="preserve">село </w:t>
      </w:r>
      <w:r w:rsidR="00EB2D52">
        <w:rPr>
          <w:rFonts w:ascii="Times New Roman" w:hAnsi="Times New Roman" w:cs="Times New Roman"/>
          <w:sz w:val="28"/>
          <w:szCs w:val="28"/>
        </w:rPr>
        <w:t>Гильяр</w:t>
      </w:r>
      <w:r w:rsidR="00DF3F49" w:rsidRPr="00DF3F49">
        <w:rPr>
          <w:rFonts w:ascii="Times New Roman" w:hAnsi="Times New Roman" w:cs="Times New Roman"/>
          <w:sz w:val="28"/>
          <w:szCs w:val="28"/>
        </w:rPr>
        <w:t>»</w:t>
      </w:r>
      <w:r w:rsidR="00427233" w:rsidRPr="00DF3F49">
        <w:rPr>
          <w:rFonts w:ascii="Times New Roman" w:hAnsi="Times New Roman" w:cs="Times New Roman"/>
          <w:sz w:val="28"/>
          <w:szCs w:val="28"/>
        </w:rPr>
        <w:t xml:space="preserve"> согласно </w:t>
      </w:r>
      <w:r w:rsidRPr="00DF3F49">
        <w:rPr>
          <w:rFonts w:ascii="Times New Roman" w:hAnsi="Times New Roman" w:cs="Times New Roman"/>
          <w:sz w:val="28"/>
          <w:szCs w:val="28"/>
        </w:rPr>
        <w:t>т</w:t>
      </w:r>
      <w:r w:rsidR="005150A7" w:rsidRPr="00DF3F49">
        <w:rPr>
          <w:rFonts w:ascii="Times New Roman" w:eastAsiaTheme="minorHAnsi" w:hAnsi="Times New Roman" w:cs="Times New Roman"/>
          <w:sz w:val="28"/>
          <w:szCs w:val="28"/>
          <w:lang w:eastAsia="en-US"/>
        </w:rPr>
        <w:t>ерриториальн</w:t>
      </w:r>
      <w:r w:rsidRPr="00DF3F49">
        <w:rPr>
          <w:rFonts w:ascii="Times New Roman" w:hAnsi="Times New Roman" w:cs="Times New Roman"/>
          <w:sz w:val="28"/>
          <w:szCs w:val="28"/>
        </w:rPr>
        <w:t>ой</w:t>
      </w:r>
      <w:r w:rsidR="005150A7" w:rsidRPr="00DF3F49">
        <w:rPr>
          <w:rFonts w:ascii="Times New Roman" w:eastAsiaTheme="minorHAnsi" w:hAnsi="Times New Roman" w:cs="Times New Roman"/>
          <w:sz w:val="28"/>
          <w:szCs w:val="28"/>
          <w:lang w:eastAsia="en-US"/>
        </w:rPr>
        <w:t xml:space="preserve"> схем</w:t>
      </w:r>
      <w:r w:rsidRPr="00DF3F49">
        <w:rPr>
          <w:rFonts w:ascii="Times New Roman" w:hAnsi="Times New Roman" w:cs="Times New Roman"/>
          <w:sz w:val="28"/>
          <w:szCs w:val="28"/>
        </w:rPr>
        <w:t>ы</w:t>
      </w:r>
      <w:r w:rsidR="005150A7" w:rsidRPr="00DF3F49">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на территории </w:t>
      </w:r>
      <w:r w:rsidR="005150A7" w:rsidRPr="00DF3F49">
        <w:rPr>
          <w:rFonts w:ascii="Times New Roman" w:hAnsi="Times New Roman" w:cs="Times New Roman"/>
          <w:sz w:val="28"/>
          <w:szCs w:val="28"/>
        </w:rPr>
        <w:t xml:space="preserve">Республики </w:t>
      </w:r>
      <w:r w:rsidR="005150A7" w:rsidRPr="00DF3F49">
        <w:rPr>
          <w:rFonts w:ascii="Times New Roman" w:eastAsiaTheme="minorHAnsi" w:hAnsi="Times New Roman" w:cs="Times New Roman"/>
          <w:sz w:val="28"/>
          <w:szCs w:val="28"/>
          <w:lang w:eastAsia="en-US"/>
        </w:rPr>
        <w:t xml:space="preserve">Дагестан </w:t>
      </w:r>
      <w:r w:rsidRPr="00DF3F49">
        <w:rPr>
          <w:rFonts w:ascii="Times New Roman" w:hAnsi="Times New Roman" w:cs="Times New Roman"/>
          <w:sz w:val="28"/>
          <w:szCs w:val="28"/>
        </w:rPr>
        <w:t>не предусмотрено.</w:t>
      </w:r>
    </w:p>
    <w:p w:rsidR="003675FE" w:rsidRDefault="003675FE" w:rsidP="003675FE">
      <w:pPr>
        <w:spacing w:after="0" w:line="360" w:lineRule="auto"/>
        <w:ind w:left="142" w:firstLine="566"/>
        <w:jc w:val="both"/>
        <w:rPr>
          <w:rFonts w:ascii="Times New Roman" w:hAnsi="Times New Roman" w:cs="Times New Roman"/>
          <w:sz w:val="28"/>
          <w:szCs w:val="28"/>
        </w:rPr>
      </w:pPr>
    </w:p>
    <w:p w:rsidR="003675FE" w:rsidRDefault="003675FE" w:rsidP="003675FE">
      <w:pPr>
        <w:spacing w:after="0" w:line="360" w:lineRule="auto"/>
        <w:ind w:left="142" w:firstLine="566"/>
        <w:jc w:val="both"/>
        <w:rPr>
          <w:rFonts w:ascii="Times New Roman" w:hAnsi="Times New Roman" w:cs="Times New Roman"/>
          <w:sz w:val="28"/>
          <w:szCs w:val="28"/>
        </w:rPr>
        <w:sectPr w:rsidR="003675FE" w:rsidSect="005017E6">
          <w:pgSz w:w="11906" w:h="16838"/>
          <w:pgMar w:top="709" w:right="964" w:bottom="709" w:left="851" w:header="142" w:footer="709"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7636E0" w:rsidRPr="007636E0" w:rsidRDefault="007636E0" w:rsidP="00DD70F6">
      <w:pPr>
        <w:spacing w:after="0" w:line="360" w:lineRule="auto"/>
        <w:ind w:firstLine="567"/>
        <w:jc w:val="both"/>
        <w:rPr>
          <w:rFonts w:ascii="Times New Roman" w:hAnsi="Times New Roman" w:cs="Times New Roman"/>
          <w:sz w:val="28"/>
          <w:szCs w:val="28"/>
        </w:rPr>
      </w:pPr>
      <w:r w:rsidRPr="007636E0">
        <w:rPr>
          <w:rFonts w:ascii="Times New Roman" w:hAnsi="Times New Roman" w:cs="Times New Roman"/>
          <w:b/>
          <w:bCs/>
          <w:sz w:val="28"/>
          <w:szCs w:val="28"/>
        </w:rPr>
        <w:lastRenderedPageBreak/>
        <w:t>Решение по устройству противофи</w:t>
      </w:r>
      <w:r w:rsidR="00D1173F">
        <w:rPr>
          <w:rFonts w:ascii="Times New Roman" w:hAnsi="Times New Roman" w:cs="Times New Roman"/>
          <w:b/>
          <w:bCs/>
          <w:sz w:val="28"/>
          <w:szCs w:val="28"/>
        </w:rPr>
        <w:t>льтрационного экрана полигона ТК</w:t>
      </w:r>
      <w:r w:rsidRPr="007636E0">
        <w:rPr>
          <w:rFonts w:ascii="Times New Roman" w:hAnsi="Times New Roman" w:cs="Times New Roman"/>
          <w:b/>
          <w:bCs/>
          <w:sz w:val="28"/>
          <w:szCs w:val="28"/>
        </w:rPr>
        <w:t>О</w:t>
      </w:r>
    </w:p>
    <w:p w:rsidR="007636E0" w:rsidRPr="00291FA9" w:rsidRDefault="007636E0" w:rsidP="00DD70F6">
      <w:pPr>
        <w:pStyle w:val="a5"/>
        <w:spacing w:before="0" w:beforeAutospacing="0" w:after="0" w:afterAutospacing="0" w:line="360" w:lineRule="auto"/>
        <w:ind w:firstLine="567"/>
        <w:jc w:val="both"/>
        <w:rPr>
          <w:b/>
          <w:sz w:val="28"/>
          <w:szCs w:val="28"/>
        </w:rPr>
      </w:pPr>
      <w:r w:rsidRPr="00291FA9">
        <w:rPr>
          <w:rStyle w:val="a4"/>
          <w:b w:val="0"/>
          <w:sz w:val="28"/>
          <w:szCs w:val="28"/>
        </w:rPr>
        <w:t>Предлагаемая конструкция противофильтрационного экрана.</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1. Существующее спланированное основание (Подрядчик по Земельной Подготовке - ПЗП);</w:t>
      </w:r>
    </w:p>
    <w:p w:rsidR="007636E0"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2. Первый слой</w:t>
      </w:r>
      <w:r w:rsidRPr="00291FA9">
        <w:rPr>
          <w:sz w:val="28"/>
          <w:szCs w:val="28"/>
        </w:rPr>
        <w:t xml:space="preserve"> - </w:t>
      </w:r>
      <w:hyperlink r:id="rId39" w:tgtFrame="blank" w:history="1">
        <w:r w:rsidR="00DD70F6" w:rsidRPr="00291FA9">
          <w:rPr>
            <w:rStyle w:val="aa"/>
            <w:color w:val="auto"/>
            <w:sz w:val="28"/>
            <w:szCs w:val="28"/>
            <w:u w:val="none"/>
          </w:rPr>
          <w:t>геотекстиль 250-300 гр/</w:t>
        </w:r>
        <w:r w:rsidRPr="00291FA9">
          <w:rPr>
            <w:rStyle w:val="aa"/>
            <w:color w:val="auto"/>
            <w:sz w:val="28"/>
            <w:szCs w:val="28"/>
            <w:u w:val="none"/>
          </w:rPr>
          <w:t>м</w:t>
        </w:r>
        <w:r w:rsidRPr="00291FA9">
          <w:rPr>
            <w:rStyle w:val="aa"/>
            <w:color w:val="auto"/>
            <w:sz w:val="28"/>
            <w:szCs w:val="28"/>
            <w:u w:val="none"/>
            <w:vertAlign w:val="superscript"/>
          </w:rPr>
          <w:t>2</w:t>
        </w:r>
      </w:hyperlink>
      <w:r w:rsidR="00A01FC4">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rStyle w:val="a4"/>
          <w:b w:val="0"/>
          <w:sz w:val="28"/>
          <w:szCs w:val="28"/>
        </w:rPr>
        <w:t>3. Второй слой</w:t>
      </w:r>
      <w:r w:rsidRPr="00291FA9">
        <w:rPr>
          <w:sz w:val="28"/>
          <w:szCs w:val="28"/>
        </w:rPr>
        <w:t xml:space="preserve"> - противофильтрационный экран</w:t>
      </w:r>
      <w:r w:rsidR="00DD70F6" w:rsidRPr="00291FA9">
        <w:rPr>
          <w:sz w:val="28"/>
          <w:szCs w:val="28"/>
        </w:rPr>
        <w:t xml:space="preserve"> из геомембраны ПЭВД 1.5 мм</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 xml:space="preserve">4. </w:t>
      </w:r>
      <w:r w:rsidRPr="00291FA9">
        <w:rPr>
          <w:rStyle w:val="a4"/>
          <w:b w:val="0"/>
          <w:sz w:val="28"/>
          <w:szCs w:val="28"/>
        </w:rPr>
        <w:t>Третий слой</w:t>
      </w:r>
      <w:r w:rsidRPr="00291FA9">
        <w:rPr>
          <w:sz w:val="28"/>
          <w:szCs w:val="28"/>
        </w:rPr>
        <w:t xml:space="preserve"> - защитная прокладка из геотекстиль</w:t>
      </w:r>
      <w:r w:rsidR="00DD70F6" w:rsidRPr="00291FA9">
        <w:rPr>
          <w:sz w:val="28"/>
          <w:szCs w:val="28"/>
        </w:rPr>
        <w:t>ного нетканого материала 300 гр/</w:t>
      </w:r>
      <w:r w:rsidRPr="00291FA9">
        <w:rPr>
          <w:sz w:val="28"/>
          <w:szCs w:val="28"/>
        </w:rPr>
        <w:t>м</w:t>
      </w:r>
      <w:r w:rsidRPr="00291FA9">
        <w:rPr>
          <w:sz w:val="28"/>
          <w:szCs w:val="28"/>
          <w:vertAlign w:val="superscript"/>
        </w:rPr>
        <w:t>2</w:t>
      </w:r>
      <w:r w:rsidRPr="00291FA9">
        <w:rPr>
          <w:sz w:val="28"/>
          <w:szCs w:val="28"/>
        </w:rPr>
        <w:t>;</w:t>
      </w:r>
    </w:p>
    <w:p w:rsidR="00DD70F6" w:rsidRPr="00291FA9" w:rsidRDefault="007636E0" w:rsidP="00DD70F6">
      <w:pPr>
        <w:pStyle w:val="a5"/>
        <w:spacing w:before="0" w:beforeAutospacing="0" w:after="0" w:afterAutospacing="0" w:line="360" w:lineRule="auto"/>
        <w:ind w:firstLine="567"/>
        <w:jc w:val="both"/>
        <w:rPr>
          <w:sz w:val="28"/>
          <w:szCs w:val="28"/>
        </w:rPr>
      </w:pPr>
      <w:r w:rsidRPr="00291FA9">
        <w:rPr>
          <w:sz w:val="28"/>
          <w:szCs w:val="28"/>
        </w:rPr>
        <w:t>5. Защитный грунтовый слой (ПЗП).</w:t>
      </w:r>
    </w:p>
    <w:p w:rsidR="007636E0" w:rsidRPr="007636E0" w:rsidRDefault="007636E0" w:rsidP="00DD70F6">
      <w:pPr>
        <w:pStyle w:val="a5"/>
        <w:spacing w:before="0" w:beforeAutospacing="0" w:after="0" w:afterAutospacing="0" w:line="360" w:lineRule="auto"/>
        <w:ind w:firstLine="567"/>
        <w:jc w:val="both"/>
        <w:rPr>
          <w:color w:val="000000"/>
          <w:sz w:val="28"/>
          <w:szCs w:val="28"/>
        </w:rPr>
      </w:pPr>
      <w:r w:rsidRPr="007636E0">
        <w:rPr>
          <w:sz w:val="28"/>
          <w:szCs w:val="28"/>
        </w:rPr>
        <w:t> В процессе строительства необходимо предусмотреть и выполнить устройство усиленного защитного грунтового слоя, для движения техники, по откосам и дну полосами по 10-15 м. с шагом 20 м</w:t>
      </w:r>
    </w:p>
    <w:p w:rsidR="00DD70F6" w:rsidRPr="00291FA9" w:rsidRDefault="007636E0" w:rsidP="00DD70F6">
      <w:pPr>
        <w:pStyle w:val="a5"/>
        <w:spacing w:before="0" w:beforeAutospacing="0" w:after="0" w:afterAutospacing="0" w:line="360" w:lineRule="auto"/>
        <w:ind w:firstLine="567"/>
        <w:jc w:val="both"/>
        <w:rPr>
          <w:rStyle w:val="a4"/>
          <w:b w:val="0"/>
          <w:i/>
          <w:sz w:val="28"/>
          <w:szCs w:val="28"/>
        </w:rPr>
      </w:pPr>
      <w:r w:rsidRPr="00291FA9">
        <w:rPr>
          <w:rStyle w:val="a4"/>
          <w:b w:val="0"/>
          <w:i/>
          <w:sz w:val="28"/>
          <w:szCs w:val="28"/>
        </w:rPr>
        <w:t>Организация работ по устройству противофильтрационного экрана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Последовательность выполнения операций технологического процесса по устройству противофильтрационного экрана из полимерных рулонных материалов представлена на рис</w:t>
      </w:r>
      <w:r w:rsidR="00291FA9">
        <w:rPr>
          <w:sz w:val="28"/>
          <w:szCs w:val="28"/>
        </w:rPr>
        <w:t>унке 4.</w:t>
      </w:r>
      <w:r w:rsidRPr="007636E0">
        <w:rPr>
          <w:sz w:val="28"/>
          <w:szCs w:val="28"/>
        </w:rPr>
        <w:t>1. Работы выполняются при положительной температуре воздуха. При отрицательной температуре следует обеспечивать соответствие качес</w:t>
      </w:r>
      <w:r w:rsidR="003C2413">
        <w:rPr>
          <w:sz w:val="28"/>
          <w:szCs w:val="28"/>
        </w:rPr>
        <w:t>тва грунтов подстилающего слоя.</w:t>
      </w:r>
    </w:p>
    <w:p w:rsidR="007636E0" w:rsidRPr="007636E0" w:rsidRDefault="007636E0" w:rsidP="00291FA9">
      <w:pPr>
        <w:pStyle w:val="a5"/>
        <w:spacing w:before="0" w:beforeAutospacing="0" w:after="0" w:afterAutospacing="0" w:line="360" w:lineRule="auto"/>
        <w:ind w:firstLine="567"/>
        <w:jc w:val="right"/>
        <w:rPr>
          <w:sz w:val="28"/>
          <w:szCs w:val="28"/>
        </w:rPr>
      </w:pPr>
      <w:r w:rsidRPr="007636E0">
        <w:rPr>
          <w:sz w:val="28"/>
          <w:szCs w:val="28"/>
        </w:rPr>
        <w:t> </w:t>
      </w:r>
      <w:r w:rsidRPr="00291FA9">
        <w:rPr>
          <w:b/>
          <w:sz w:val="28"/>
          <w:szCs w:val="28"/>
        </w:rPr>
        <w:t>Рис</w:t>
      </w:r>
      <w:r w:rsidR="00291FA9" w:rsidRPr="00291FA9">
        <w:rPr>
          <w:b/>
          <w:sz w:val="28"/>
          <w:szCs w:val="28"/>
        </w:rPr>
        <w:t>унок</w:t>
      </w:r>
      <w:r w:rsidR="00AD49A5">
        <w:rPr>
          <w:b/>
          <w:sz w:val="28"/>
          <w:szCs w:val="28"/>
        </w:rPr>
        <w:t xml:space="preserve"> </w:t>
      </w:r>
      <w:r w:rsidR="00291FA9" w:rsidRPr="00291FA9">
        <w:rPr>
          <w:b/>
          <w:sz w:val="28"/>
          <w:szCs w:val="28"/>
        </w:rPr>
        <w:t>4.</w:t>
      </w:r>
      <w:r w:rsidRPr="00291FA9">
        <w:rPr>
          <w:b/>
          <w:sz w:val="28"/>
          <w:szCs w:val="28"/>
        </w:rPr>
        <w:t>1</w:t>
      </w:r>
    </w:p>
    <w:p w:rsidR="007636E0" w:rsidRPr="007636E0" w:rsidRDefault="00291FA9" w:rsidP="00291FA9">
      <w:pPr>
        <w:pStyle w:val="a5"/>
        <w:spacing w:before="0" w:beforeAutospacing="0" w:after="0" w:afterAutospacing="0" w:line="360" w:lineRule="auto"/>
        <w:ind w:firstLine="567"/>
        <w:jc w:val="center"/>
        <w:rPr>
          <w:sz w:val="28"/>
          <w:szCs w:val="28"/>
        </w:rPr>
      </w:pPr>
      <w:r>
        <w:rPr>
          <w:noProof/>
          <w:sz w:val="28"/>
          <w:szCs w:val="28"/>
        </w:rPr>
        <w:drawing>
          <wp:inline distT="0" distB="0" distL="0" distR="0">
            <wp:extent cx="4448447" cy="3465649"/>
            <wp:effectExtent l="19050" t="0" r="9253" b="0"/>
            <wp:docPr id="20" name="Рисунок 18" descr="по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png"/>
                    <pic:cNvPicPr/>
                  </pic:nvPicPr>
                  <pic:blipFill>
                    <a:blip r:embed="rId40" cstate="print"/>
                    <a:stretch>
                      <a:fillRect/>
                    </a:stretch>
                  </pic:blipFill>
                  <pic:spPr>
                    <a:xfrm>
                      <a:off x="0" y="0"/>
                      <a:ext cx="4470315" cy="3482686"/>
                    </a:xfrm>
                    <a:prstGeom prst="rect">
                      <a:avLst/>
                    </a:prstGeom>
                  </pic:spPr>
                </pic:pic>
              </a:graphicData>
            </a:graphic>
          </wp:inline>
        </w:drawing>
      </w:r>
    </w:p>
    <w:p w:rsidR="00291FA9" w:rsidRPr="007636E0" w:rsidRDefault="00291FA9" w:rsidP="00113986">
      <w:pPr>
        <w:pStyle w:val="a5"/>
        <w:spacing w:before="0" w:beforeAutospacing="0" w:after="0" w:afterAutospacing="0" w:line="360" w:lineRule="auto"/>
        <w:jc w:val="center"/>
        <w:rPr>
          <w:sz w:val="28"/>
          <w:szCs w:val="28"/>
        </w:rPr>
      </w:pPr>
      <w:r>
        <w:rPr>
          <w:noProof/>
          <w:sz w:val="28"/>
          <w:szCs w:val="28"/>
        </w:rPr>
        <w:lastRenderedPageBreak/>
        <w:drawing>
          <wp:inline distT="0" distB="0" distL="0" distR="0">
            <wp:extent cx="6570980" cy="3359785"/>
            <wp:effectExtent l="19050" t="0" r="1270" b="0"/>
            <wp:docPr id="21" name="Рисунок 20" descr="пол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и2.png"/>
                    <pic:cNvPicPr/>
                  </pic:nvPicPr>
                  <pic:blipFill>
                    <a:blip r:embed="rId41" cstate="print"/>
                    <a:stretch>
                      <a:fillRect/>
                    </a:stretch>
                  </pic:blipFill>
                  <pic:spPr>
                    <a:xfrm>
                      <a:off x="0" y="0"/>
                      <a:ext cx="6570980" cy="3359785"/>
                    </a:xfrm>
                    <a:prstGeom prst="rect">
                      <a:avLst/>
                    </a:prstGeom>
                  </pic:spPr>
                </pic:pic>
              </a:graphicData>
            </a:graphic>
          </wp:inline>
        </w:drawing>
      </w:r>
    </w:p>
    <w:p w:rsidR="007636E0" w:rsidRPr="009D25AB" w:rsidRDefault="007636E0" w:rsidP="00DD70F6">
      <w:pPr>
        <w:pStyle w:val="a5"/>
        <w:spacing w:before="0" w:beforeAutospacing="0" w:after="0" w:afterAutospacing="0" w:line="360" w:lineRule="auto"/>
        <w:ind w:firstLine="567"/>
        <w:jc w:val="both"/>
        <w:rPr>
          <w:b/>
          <w:sz w:val="28"/>
          <w:szCs w:val="28"/>
        </w:rPr>
      </w:pPr>
      <w:r w:rsidRPr="009D25AB">
        <w:rPr>
          <w:rStyle w:val="a4"/>
          <w:b w:val="0"/>
          <w:sz w:val="28"/>
          <w:szCs w:val="28"/>
        </w:rPr>
        <w:t>Производство работ</w:t>
      </w:r>
      <w:r w:rsidR="009D25AB">
        <w:rPr>
          <w:rStyle w:val="a4"/>
          <w:b w:val="0"/>
          <w:sz w:val="28"/>
          <w:szCs w:val="28"/>
        </w:rPr>
        <w:t>:</w:t>
      </w:r>
    </w:p>
    <w:p w:rsidR="009D25AB" w:rsidRDefault="007636E0" w:rsidP="00DD70F6">
      <w:pPr>
        <w:pStyle w:val="a5"/>
        <w:spacing w:before="0" w:beforeAutospacing="0" w:after="0" w:afterAutospacing="0" w:line="360" w:lineRule="auto"/>
        <w:ind w:firstLine="567"/>
        <w:jc w:val="both"/>
        <w:rPr>
          <w:rStyle w:val="a4"/>
          <w:b w:val="0"/>
          <w:sz w:val="28"/>
          <w:szCs w:val="28"/>
        </w:rPr>
      </w:pPr>
      <w:r w:rsidRPr="009D25AB">
        <w:rPr>
          <w:rStyle w:val="a4"/>
          <w:b w:val="0"/>
          <w:sz w:val="28"/>
          <w:szCs w:val="28"/>
        </w:rPr>
        <w:t>1. Производство земельных работ</w:t>
      </w:r>
    </w:p>
    <w:p w:rsidR="00291FA9" w:rsidRDefault="007636E0" w:rsidP="00DD70F6">
      <w:pPr>
        <w:pStyle w:val="a5"/>
        <w:spacing w:before="0" w:beforeAutospacing="0" w:after="0" w:afterAutospacing="0" w:line="360" w:lineRule="auto"/>
        <w:ind w:firstLine="567"/>
        <w:jc w:val="both"/>
        <w:rPr>
          <w:sz w:val="28"/>
          <w:szCs w:val="28"/>
        </w:rPr>
      </w:pPr>
      <w:r w:rsidRPr="007636E0">
        <w:rPr>
          <w:sz w:val="28"/>
          <w:szCs w:val="28"/>
        </w:rPr>
        <w:t>Земельные работы при строительстве противофи</w:t>
      </w:r>
      <w:r w:rsidR="00D1173F">
        <w:rPr>
          <w:sz w:val="28"/>
          <w:szCs w:val="28"/>
        </w:rPr>
        <w:t>льтрационного экрана полигона ТК</w:t>
      </w:r>
      <w:r w:rsidRPr="007636E0">
        <w:rPr>
          <w:sz w:val="28"/>
          <w:szCs w:val="28"/>
        </w:rPr>
        <w:t>О должны выполняться в соответствии с требованиями главы СНиП по производству и приемке работ по возведению земельных сооружений и сооружений гидротехнических, транспортных, энергетических и мелиоративных систем.</w:t>
      </w:r>
      <w:r w:rsidR="00844636">
        <w:rPr>
          <w:sz w:val="28"/>
          <w:szCs w:val="28"/>
        </w:rPr>
        <w:t xml:space="preserve"> </w:t>
      </w:r>
      <w:r w:rsidRPr="007636E0">
        <w:rPr>
          <w:sz w:val="28"/>
          <w:szCs w:val="28"/>
        </w:rPr>
        <w:t>Подготовленная поверхность основания должна быть гладкой и очищенной от мусора, корней и угловых или острых камней, органики, хлама или другого материала. Основание должно быть уплотнено в соответствии с проектной документацией.</w:t>
      </w:r>
    </w:p>
    <w:p w:rsidR="009D25AB" w:rsidRDefault="009D25AB" w:rsidP="009D25AB">
      <w:pPr>
        <w:pStyle w:val="a5"/>
        <w:spacing w:before="0" w:beforeAutospacing="0" w:after="0" w:afterAutospacing="0" w:line="360" w:lineRule="auto"/>
        <w:ind w:firstLine="567"/>
        <w:jc w:val="both"/>
        <w:rPr>
          <w:rStyle w:val="a4"/>
          <w:b w:val="0"/>
          <w:sz w:val="28"/>
          <w:szCs w:val="28"/>
        </w:rPr>
      </w:pPr>
      <w:r w:rsidRPr="009D25AB">
        <w:rPr>
          <w:rStyle w:val="a4"/>
          <w:b w:val="0"/>
          <w:bCs w:val="0"/>
          <w:sz w:val="28"/>
          <w:szCs w:val="28"/>
        </w:rPr>
        <w:t>2.</w:t>
      </w:r>
      <w:r>
        <w:rPr>
          <w:rStyle w:val="a4"/>
          <w:b w:val="0"/>
          <w:sz w:val="28"/>
          <w:szCs w:val="28"/>
        </w:rPr>
        <w:t xml:space="preserve"> Укладка полимерных материалов</w:t>
      </w:r>
    </w:p>
    <w:p w:rsidR="00291FA9" w:rsidRDefault="007636E0" w:rsidP="009D25AB">
      <w:pPr>
        <w:pStyle w:val="a5"/>
        <w:spacing w:before="0" w:beforeAutospacing="0" w:after="0" w:afterAutospacing="0" w:line="360" w:lineRule="auto"/>
        <w:ind w:firstLine="567"/>
        <w:jc w:val="both"/>
        <w:rPr>
          <w:sz w:val="28"/>
          <w:szCs w:val="28"/>
        </w:rPr>
      </w:pPr>
      <w:r w:rsidRPr="007636E0">
        <w:rPr>
          <w:sz w:val="28"/>
          <w:szCs w:val="28"/>
        </w:rPr>
        <w:t>Рулонный материал геотекстиль, укладывается свободно без натяжения с перекрытием до 30%.Рулонный полимерный материал геомембрана, ПЭВД 1.5 мм, укладывается свободно без натяжения, с перекрытием 120 – 180 мм. </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3.</w:t>
      </w:r>
      <w:r w:rsidR="007636E0" w:rsidRPr="009D25AB">
        <w:rPr>
          <w:rStyle w:val="a4"/>
          <w:b w:val="0"/>
          <w:sz w:val="28"/>
          <w:szCs w:val="28"/>
        </w:rPr>
        <w:t>Сварка полимерных листов</w:t>
      </w:r>
    </w:p>
    <w:p w:rsidR="00113986" w:rsidRDefault="007636E0" w:rsidP="00113986">
      <w:pPr>
        <w:pStyle w:val="a5"/>
        <w:spacing w:before="0" w:beforeAutospacing="0" w:after="0" w:afterAutospacing="0" w:line="360" w:lineRule="auto"/>
        <w:ind w:firstLine="567"/>
        <w:jc w:val="both"/>
        <w:rPr>
          <w:sz w:val="28"/>
          <w:szCs w:val="28"/>
        </w:rPr>
      </w:pPr>
      <w:r w:rsidRPr="007636E0">
        <w:rPr>
          <w:sz w:val="28"/>
          <w:szCs w:val="28"/>
        </w:rPr>
        <w:t>Соединение уложенных полимерных листов в полотнища производится контактной сваркой с образованием нахлесточного двойного шва с каналом для испытания его герметичности при температуре воздуха -5 - + 40С.</w:t>
      </w:r>
    </w:p>
    <w:p w:rsidR="009D25AB" w:rsidRDefault="009D25AB" w:rsidP="009D25AB">
      <w:pPr>
        <w:pStyle w:val="a5"/>
        <w:spacing w:before="0" w:beforeAutospacing="0" w:after="0" w:afterAutospacing="0" w:line="360" w:lineRule="auto"/>
        <w:ind w:firstLine="567"/>
        <w:jc w:val="both"/>
        <w:rPr>
          <w:rStyle w:val="a4"/>
          <w:sz w:val="28"/>
          <w:szCs w:val="28"/>
        </w:rPr>
      </w:pPr>
      <w:r w:rsidRPr="009D25AB">
        <w:rPr>
          <w:rStyle w:val="a4"/>
          <w:b w:val="0"/>
          <w:bCs w:val="0"/>
          <w:sz w:val="28"/>
          <w:szCs w:val="28"/>
        </w:rPr>
        <w:t>4.</w:t>
      </w:r>
      <w:r w:rsidR="007636E0" w:rsidRPr="009D25AB">
        <w:rPr>
          <w:rStyle w:val="a4"/>
          <w:b w:val="0"/>
          <w:sz w:val="28"/>
          <w:szCs w:val="28"/>
        </w:rPr>
        <w:t>Контроль качества сварных швов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t>Контроль качества швов включает оценку следующих параметров:</w:t>
      </w:r>
    </w:p>
    <w:p w:rsidR="009D25AB" w:rsidRDefault="007636E0" w:rsidP="009D25AB">
      <w:pPr>
        <w:pStyle w:val="a5"/>
        <w:spacing w:before="0" w:beforeAutospacing="0" w:after="0" w:afterAutospacing="0" w:line="360" w:lineRule="auto"/>
        <w:ind w:firstLine="567"/>
        <w:jc w:val="both"/>
        <w:rPr>
          <w:sz w:val="28"/>
          <w:szCs w:val="28"/>
        </w:rPr>
      </w:pPr>
      <w:r w:rsidRPr="007636E0">
        <w:rPr>
          <w:sz w:val="28"/>
          <w:szCs w:val="28"/>
        </w:rPr>
        <w:lastRenderedPageBreak/>
        <w:t>Структура шва (сварные наплывы должны быть ограничены по величине и не превышать толщину материала, а царапины и надрезы на должны превышать 10% толщины материалов).</w:t>
      </w:r>
    </w:p>
    <w:p w:rsidR="007636E0" w:rsidRPr="007636E0" w:rsidRDefault="007636E0" w:rsidP="00DD70F6">
      <w:pPr>
        <w:pStyle w:val="a5"/>
        <w:spacing w:before="0" w:beforeAutospacing="0" w:after="0" w:afterAutospacing="0" w:line="360" w:lineRule="auto"/>
        <w:ind w:firstLine="567"/>
        <w:jc w:val="both"/>
        <w:rPr>
          <w:sz w:val="28"/>
          <w:szCs w:val="28"/>
        </w:rPr>
      </w:pPr>
      <w:r w:rsidRPr="009D25AB">
        <w:rPr>
          <w:rStyle w:val="a4"/>
          <w:b w:val="0"/>
          <w:sz w:val="28"/>
          <w:szCs w:val="28"/>
        </w:rPr>
        <w:t>Стоимость работ и материала</w:t>
      </w:r>
    </w:p>
    <w:p w:rsidR="007636E0" w:rsidRPr="007636E0" w:rsidRDefault="007636E0" w:rsidP="00DD70F6">
      <w:pPr>
        <w:pStyle w:val="a5"/>
        <w:spacing w:before="0" w:beforeAutospacing="0" w:after="0" w:afterAutospacing="0" w:line="360" w:lineRule="auto"/>
        <w:ind w:firstLine="567"/>
        <w:jc w:val="both"/>
        <w:rPr>
          <w:sz w:val="28"/>
          <w:szCs w:val="28"/>
        </w:rPr>
      </w:pPr>
      <w:r w:rsidRPr="007636E0">
        <w:rPr>
          <w:sz w:val="28"/>
          <w:szCs w:val="28"/>
        </w:rPr>
        <w:t>Расчет сделан из расчета закупки одной полной машины геомембраны (14</w:t>
      </w:r>
      <w:r w:rsidR="003C2413">
        <w:rPr>
          <w:sz w:val="28"/>
          <w:szCs w:val="28"/>
        </w:rPr>
        <w:t xml:space="preserve"> 000 м </w:t>
      </w:r>
      <w:r w:rsidRPr="007636E0">
        <w:rPr>
          <w:sz w:val="28"/>
          <w:szCs w:val="28"/>
        </w:rPr>
        <w:t>кв.)</w:t>
      </w:r>
    </w:p>
    <w:tbl>
      <w:tblPr>
        <w:tblW w:w="10080"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6252"/>
        <w:gridCol w:w="2127"/>
        <w:gridCol w:w="1701"/>
      </w:tblGrid>
      <w:tr w:rsidR="009D25AB" w:rsidRPr="007636E0" w:rsidTr="00C8133C">
        <w:trPr>
          <w:trHeight w:val="1076"/>
          <w:tblCellSpacing w:w="0" w:type="dxa"/>
          <w:jc w:val="center"/>
        </w:trPr>
        <w:tc>
          <w:tcPr>
            <w:tcW w:w="6252"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Наименование</w:t>
            </w:r>
          </w:p>
        </w:tc>
        <w:tc>
          <w:tcPr>
            <w:tcW w:w="2127" w:type="dxa"/>
            <w:vAlign w:val="center"/>
            <w:hideMark/>
          </w:tcPr>
          <w:p w:rsidR="009D25AB" w:rsidRPr="009D25AB" w:rsidRDefault="009D25AB" w:rsidP="009D25AB">
            <w:pPr>
              <w:pStyle w:val="a5"/>
              <w:spacing w:before="0" w:beforeAutospacing="0" w:after="0" w:afterAutospacing="0"/>
              <w:jc w:val="center"/>
              <w:rPr>
                <w:i/>
                <w:sz w:val="28"/>
                <w:szCs w:val="28"/>
              </w:rPr>
            </w:pPr>
            <w:r w:rsidRPr="009D25AB">
              <w:rPr>
                <w:rStyle w:val="af3"/>
                <w:b/>
                <w:bCs/>
                <w:i w:val="0"/>
                <w:sz w:val="28"/>
                <w:szCs w:val="28"/>
              </w:rPr>
              <w:t>Цена, м</w:t>
            </w:r>
            <w:r w:rsidRPr="009D25AB">
              <w:rPr>
                <w:rStyle w:val="af3"/>
                <w:b/>
                <w:bCs/>
                <w:i w:val="0"/>
                <w:sz w:val="28"/>
                <w:szCs w:val="28"/>
                <w:vertAlign w:val="superscript"/>
              </w:rPr>
              <w:t>2</w:t>
            </w:r>
            <w:r w:rsidRPr="009D25AB">
              <w:rPr>
                <w:rStyle w:val="af3"/>
                <w:b/>
                <w:bCs/>
                <w:i w:val="0"/>
                <w:sz w:val="28"/>
                <w:szCs w:val="28"/>
              </w:rPr>
              <w:t>/ руб</w:t>
            </w:r>
            <w:r w:rsidR="00514279">
              <w:rPr>
                <w:rStyle w:val="af3"/>
                <w:b/>
                <w:bCs/>
                <w:i w:val="0"/>
                <w:sz w:val="28"/>
                <w:szCs w:val="28"/>
              </w:rPr>
              <w:t xml:space="preserve"> (без НДС)</w:t>
            </w:r>
          </w:p>
        </w:tc>
        <w:tc>
          <w:tcPr>
            <w:tcW w:w="1701" w:type="dxa"/>
            <w:vAlign w:val="center"/>
            <w:hideMark/>
          </w:tcPr>
          <w:p w:rsidR="009D25AB" w:rsidRPr="009D25AB" w:rsidRDefault="009D25AB" w:rsidP="009D25AB">
            <w:pPr>
              <w:pStyle w:val="a5"/>
              <w:spacing w:before="0" w:beforeAutospacing="0" w:after="0" w:afterAutospacing="0"/>
              <w:jc w:val="center"/>
              <w:rPr>
                <w:i/>
                <w:sz w:val="28"/>
                <w:szCs w:val="28"/>
                <w:vertAlign w:val="superscript"/>
              </w:rPr>
            </w:pPr>
            <w:r w:rsidRPr="009D25AB">
              <w:rPr>
                <w:rStyle w:val="af3"/>
                <w:b/>
                <w:bCs/>
                <w:i w:val="0"/>
                <w:sz w:val="28"/>
                <w:szCs w:val="28"/>
              </w:rPr>
              <w:t>Кол-во м</w:t>
            </w:r>
            <w:r w:rsidRPr="009D25AB">
              <w:rPr>
                <w:rStyle w:val="af3"/>
                <w:b/>
                <w:bCs/>
                <w:i w:val="0"/>
                <w:sz w:val="28"/>
                <w:szCs w:val="28"/>
                <w:vertAlign w:val="superscript"/>
              </w:rPr>
              <w:t>2</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b/>
                <w:sz w:val="28"/>
                <w:szCs w:val="28"/>
              </w:rPr>
            </w:pPr>
            <w:r w:rsidRPr="009D25AB">
              <w:rPr>
                <w:rStyle w:val="a4"/>
                <w:b w:val="0"/>
                <w:sz w:val="28"/>
                <w:szCs w:val="28"/>
              </w:rPr>
              <w:t xml:space="preserve">Геомембрана HDPE </w:t>
            </w:r>
            <w:r w:rsidRPr="00514279">
              <w:rPr>
                <w:sz w:val="28"/>
                <w:szCs w:val="28"/>
              </w:rPr>
              <w:t>1,5 мм</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155</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Геотекстиль</w:t>
            </w:r>
            <w:r w:rsidRPr="009D25AB">
              <w:rPr>
                <w:sz w:val="28"/>
                <w:szCs w:val="28"/>
              </w:rPr>
              <w:t xml:space="preserve"> (дорнит)</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28</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r w:rsidR="009D25AB" w:rsidRPr="007636E0" w:rsidTr="00C8133C">
        <w:trPr>
          <w:trHeight w:val="454"/>
          <w:tblCellSpacing w:w="0" w:type="dxa"/>
          <w:jc w:val="center"/>
        </w:trPr>
        <w:tc>
          <w:tcPr>
            <w:tcW w:w="6252" w:type="dxa"/>
            <w:vAlign w:val="center"/>
            <w:hideMark/>
          </w:tcPr>
          <w:p w:rsidR="009D25AB" w:rsidRPr="009D25AB" w:rsidRDefault="009D25AB" w:rsidP="006331BA">
            <w:pPr>
              <w:pStyle w:val="a5"/>
              <w:spacing w:before="0" w:beforeAutospacing="0" w:after="0" w:afterAutospacing="0"/>
              <w:ind w:left="135"/>
              <w:jc w:val="both"/>
              <w:rPr>
                <w:sz w:val="28"/>
                <w:szCs w:val="28"/>
              </w:rPr>
            </w:pPr>
            <w:r w:rsidRPr="009D25AB">
              <w:rPr>
                <w:rStyle w:val="a4"/>
                <w:b w:val="0"/>
                <w:sz w:val="28"/>
                <w:szCs w:val="28"/>
              </w:rPr>
              <w:t>Работа</w:t>
            </w:r>
            <w:r w:rsidRPr="009D25AB">
              <w:rPr>
                <w:sz w:val="28"/>
                <w:szCs w:val="28"/>
              </w:rPr>
              <w:t>. Укладка и сварка геомембраны</w:t>
            </w:r>
          </w:p>
        </w:tc>
        <w:tc>
          <w:tcPr>
            <w:tcW w:w="2127" w:type="dxa"/>
            <w:vAlign w:val="center"/>
            <w:hideMark/>
          </w:tcPr>
          <w:p w:rsidR="009D25AB" w:rsidRPr="007636E0" w:rsidRDefault="009D25AB" w:rsidP="00514279">
            <w:pPr>
              <w:pStyle w:val="a5"/>
              <w:spacing w:before="0" w:beforeAutospacing="0" w:after="0" w:afterAutospacing="0"/>
              <w:jc w:val="center"/>
              <w:rPr>
                <w:sz w:val="28"/>
                <w:szCs w:val="28"/>
              </w:rPr>
            </w:pPr>
            <w:r w:rsidRPr="007636E0">
              <w:rPr>
                <w:sz w:val="28"/>
                <w:szCs w:val="28"/>
              </w:rPr>
              <w:t>70</w:t>
            </w:r>
          </w:p>
        </w:tc>
        <w:tc>
          <w:tcPr>
            <w:tcW w:w="1701" w:type="dxa"/>
            <w:vAlign w:val="center"/>
            <w:hideMark/>
          </w:tcPr>
          <w:p w:rsidR="009D25AB" w:rsidRPr="007636E0" w:rsidRDefault="00514279" w:rsidP="00514279">
            <w:pPr>
              <w:pStyle w:val="a5"/>
              <w:spacing w:before="0" w:beforeAutospacing="0" w:after="0" w:afterAutospacing="0"/>
              <w:jc w:val="center"/>
              <w:rPr>
                <w:sz w:val="28"/>
                <w:szCs w:val="28"/>
              </w:rPr>
            </w:pPr>
            <w:r>
              <w:rPr>
                <w:sz w:val="28"/>
                <w:szCs w:val="28"/>
              </w:rPr>
              <w:t>28</w:t>
            </w:r>
            <w:r w:rsidR="009D25AB" w:rsidRPr="007636E0">
              <w:rPr>
                <w:sz w:val="28"/>
                <w:szCs w:val="28"/>
              </w:rPr>
              <w:t xml:space="preserve"> 000,00</w:t>
            </w:r>
          </w:p>
        </w:tc>
      </w:tr>
    </w:tbl>
    <w:p w:rsidR="007636E0" w:rsidRPr="007636E0" w:rsidRDefault="007636E0" w:rsidP="00DD70F6">
      <w:pPr>
        <w:pStyle w:val="a5"/>
        <w:spacing w:before="0" w:beforeAutospacing="0" w:after="0" w:afterAutospacing="0" w:line="360" w:lineRule="auto"/>
        <w:ind w:firstLine="567"/>
        <w:jc w:val="both"/>
        <w:rPr>
          <w:sz w:val="28"/>
          <w:szCs w:val="28"/>
        </w:rPr>
      </w:pPr>
    </w:p>
    <w:p w:rsidR="007636E0" w:rsidRPr="007636E0" w:rsidRDefault="00514279" w:rsidP="00DD70F6">
      <w:pPr>
        <w:pStyle w:val="a5"/>
        <w:spacing w:before="0" w:beforeAutospacing="0" w:after="0" w:afterAutospacing="0" w:line="360" w:lineRule="auto"/>
        <w:ind w:firstLine="567"/>
        <w:jc w:val="both"/>
        <w:rPr>
          <w:sz w:val="28"/>
          <w:szCs w:val="28"/>
        </w:rPr>
      </w:pPr>
      <w:r w:rsidRPr="00514279">
        <w:rPr>
          <w:rStyle w:val="a4"/>
          <w:i/>
          <w:sz w:val="28"/>
          <w:szCs w:val="28"/>
          <w:u w:val="single"/>
        </w:rPr>
        <w:t>Примечание:</w:t>
      </w:r>
      <w:r w:rsidRPr="00514279">
        <w:rPr>
          <w:rStyle w:val="a4"/>
          <w:b w:val="0"/>
          <w:sz w:val="28"/>
          <w:szCs w:val="28"/>
        </w:rPr>
        <w:t>с</w:t>
      </w:r>
      <w:r w:rsidR="007636E0" w:rsidRPr="00514279">
        <w:rPr>
          <w:rStyle w:val="a4"/>
          <w:b w:val="0"/>
          <w:sz w:val="28"/>
          <w:szCs w:val="28"/>
        </w:rPr>
        <w:t>тоимость включает в себя</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стоимость материалов;</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доставку материалов и комплектующих до объекта;</w:t>
      </w:r>
    </w:p>
    <w:p w:rsidR="007636E0" w:rsidRPr="007636E0" w:rsidRDefault="007636E0" w:rsidP="00514279">
      <w:pPr>
        <w:pStyle w:val="a5"/>
        <w:numPr>
          <w:ilvl w:val="0"/>
          <w:numId w:val="1"/>
        </w:numPr>
        <w:spacing w:before="0" w:beforeAutospacing="0" w:after="0" w:afterAutospacing="0" w:line="360" w:lineRule="auto"/>
        <w:jc w:val="both"/>
        <w:rPr>
          <w:sz w:val="28"/>
          <w:szCs w:val="28"/>
        </w:rPr>
      </w:pPr>
      <w:r w:rsidRPr="007636E0">
        <w:rPr>
          <w:sz w:val="28"/>
          <w:szCs w:val="28"/>
        </w:rPr>
        <w:t>работу по сварке согласно проекту;</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C86F40">
        <w:rPr>
          <w:rFonts w:ascii="Times New Roman" w:hAnsi="Times New Roman" w:cs="Times New Roman"/>
          <w:sz w:val="28"/>
          <w:szCs w:val="28"/>
        </w:rPr>
        <w:t>Существующая и рекомендуемая к применению планово-регуля</w:t>
      </w:r>
      <w:r w:rsidR="00D1173F">
        <w:rPr>
          <w:rFonts w:ascii="Times New Roman" w:hAnsi="Times New Roman" w:cs="Times New Roman"/>
          <w:sz w:val="28"/>
          <w:szCs w:val="28"/>
        </w:rPr>
        <w:t>рная система сбора и удаления ТК</w:t>
      </w:r>
      <w:r w:rsidRPr="00C86F40">
        <w:rPr>
          <w:rFonts w:ascii="Times New Roman" w:hAnsi="Times New Roman" w:cs="Times New Roman"/>
          <w:sz w:val="28"/>
          <w:szCs w:val="28"/>
        </w:rPr>
        <w:t xml:space="preserve">О позволит поддерживать надлежащий уровень санитарной очистки </w:t>
      </w:r>
      <w:r w:rsidR="00004913">
        <w:rPr>
          <w:rFonts w:ascii="Times New Roman" w:hAnsi="Times New Roman" w:cs="Times New Roman"/>
          <w:sz w:val="28"/>
          <w:szCs w:val="28"/>
        </w:rPr>
        <w:t>АСП</w:t>
      </w:r>
      <w:r w:rsidRPr="00C86F40">
        <w:rPr>
          <w:rFonts w:ascii="Times New Roman" w:hAnsi="Times New Roman" w:cs="Times New Roman"/>
          <w:sz w:val="28"/>
          <w:szCs w:val="28"/>
        </w:rPr>
        <w:t xml:space="preserve">, обеспечивая комфорт проживания и эпидемиологическую безопасность жителям </w:t>
      </w:r>
      <w:r w:rsidR="00004913">
        <w:rPr>
          <w:rFonts w:ascii="Times New Roman" w:hAnsi="Times New Roman" w:cs="Times New Roman"/>
          <w:sz w:val="28"/>
          <w:szCs w:val="28"/>
        </w:rPr>
        <w:t xml:space="preserve">сельских поселений </w:t>
      </w:r>
      <w:r w:rsidRPr="00C86F40">
        <w:rPr>
          <w:rFonts w:ascii="Times New Roman" w:hAnsi="Times New Roman" w:cs="Times New Roman"/>
          <w:sz w:val="28"/>
          <w:szCs w:val="28"/>
        </w:rPr>
        <w:t>при выполнении следующих рекомендаций:</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1. Необходимо 1 раз в 5 лет ко</w:t>
      </w:r>
      <w:r w:rsidR="00D1173F">
        <w:rPr>
          <w:rFonts w:ascii="Times New Roman" w:hAnsi="Times New Roman" w:cs="Times New Roman"/>
          <w:sz w:val="28"/>
          <w:szCs w:val="28"/>
        </w:rPr>
        <w:t>рректировать норму накопления ТК</w:t>
      </w:r>
      <w:r w:rsidRPr="002E49D8">
        <w:rPr>
          <w:rFonts w:ascii="Times New Roman" w:hAnsi="Times New Roman" w:cs="Times New Roman"/>
          <w:sz w:val="28"/>
          <w:szCs w:val="28"/>
        </w:rPr>
        <w:t xml:space="preserve">О и использовать ее при </w:t>
      </w:r>
      <w:r w:rsidR="00D1173F">
        <w:rPr>
          <w:rFonts w:ascii="Times New Roman" w:hAnsi="Times New Roman" w:cs="Times New Roman"/>
          <w:sz w:val="28"/>
          <w:szCs w:val="28"/>
        </w:rPr>
        <w:t>заключении договоров на вывоз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2. Увеличивать кол</w:t>
      </w:r>
      <w:r w:rsidR="00D1173F">
        <w:rPr>
          <w:rFonts w:ascii="Times New Roman" w:hAnsi="Times New Roman" w:cs="Times New Roman"/>
          <w:sz w:val="28"/>
          <w:szCs w:val="28"/>
        </w:rPr>
        <w:t>ичество контейнеров для сбора ТК</w:t>
      </w:r>
      <w:r w:rsidRPr="002E49D8">
        <w:rPr>
          <w:rFonts w:ascii="Times New Roman" w:hAnsi="Times New Roman" w:cs="Times New Roman"/>
          <w:sz w:val="28"/>
          <w:szCs w:val="28"/>
        </w:rPr>
        <w:t>О на площадках, в связи с тенденцией роста нормы накопления, т.е. приводить в соотве</w:t>
      </w:r>
      <w:r w:rsidR="00D1173F">
        <w:rPr>
          <w:rFonts w:ascii="Times New Roman" w:hAnsi="Times New Roman" w:cs="Times New Roman"/>
          <w:sz w:val="28"/>
          <w:szCs w:val="28"/>
        </w:rPr>
        <w:t>тствие с объемом образующихся ТК</w:t>
      </w:r>
      <w:r w:rsidRPr="002E49D8">
        <w:rPr>
          <w:rFonts w:ascii="Times New Roman" w:hAnsi="Times New Roman" w:cs="Times New Roman"/>
          <w:sz w:val="28"/>
          <w:szCs w:val="28"/>
        </w:rPr>
        <w:t>О. В случае невозможности размещения дополнительных контейнеров на площадке и дворовой территории следует у</w:t>
      </w:r>
      <w:r w:rsidR="00D1173F">
        <w:rPr>
          <w:rFonts w:ascii="Times New Roman" w:hAnsi="Times New Roman" w:cs="Times New Roman"/>
          <w:sz w:val="28"/>
          <w:szCs w:val="28"/>
        </w:rPr>
        <w:t>величить периодичность вывоза ТК</w:t>
      </w:r>
      <w:r w:rsidRPr="002E49D8">
        <w:rPr>
          <w:rFonts w:ascii="Times New Roman" w:hAnsi="Times New Roman" w:cs="Times New Roman"/>
          <w:sz w:val="28"/>
          <w:szCs w:val="28"/>
        </w:rPr>
        <w:t>О до 2-х раз в сутки с внесением соответствующих изменений в график.</w:t>
      </w:r>
    </w:p>
    <w:p w:rsidR="003675FE"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3. Усилить контроль за коммерческими организаци</w:t>
      </w:r>
      <w:r w:rsidR="00D1173F">
        <w:rPr>
          <w:rFonts w:ascii="Times New Roman" w:hAnsi="Times New Roman" w:cs="Times New Roman"/>
          <w:sz w:val="28"/>
          <w:szCs w:val="28"/>
        </w:rPr>
        <w:t>ями в вопросах сбора 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lastRenderedPageBreak/>
        <w:t>Усовершен</w:t>
      </w:r>
      <w:r w:rsidR="00D1173F">
        <w:rPr>
          <w:rFonts w:ascii="Times New Roman" w:hAnsi="Times New Roman" w:cs="Times New Roman"/>
          <w:sz w:val="28"/>
          <w:szCs w:val="28"/>
        </w:rPr>
        <w:t>ствовать контейнеры для сбора ТК</w:t>
      </w:r>
      <w:r w:rsidRPr="002E49D8">
        <w:rPr>
          <w:rFonts w:ascii="Times New Roman" w:hAnsi="Times New Roman" w:cs="Times New Roman"/>
          <w:sz w:val="28"/>
          <w:szCs w:val="28"/>
        </w:rPr>
        <w:t>О, оборудовав их крышка</w:t>
      </w:r>
      <w:r w:rsidR="00D1173F">
        <w:rPr>
          <w:rFonts w:ascii="Times New Roman" w:hAnsi="Times New Roman" w:cs="Times New Roman"/>
          <w:sz w:val="28"/>
          <w:szCs w:val="28"/>
        </w:rPr>
        <w:t>ми для предотвращения разноса ТК</w:t>
      </w:r>
      <w:r w:rsidRPr="002E49D8">
        <w:rPr>
          <w:rFonts w:ascii="Times New Roman" w:hAnsi="Times New Roman" w:cs="Times New Roman"/>
          <w:sz w:val="28"/>
          <w:szCs w:val="28"/>
        </w:rPr>
        <w:t>О по прилегающим дворовым территориям и доступа животных.</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Pr>
          <w:rFonts w:ascii="Times New Roman" w:hAnsi="Times New Roman" w:cs="Times New Roman"/>
          <w:sz w:val="28"/>
          <w:szCs w:val="28"/>
        </w:rPr>
        <w:tab/>
      </w:r>
      <w:r w:rsidRPr="002E49D8">
        <w:rPr>
          <w:rFonts w:ascii="Times New Roman" w:hAnsi="Times New Roman" w:cs="Times New Roman"/>
          <w:sz w:val="28"/>
          <w:szCs w:val="28"/>
        </w:rPr>
        <w:t>6. Скоординировать графики работы по уборке контейнерных площадок и дворовых территорий работниками жилищных о</w:t>
      </w:r>
      <w:r w:rsidR="00D1173F">
        <w:rPr>
          <w:rFonts w:ascii="Times New Roman" w:hAnsi="Times New Roman" w:cs="Times New Roman"/>
          <w:sz w:val="28"/>
          <w:szCs w:val="28"/>
        </w:rPr>
        <w:t>рганизаций с графиками вывоза ТК</w:t>
      </w:r>
      <w:r w:rsidRPr="002E49D8">
        <w:rPr>
          <w:rFonts w:ascii="Times New Roman" w:hAnsi="Times New Roman" w:cs="Times New Roman"/>
          <w:sz w:val="28"/>
          <w:szCs w:val="28"/>
        </w:rPr>
        <w:t>О.</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7. Приобретать потребное коли</w:t>
      </w:r>
      <w:r w:rsidR="00D1173F">
        <w:rPr>
          <w:rFonts w:ascii="Times New Roman" w:hAnsi="Times New Roman" w:cs="Times New Roman"/>
          <w:sz w:val="28"/>
          <w:szCs w:val="28"/>
        </w:rPr>
        <w:t>чество спецтехники для вывоза ТК</w:t>
      </w:r>
      <w:r w:rsidRPr="002E49D8">
        <w:rPr>
          <w:rFonts w:ascii="Times New Roman" w:hAnsi="Times New Roman" w:cs="Times New Roman"/>
          <w:sz w:val="28"/>
          <w:szCs w:val="28"/>
        </w:rPr>
        <w:t>О, т.к. часть существующей не подлежит эксплуатации по причине износа.</w:t>
      </w:r>
    </w:p>
    <w:p w:rsidR="003675FE" w:rsidRPr="002E49D8" w:rsidRDefault="003675FE" w:rsidP="003675FE">
      <w:pPr>
        <w:spacing w:after="0" w:line="360" w:lineRule="auto"/>
        <w:ind w:left="142" w:firstLine="567"/>
        <w:jc w:val="both"/>
        <w:rPr>
          <w:rFonts w:ascii="Times New Roman" w:hAnsi="Times New Roman" w:cs="Times New Roman"/>
          <w:sz w:val="28"/>
          <w:szCs w:val="28"/>
        </w:rPr>
      </w:pPr>
      <w:r w:rsidRPr="002E49D8">
        <w:rPr>
          <w:rFonts w:ascii="Times New Roman" w:hAnsi="Times New Roman" w:cs="Times New Roman"/>
          <w:sz w:val="28"/>
          <w:szCs w:val="28"/>
        </w:rPr>
        <w:tab/>
        <w:t>8. Оборудовать все мусороприемные камеры в домах с встроенной системой мусороудаления передвижными контейнерами.</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Организовать процесс мойки и дезинфекции мусоропроводов, мусороприемных камер, контейнеров непосредственно в мусороприемной камере или в специализированной машине для мойки контейнеров.</w:t>
      </w:r>
    </w:p>
    <w:p w:rsidR="003675FE" w:rsidRPr="002E49D8"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10. Для мойки контейнеров, установленных на контейнерных площадках дворовых территорий, приобрести передвижную установку для мойки контейнеров на месте их размещения.</w:t>
      </w:r>
    </w:p>
    <w:p w:rsidR="003675FE" w:rsidRDefault="003675FE" w:rsidP="003675FE">
      <w:pPr>
        <w:spacing w:after="0" w:line="360" w:lineRule="auto"/>
        <w:ind w:left="142" w:firstLine="567"/>
        <w:jc w:val="both"/>
        <w:rPr>
          <w:rFonts w:ascii="Times New Roman" w:hAnsi="Times New Roman" w:cs="Times New Roman"/>
          <w:sz w:val="28"/>
        </w:rPr>
      </w:pPr>
      <w:r w:rsidRPr="002E49D8">
        <w:rPr>
          <w:rFonts w:ascii="Times New Roman" w:hAnsi="Times New Roman" w:cs="Times New Roman"/>
          <w:sz w:val="28"/>
        </w:rPr>
        <w:tab/>
        <w:t xml:space="preserve">11. В соответствии с СанПиН 42-128-4690-88 для обеспечения шумового комфорта жителей удаление отходов с территории домовладений следует проводить не ранее 7 часов и не позднее 23 часов. </w:t>
      </w:r>
      <w:r w:rsidR="00667B48">
        <w:rPr>
          <w:rFonts w:ascii="Times New Roman" w:hAnsi="Times New Roman" w:cs="Times New Roman"/>
          <w:sz w:val="28"/>
        </w:rPr>
        <w:t>Разработка графиков по вывозу ТК</w:t>
      </w:r>
      <w:r w:rsidRPr="002E49D8">
        <w:rPr>
          <w:rFonts w:ascii="Times New Roman" w:hAnsi="Times New Roman" w:cs="Times New Roman"/>
          <w:sz w:val="28"/>
        </w:rPr>
        <w:t>О должна производиться с учетом выше приведенного временного параметра</w:t>
      </w:r>
      <w:r w:rsidR="008A5482">
        <w:rPr>
          <w:rFonts w:ascii="Times New Roman" w:hAnsi="Times New Roman" w:cs="Times New Roman"/>
          <w:sz w:val="28"/>
        </w:rPr>
        <w:t>.</w:t>
      </w:r>
    </w:p>
    <w:p w:rsidR="008A5482" w:rsidRDefault="008A5482">
      <w:pPr>
        <w:rPr>
          <w:rFonts w:ascii="Times New Roman" w:hAnsi="Times New Roman" w:cs="Times New Roman"/>
          <w:sz w:val="28"/>
          <w:szCs w:val="28"/>
        </w:rPr>
      </w:pPr>
    </w:p>
    <w:p w:rsidR="008A5482" w:rsidRDefault="008A5482">
      <w:pPr>
        <w:rPr>
          <w:rFonts w:ascii="Times New Roman" w:hAnsi="Times New Roman" w:cs="Times New Roman"/>
          <w:sz w:val="28"/>
          <w:szCs w:val="28"/>
        </w:rPr>
        <w:sectPr w:rsidR="008A5482" w:rsidSect="005017E6">
          <w:pgSz w:w="11906" w:h="16838"/>
          <w:pgMar w:top="851" w:right="849" w:bottom="709"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04564E" w:rsidRPr="0004564E" w:rsidRDefault="003621D9" w:rsidP="0004564E">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3" w:name="i397698"/>
      <w:r>
        <w:rPr>
          <w:rFonts w:ascii="Times New Roman" w:eastAsia="Times New Roman" w:hAnsi="Times New Roman" w:cs="Times New Roman"/>
          <w:b/>
          <w:bCs/>
          <w:kern w:val="36"/>
          <w:sz w:val="28"/>
          <w:szCs w:val="28"/>
        </w:rPr>
        <w:lastRenderedPageBreak/>
        <w:t xml:space="preserve">Приложение </w:t>
      </w:r>
      <w:bookmarkEnd w:id="3"/>
      <w:r w:rsidR="006E3846">
        <w:rPr>
          <w:rFonts w:ascii="Times New Roman" w:eastAsia="Times New Roman" w:hAnsi="Times New Roman" w:cs="Times New Roman"/>
          <w:b/>
          <w:bCs/>
          <w:kern w:val="36"/>
          <w:sz w:val="28"/>
          <w:szCs w:val="28"/>
        </w:rPr>
        <w:t>1</w:t>
      </w:r>
    </w:p>
    <w:p w:rsidR="0004564E" w:rsidRPr="0004564E" w:rsidRDefault="0004564E" w:rsidP="003621D9">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4" w:name="i408278"/>
      <w:r w:rsidRPr="0004564E">
        <w:rPr>
          <w:rFonts w:ascii="Times New Roman" w:eastAsia="Times New Roman" w:hAnsi="Times New Roman" w:cs="Times New Roman"/>
          <w:b/>
          <w:bCs/>
          <w:kern w:val="36"/>
          <w:sz w:val="28"/>
          <w:szCs w:val="28"/>
        </w:rPr>
        <w:t>Перечень основных технологи</w:t>
      </w:r>
      <w:r w:rsidR="00667B48">
        <w:rPr>
          <w:rFonts w:ascii="Times New Roman" w:eastAsia="Times New Roman" w:hAnsi="Times New Roman" w:cs="Times New Roman"/>
          <w:b/>
          <w:bCs/>
          <w:kern w:val="36"/>
          <w:sz w:val="28"/>
          <w:szCs w:val="28"/>
        </w:rPr>
        <w:t>ческих операций по утилизации ТК</w:t>
      </w:r>
      <w:r w:rsidRPr="0004564E">
        <w:rPr>
          <w:rFonts w:ascii="Times New Roman" w:eastAsia="Times New Roman" w:hAnsi="Times New Roman" w:cs="Times New Roman"/>
          <w:b/>
          <w:bCs/>
          <w:kern w:val="36"/>
          <w:sz w:val="28"/>
          <w:szCs w:val="28"/>
        </w:rPr>
        <w:t>О на полигонах</w:t>
      </w:r>
      <w:bookmarkEnd w:id="4"/>
    </w:p>
    <w:tbl>
      <w:tblPr>
        <w:tblW w:w="500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098"/>
        <w:gridCol w:w="3399"/>
        <w:gridCol w:w="3399"/>
        <w:gridCol w:w="3554"/>
      </w:tblGrid>
      <w:tr w:rsidR="00E000D3" w:rsidRPr="003C2413" w:rsidTr="003C2413">
        <w:trPr>
          <w:trHeight w:val="340"/>
          <w:tblCellSpacing w:w="0" w:type="dxa"/>
          <w:jc w:val="center"/>
        </w:trPr>
        <w:tc>
          <w:tcPr>
            <w:tcW w:w="165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Основные технологические операции</w:t>
            </w:r>
          </w:p>
        </w:tc>
        <w:tc>
          <w:tcPr>
            <w:tcW w:w="3350" w:type="pct"/>
            <w:gridSpan w:val="3"/>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Машины, оборудования, сооружения</w:t>
            </w:r>
          </w:p>
        </w:tc>
      </w:tr>
      <w:tr w:rsidR="00E000D3" w:rsidRPr="003C2413" w:rsidTr="003C2413">
        <w:trPr>
          <w:trHeight w:val="340"/>
          <w:tblCellSpacing w:w="0" w:type="dxa"/>
          <w:jc w:val="center"/>
        </w:trPr>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 класса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 класса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полигон III класса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 Прием и складирование отходов</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Перемещение разгруженных</w:t>
            </w:r>
            <w:r w:rsidR="00667B48" w:rsidRPr="003C2413">
              <w:rPr>
                <w:rFonts w:ascii="Times New Roman" w:eastAsia="Times New Roman" w:hAnsi="Times New Roman" w:cs="Times New Roman"/>
                <w:sz w:val="24"/>
                <w:szCs w:val="24"/>
              </w:rPr>
              <w:t xml:space="preserve"> ТК</w:t>
            </w:r>
            <w:r w:rsidRPr="003C2413">
              <w:rPr>
                <w:rFonts w:ascii="Times New Roman" w:eastAsia="Times New Roman" w:hAnsi="Times New Roman" w:cs="Times New Roman"/>
                <w:sz w:val="24"/>
                <w:szCs w:val="24"/>
              </w:rPr>
              <w:t>О на рабочую карту</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xml:space="preserve">Планировка </w:t>
            </w:r>
            <w:r w:rsidR="00667B48" w:rsidRPr="003C2413">
              <w:rPr>
                <w:rFonts w:ascii="Times New Roman" w:eastAsia="Times New Roman" w:hAnsi="Times New Roman" w:cs="Times New Roman"/>
                <w:sz w:val="24"/>
                <w:szCs w:val="24"/>
              </w:rPr>
              <w:t>с предварительным уплотнением ТК</w:t>
            </w:r>
            <w:r w:rsidRPr="003C2413">
              <w:rPr>
                <w:rFonts w:ascii="Times New Roman" w:eastAsia="Times New Roman" w:hAnsi="Times New Roman" w:cs="Times New Roman"/>
                <w:sz w:val="24"/>
                <w:szCs w:val="24"/>
              </w:rPr>
              <w:t>О</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Послойное уплотнение отходов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Устройство промежуточной изоляции и временных дорог и установка сетчатых ограждений</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Разработка и перемещение грунта для промежуточной изоляции скрепером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Скреперы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Планировка и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Укладка дорожных плит</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Установка сетчатых ограждений</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 Мероприятия по обеспечению экологической безопасности полигона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Входной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Радиометр</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Дезинфицирование колес мусоровозов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Дезинфицирующая ванна</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поверхностного стока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Открытые нагорные канавы, бетонные лотки, коллектора, дождеприемные и смотровые колодцы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Сбор, отведение и очистка фильтрата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пруды-испарители контрольно-регулирующие пруды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Дренажная система, контрольно-регулирующие пруды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Проведение экологического мониторинга: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подземными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скважины и пункты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поверхностными водами;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Режимные площадки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 наблюдение за загрязнением почвы;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наблюдение за атмосферным воздухом;</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радиометрический контроль</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 Рекультивация полигона</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4.1. Технический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выравнивающего слоя: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разработка грунта с погрузкой в самосвал;</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вывоз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разравнивание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уплотнение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Мероприятия по дегазации полигона:</w:t>
            </w:r>
          </w:p>
        </w:tc>
        <w:tc>
          <w:tcPr>
            <w:tcW w:w="1100" w:type="pct"/>
            <w:vMerge w:val="restar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«Активная» дегазация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устройство</w:t>
            </w:r>
            <w:r w:rsidR="004339B5">
              <w:rPr>
                <w:rFonts w:ascii="Times New Roman" w:eastAsia="Times New Roman" w:hAnsi="Times New Roman" w:cs="Times New Roman"/>
                <w:sz w:val="24"/>
                <w:szCs w:val="24"/>
              </w:rPr>
              <w:t xml:space="preserve"> дренажного слоя из песчано-грав</w:t>
            </w:r>
            <w:r w:rsidRPr="003C2413">
              <w:rPr>
                <w:rFonts w:ascii="Times New Roman" w:eastAsia="Times New Roman" w:hAnsi="Times New Roman" w:cs="Times New Roman"/>
                <w:sz w:val="24"/>
                <w:szCs w:val="24"/>
              </w:rPr>
              <w:t>ийной смеси;</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«Пассивная» дегазация.</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 доставка и укладка труб;</w:t>
            </w:r>
          </w:p>
        </w:tc>
        <w:tc>
          <w:tcPr>
            <w:tcW w:w="0" w:type="auto"/>
            <w:vMerge/>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Устройство гидроизолирующего слоя из тяжелых суглинков (глин)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Экскаваторы</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Бурение и осадка скважин</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Машина бурильная</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Прокладка газопроводов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Монтаж газоочистного оборудования, газгольдера, технологического оборудования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Автомобильный кран</w:t>
            </w:r>
          </w:p>
        </w:tc>
      </w:tr>
      <w:tr w:rsidR="00E000D3" w:rsidRPr="003C2413" w:rsidTr="003C2413">
        <w:trPr>
          <w:trHeight w:val="340"/>
          <w:tblCellSpacing w:w="0" w:type="dxa"/>
          <w:jc w:val="center"/>
        </w:trPr>
        <w:tc>
          <w:tcPr>
            <w:tcW w:w="5000" w:type="pct"/>
            <w:gridSpan w:val="4"/>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4.2. Биологический этап рекультивации</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Вывоз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Автосамосвалы на шасси КАМАЗ</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Разравнивание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lastRenderedPageBreak/>
              <w:t>Внесение минерального удобрения</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Культивирование и боронование растительного грунта</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r w:rsidR="00E000D3" w:rsidRPr="003C2413" w:rsidTr="003C2413">
        <w:trPr>
          <w:trHeight w:val="340"/>
          <w:tblCellSpacing w:w="0" w:type="dxa"/>
          <w:jc w:val="center"/>
        </w:trPr>
        <w:tc>
          <w:tcPr>
            <w:tcW w:w="16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Посев трав</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0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c>
          <w:tcPr>
            <w:tcW w:w="1150" w:type="pct"/>
            <w:shd w:val="clear" w:color="auto" w:fill="FFFFFF"/>
            <w:vAlign w:val="center"/>
            <w:hideMark/>
          </w:tcPr>
          <w:p w:rsidR="00E000D3" w:rsidRPr="003C2413" w:rsidRDefault="00E000D3"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Бульдозеры</w:t>
            </w:r>
          </w:p>
        </w:tc>
      </w:tr>
    </w:tbl>
    <w:p w:rsidR="007F0E42" w:rsidRDefault="007F0E42" w:rsidP="00C67BC3">
      <w:pPr>
        <w:spacing w:after="0"/>
        <w:rPr>
          <w:sz w:val="28"/>
          <w:szCs w:val="28"/>
        </w:rPr>
      </w:pPr>
      <w:r>
        <w:rPr>
          <w:sz w:val="28"/>
          <w:szCs w:val="28"/>
        </w:rPr>
        <w:br w:type="page"/>
      </w:r>
    </w:p>
    <w:p w:rsidR="007F0E42" w:rsidRPr="007F0E42" w:rsidRDefault="004776C4" w:rsidP="00A20959">
      <w:pPr>
        <w:spacing w:before="100" w:beforeAutospacing="1" w:after="100" w:afterAutospacing="1" w:line="240" w:lineRule="auto"/>
        <w:jc w:val="right"/>
        <w:outlineLvl w:val="0"/>
        <w:rPr>
          <w:rFonts w:ascii="Times New Roman" w:eastAsia="Times New Roman" w:hAnsi="Times New Roman" w:cs="Times New Roman"/>
          <w:b/>
          <w:bCs/>
          <w:kern w:val="36"/>
          <w:sz w:val="28"/>
          <w:szCs w:val="28"/>
        </w:rPr>
      </w:pPr>
      <w:bookmarkStart w:id="5" w:name="i458610"/>
      <w:r>
        <w:rPr>
          <w:rFonts w:ascii="Times New Roman" w:eastAsia="Times New Roman" w:hAnsi="Times New Roman" w:cs="Times New Roman"/>
          <w:b/>
          <w:bCs/>
          <w:kern w:val="36"/>
          <w:sz w:val="28"/>
          <w:szCs w:val="28"/>
        </w:rPr>
        <w:lastRenderedPageBreak/>
        <w:t xml:space="preserve">Приложение </w:t>
      </w:r>
      <w:bookmarkEnd w:id="5"/>
      <w:r w:rsidR="004339B5">
        <w:rPr>
          <w:rFonts w:ascii="Times New Roman" w:eastAsia="Times New Roman" w:hAnsi="Times New Roman" w:cs="Times New Roman"/>
          <w:b/>
          <w:bCs/>
          <w:kern w:val="36"/>
          <w:sz w:val="28"/>
          <w:szCs w:val="28"/>
        </w:rPr>
        <w:t>2</w:t>
      </w:r>
    </w:p>
    <w:p w:rsidR="007F0E42" w:rsidRPr="007F0E42" w:rsidRDefault="007F0E42" w:rsidP="007F0E42">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bookmarkStart w:id="6" w:name="i462454"/>
      <w:r w:rsidRPr="007F0E42">
        <w:rPr>
          <w:rFonts w:ascii="Times New Roman" w:eastAsia="Times New Roman" w:hAnsi="Times New Roman" w:cs="Times New Roman"/>
          <w:b/>
          <w:bCs/>
          <w:kern w:val="36"/>
          <w:sz w:val="28"/>
          <w:szCs w:val="28"/>
        </w:rPr>
        <w:t>Нормы потребности в спецмашинах для работы на полигоне</w:t>
      </w:r>
      <w:r w:rsidRPr="007F0E42">
        <w:rPr>
          <w:rFonts w:ascii="Times New Roman" w:eastAsia="Times New Roman" w:hAnsi="Times New Roman" w:cs="Times New Roman"/>
          <w:b/>
          <w:bCs/>
          <w:kern w:val="36"/>
          <w:sz w:val="28"/>
          <w:szCs w:val="28"/>
          <w:vertAlign w:val="superscript"/>
        </w:rPr>
        <w:t>1</w:t>
      </w:r>
      <w:bookmarkEnd w:id="6"/>
    </w:p>
    <w:p w:rsidR="007F0E42" w:rsidRPr="007F0E42" w:rsidRDefault="007F0E42" w:rsidP="007F0E42">
      <w:pPr>
        <w:spacing w:before="100" w:beforeAutospacing="1" w:after="100" w:afterAutospacing="1" w:line="240" w:lineRule="auto"/>
        <w:rPr>
          <w:rFonts w:ascii="Times New Roman" w:eastAsia="Times New Roman" w:hAnsi="Times New Roman" w:cs="Times New Roman"/>
          <w:sz w:val="24"/>
          <w:szCs w:val="24"/>
        </w:rPr>
      </w:pPr>
      <w:r w:rsidRPr="007F0E42">
        <w:rPr>
          <w:rFonts w:ascii="Times New Roman" w:eastAsia="Times New Roman" w:hAnsi="Times New Roman" w:cs="Times New Roman"/>
          <w:sz w:val="24"/>
          <w:szCs w:val="24"/>
          <w:vertAlign w:val="superscript"/>
        </w:rPr>
        <w:t xml:space="preserve">1 </w:t>
      </w:r>
      <w:r w:rsidRPr="007F0E42">
        <w:rPr>
          <w:rFonts w:ascii="Times New Roman" w:eastAsia="Times New Roman" w:hAnsi="Times New Roman" w:cs="Times New Roman"/>
          <w:sz w:val="24"/>
          <w:szCs w:val="24"/>
        </w:rPr>
        <w:t>С. Твердые бытовые отходы (сбор, транспорт</w:t>
      </w:r>
      <w:r w:rsidR="003C2413">
        <w:rPr>
          <w:rFonts w:ascii="Times New Roman" w:eastAsia="Times New Roman" w:hAnsi="Times New Roman" w:cs="Times New Roman"/>
          <w:sz w:val="24"/>
          <w:szCs w:val="24"/>
        </w:rPr>
        <w:t>, обезвреживание): Справочник /</w:t>
      </w:r>
      <w:r w:rsidRPr="007F0E42">
        <w:rPr>
          <w:rFonts w:ascii="Times New Roman" w:eastAsia="Times New Roman" w:hAnsi="Times New Roman" w:cs="Times New Roman"/>
          <w:sz w:val="24"/>
          <w:szCs w:val="24"/>
        </w:rPr>
        <w:t>Систер В. Г., Мирный А. Н., Скворцов Л. С. и др. - М.: Академия коммунального хозяйства им. К. Д. Памфилова, 2001. - с. 203 - 205.</w:t>
      </w:r>
    </w:p>
    <w:p w:rsidR="007F0E42" w:rsidRPr="007F0E42" w:rsidRDefault="007F0E42" w:rsidP="00A20959">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Таблица 1</w:t>
      </w:r>
    </w:p>
    <w:p w:rsidR="00C67BC3"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 xml:space="preserve">Нормы потребности в бульдозерах и катках-уплотнителях (шт.) при разравнивании </w:t>
      </w:r>
    </w:p>
    <w:p w:rsidR="007F0E42" w:rsidRPr="007F0E42" w:rsidRDefault="007F0E42" w:rsidP="00A20959">
      <w:pPr>
        <w:spacing w:after="0"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бытовых отходов и формировании изоляционного слоя</w:t>
      </w:r>
    </w:p>
    <w:tbl>
      <w:tblPr>
        <w:tblW w:w="4704"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857"/>
        <w:gridCol w:w="2672"/>
        <w:gridCol w:w="2672"/>
        <w:gridCol w:w="2817"/>
        <w:gridCol w:w="2517"/>
      </w:tblGrid>
      <w:tr w:rsidR="007F0E42" w:rsidRPr="003C2413" w:rsidTr="00C67BC3">
        <w:trPr>
          <w:trHeight w:val="287"/>
          <w:tblHeader/>
          <w:tblCellSpacing w:w="0" w:type="dxa"/>
          <w:jc w:val="center"/>
        </w:trPr>
        <w:tc>
          <w:tcPr>
            <w:tcW w:w="1327" w:type="pct"/>
            <w:vMerge w:val="restart"/>
            <w:shd w:val="clear" w:color="auto" w:fill="FFFFFF"/>
            <w:vAlign w:val="center"/>
            <w:hideMark/>
          </w:tcPr>
          <w:p w:rsidR="007F0E42" w:rsidRPr="003C2413" w:rsidRDefault="00667B48"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Годовой объем ТК</w:t>
            </w:r>
            <w:r w:rsidR="007F0E42" w:rsidRPr="003C2413">
              <w:rPr>
                <w:rFonts w:ascii="Times New Roman" w:eastAsia="Times New Roman" w:hAnsi="Times New Roman" w:cs="Times New Roman"/>
                <w:b/>
                <w:sz w:val="24"/>
                <w:szCs w:val="24"/>
              </w:rPr>
              <w:t>О, поступающих на полигон, тыс. м</w:t>
            </w:r>
            <w:r w:rsidR="007F0E42" w:rsidRPr="003C2413">
              <w:rPr>
                <w:rFonts w:ascii="Times New Roman" w:eastAsia="Times New Roman" w:hAnsi="Times New Roman" w:cs="Times New Roman"/>
                <w:b/>
                <w:sz w:val="24"/>
                <w:szCs w:val="24"/>
                <w:vertAlign w:val="superscript"/>
              </w:rPr>
              <w:t>3</w:t>
            </w:r>
          </w:p>
        </w:tc>
        <w:tc>
          <w:tcPr>
            <w:tcW w:w="2806" w:type="pct"/>
            <w:gridSpan w:val="3"/>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Бульдозеры мощностью, кВт (л. с.)</w:t>
            </w:r>
          </w:p>
        </w:tc>
        <w:tc>
          <w:tcPr>
            <w:tcW w:w="867" w:type="pct"/>
            <w:vMerge w:val="restar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Катки уплотнители КМ-305</w:t>
            </w:r>
          </w:p>
        </w:tc>
      </w:tr>
      <w:tr w:rsidR="007F0E42" w:rsidRPr="003C2413" w:rsidTr="00C67BC3">
        <w:trPr>
          <w:trHeight w:val="287"/>
          <w:tblHeader/>
          <w:tblCellSpacing w:w="0" w:type="dxa"/>
          <w:jc w:val="center"/>
        </w:trPr>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b/>
                <w:sz w:val="24"/>
                <w:szCs w:val="24"/>
              </w:rPr>
            </w:pP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Легкие50 - 60 (68 - 82)</w:t>
            </w:r>
          </w:p>
        </w:tc>
        <w:tc>
          <w:tcPr>
            <w:tcW w:w="91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Средние60 - 70 (82 - 96)</w:t>
            </w:r>
          </w:p>
        </w:tc>
        <w:tc>
          <w:tcPr>
            <w:tcW w:w="969" w:type="pct"/>
            <w:shd w:val="clear" w:color="auto" w:fill="FFFFFF"/>
            <w:vAlign w:val="center"/>
            <w:hideMark/>
          </w:tcPr>
          <w:p w:rsidR="007F0E42" w:rsidRPr="003C2413" w:rsidRDefault="007F0E42" w:rsidP="00C67BC3">
            <w:pPr>
              <w:spacing w:after="0" w:line="240" w:lineRule="auto"/>
              <w:jc w:val="center"/>
              <w:rPr>
                <w:rFonts w:ascii="Times New Roman" w:eastAsia="Times New Roman" w:hAnsi="Times New Roman" w:cs="Times New Roman"/>
                <w:b/>
                <w:sz w:val="24"/>
                <w:szCs w:val="24"/>
              </w:rPr>
            </w:pPr>
            <w:r w:rsidRPr="003C2413">
              <w:rPr>
                <w:rFonts w:ascii="Times New Roman" w:eastAsia="Times New Roman" w:hAnsi="Times New Roman" w:cs="Times New Roman"/>
                <w:b/>
                <w:sz w:val="24"/>
                <w:szCs w:val="24"/>
              </w:rPr>
              <w:t>Тяжелые90 - 120 (144 - 163)</w:t>
            </w:r>
          </w:p>
        </w:tc>
        <w:tc>
          <w:tcPr>
            <w:tcW w:w="0" w:type="auto"/>
            <w:vMerge/>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120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180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i/>
                <w:iCs/>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2 - 3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240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360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6</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1500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8</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2000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9</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4</w:t>
            </w:r>
          </w:p>
        </w:tc>
      </w:tr>
      <w:tr w:rsidR="007F0E42" w:rsidRPr="003C2413" w:rsidTr="00C67BC3">
        <w:trPr>
          <w:trHeight w:val="287"/>
          <w:tblCellSpacing w:w="0" w:type="dxa"/>
          <w:jc w:val="center"/>
        </w:trPr>
        <w:tc>
          <w:tcPr>
            <w:tcW w:w="132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3000</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1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969"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w:t>
            </w:r>
          </w:p>
        </w:tc>
        <w:tc>
          <w:tcPr>
            <w:tcW w:w="867" w:type="pct"/>
            <w:shd w:val="clear" w:color="auto" w:fill="FFFFFF"/>
            <w:vAlign w:val="center"/>
            <w:hideMark/>
          </w:tcPr>
          <w:p w:rsidR="007F0E42" w:rsidRPr="003C2413" w:rsidRDefault="007F0E42" w:rsidP="003C2413">
            <w:pPr>
              <w:spacing w:after="0" w:line="240" w:lineRule="auto"/>
              <w:jc w:val="center"/>
              <w:rPr>
                <w:rFonts w:ascii="Times New Roman" w:eastAsia="Times New Roman" w:hAnsi="Times New Roman" w:cs="Times New Roman"/>
                <w:sz w:val="24"/>
                <w:szCs w:val="24"/>
              </w:rPr>
            </w:pPr>
            <w:r w:rsidRPr="003C2413">
              <w:rPr>
                <w:rFonts w:ascii="Times New Roman" w:eastAsia="Times New Roman" w:hAnsi="Times New Roman" w:cs="Times New Roman"/>
                <w:sz w:val="24"/>
                <w:szCs w:val="24"/>
              </w:rPr>
              <w:t>16</w:t>
            </w:r>
          </w:p>
        </w:tc>
      </w:tr>
    </w:tbl>
    <w:p w:rsidR="007F0E42" w:rsidRDefault="007F0E42">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F0E42" w:rsidRPr="007F0E42" w:rsidRDefault="007F0E42" w:rsidP="007F0E42">
      <w:pPr>
        <w:spacing w:before="100" w:beforeAutospacing="1" w:after="100" w:afterAutospacing="1" w:line="240" w:lineRule="auto"/>
        <w:jc w:val="right"/>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lastRenderedPageBreak/>
        <w:t>Таблица 2</w:t>
      </w:r>
    </w:p>
    <w:p w:rsidR="007F0E42" w:rsidRP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экскаваторах (шт.) при добыче грунта для создания изоляционных слоев</w:t>
      </w:r>
    </w:p>
    <w:tbl>
      <w:tblPr>
        <w:tblW w:w="4765"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207"/>
        <w:gridCol w:w="2380"/>
        <w:gridCol w:w="2379"/>
        <w:gridCol w:w="2379"/>
        <w:gridCol w:w="2379"/>
      </w:tblGrid>
      <w:tr w:rsidR="007F0E42" w:rsidRPr="00A20959" w:rsidTr="00A20959">
        <w:trPr>
          <w:trHeight w:val="340"/>
          <w:tblHeader/>
          <w:tblCellSpacing w:w="0" w:type="dxa"/>
          <w:jc w:val="center"/>
        </w:trPr>
        <w:tc>
          <w:tcPr>
            <w:tcW w:w="1768" w:type="pct"/>
            <w:vMerge w:val="restart"/>
            <w:shd w:val="clear" w:color="auto" w:fill="FFFFFF"/>
            <w:vAlign w:val="center"/>
            <w:hideMark/>
          </w:tcPr>
          <w:p w:rsidR="007F0E42" w:rsidRPr="00A20959" w:rsidRDefault="00667B48"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Годовой объем ТК</w:t>
            </w:r>
            <w:r w:rsidR="007F0E42" w:rsidRPr="00A20959">
              <w:rPr>
                <w:rFonts w:ascii="Times New Roman" w:eastAsia="Times New Roman" w:hAnsi="Times New Roman" w:cs="Times New Roman"/>
                <w:sz w:val="24"/>
                <w:szCs w:val="24"/>
              </w:rPr>
              <w:t>О, поступающих на полигон, тыс. m</w:t>
            </w:r>
            <w:r w:rsidR="007F0E42" w:rsidRPr="00A20959">
              <w:rPr>
                <w:rFonts w:ascii="Times New Roman" w:eastAsia="Times New Roman" w:hAnsi="Times New Roman" w:cs="Times New Roman"/>
                <w:sz w:val="24"/>
                <w:szCs w:val="24"/>
                <w:vertAlign w:val="superscript"/>
              </w:rPr>
              <w:t>3</w:t>
            </w:r>
          </w:p>
        </w:tc>
        <w:tc>
          <w:tcPr>
            <w:tcW w:w="3232" w:type="pct"/>
            <w:gridSpan w:val="4"/>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Емкость ковша,м</w:t>
            </w:r>
            <w:r w:rsidRPr="00A20959">
              <w:rPr>
                <w:rFonts w:ascii="Times New Roman" w:eastAsia="Times New Roman" w:hAnsi="Times New Roman" w:cs="Times New Roman"/>
                <w:sz w:val="24"/>
                <w:szCs w:val="24"/>
                <w:vertAlign w:val="superscript"/>
              </w:rPr>
              <w:t>3</w:t>
            </w:r>
          </w:p>
        </w:tc>
      </w:tr>
      <w:tr w:rsidR="007F0E42" w:rsidRPr="00A20959" w:rsidTr="00A20959">
        <w:trPr>
          <w:trHeight w:val="340"/>
          <w:tblHeader/>
          <w:tblCellSpacing w:w="0" w:type="dxa"/>
          <w:jc w:val="center"/>
        </w:trPr>
        <w:tc>
          <w:tcPr>
            <w:tcW w:w="0" w:type="auto"/>
            <w:vMerge/>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0,25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0,63 - 0,65</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180...360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800...1000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1500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1</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r>
      <w:tr w:rsidR="007F0E42" w:rsidRPr="00A20959" w:rsidTr="00A20959">
        <w:trPr>
          <w:trHeight w:val="340"/>
          <w:tblCellSpacing w:w="0" w:type="dxa"/>
          <w:jc w:val="center"/>
        </w:trPr>
        <w:tc>
          <w:tcPr>
            <w:tcW w:w="176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3000</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w:t>
            </w:r>
          </w:p>
        </w:tc>
        <w:tc>
          <w:tcPr>
            <w:tcW w:w="808" w:type="pct"/>
            <w:shd w:val="clear" w:color="auto" w:fill="FFFFFF"/>
            <w:vAlign w:val="center"/>
            <w:hideMark/>
          </w:tcPr>
          <w:p w:rsidR="007F0E42" w:rsidRPr="00A20959" w:rsidRDefault="007F0E42" w:rsidP="00A20959">
            <w:pPr>
              <w:spacing w:after="0" w:line="240" w:lineRule="auto"/>
              <w:jc w:val="center"/>
              <w:rPr>
                <w:rFonts w:ascii="Times New Roman" w:eastAsia="Times New Roman" w:hAnsi="Times New Roman" w:cs="Times New Roman"/>
                <w:sz w:val="24"/>
                <w:szCs w:val="24"/>
              </w:rPr>
            </w:pPr>
            <w:r w:rsidRPr="00A20959">
              <w:rPr>
                <w:rFonts w:ascii="Times New Roman" w:eastAsia="Times New Roman" w:hAnsi="Times New Roman" w:cs="Times New Roman"/>
                <w:sz w:val="24"/>
                <w:szCs w:val="24"/>
              </w:rPr>
              <w:t>2</w:t>
            </w:r>
          </w:p>
        </w:tc>
      </w:tr>
    </w:tbl>
    <w:p w:rsidR="007F0E42" w:rsidRPr="007F0E42" w:rsidRDefault="00822C5D" w:rsidP="007F0E42">
      <w:pPr>
        <w:spacing w:before="100" w:beforeAutospacing="1" w:after="100" w:afterAutospacing="1" w:line="240" w:lineRule="auto"/>
        <w:jc w:val="right"/>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Таблица 3</w:t>
      </w:r>
    </w:p>
    <w:p w:rsidR="007F0E42" w:rsidRDefault="007F0E42" w:rsidP="007F0E42">
      <w:pPr>
        <w:spacing w:before="100" w:beforeAutospacing="1" w:after="100" w:afterAutospacing="1" w:line="240" w:lineRule="auto"/>
        <w:jc w:val="center"/>
        <w:rPr>
          <w:rFonts w:ascii="Times New Roman" w:eastAsia="Times New Roman" w:hAnsi="Times New Roman" w:cs="Times New Roman"/>
          <w:b/>
          <w:sz w:val="24"/>
          <w:szCs w:val="28"/>
        </w:rPr>
      </w:pPr>
      <w:r w:rsidRPr="007F0E42">
        <w:rPr>
          <w:rFonts w:ascii="Times New Roman" w:eastAsia="Times New Roman" w:hAnsi="Times New Roman" w:cs="Times New Roman"/>
          <w:b/>
          <w:sz w:val="24"/>
          <w:szCs w:val="28"/>
        </w:rPr>
        <w:t>Нормы потребности в автосамосвалах (шт.) при работе с экскаваторами с разной емкостью ковша и различной дальностью транспортировки грунта для создания изоляционных слоев</w:t>
      </w:r>
    </w:p>
    <w:tbl>
      <w:tblPr>
        <w:tblW w:w="4720" w:type="pct"/>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084"/>
        <w:gridCol w:w="3570"/>
        <w:gridCol w:w="744"/>
        <w:gridCol w:w="744"/>
        <w:gridCol w:w="747"/>
        <w:gridCol w:w="744"/>
        <w:gridCol w:w="744"/>
        <w:gridCol w:w="744"/>
        <w:gridCol w:w="744"/>
        <w:gridCol w:w="744"/>
        <w:gridCol w:w="744"/>
        <w:gridCol w:w="744"/>
        <w:gridCol w:w="744"/>
        <w:gridCol w:w="744"/>
      </w:tblGrid>
      <w:tr w:rsidR="007F0E42"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667B48"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Годовой объем ТК</w:t>
            </w:r>
            <w:r w:rsidR="007F0E42" w:rsidRPr="00B953D4">
              <w:rPr>
                <w:rFonts w:ascii="Times New Roman" w:hAnsi="Times New Roman" w:cs="Times New Roman"/>
                <w:sz w:val="24"/>
                <w:szCs w:val="24"/>
              </w:rPr>
              <w:t>О, тыс. м3</w:t>
            </w: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Емкость ковша, м3</w:t>
            </w:r>
          </w:p>
        </w:tc>
        <w:tc>
          <w:tcPr>
            <w:tcW w:w="766"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0,65</w:t>
            </w:r>
          </w:p>
        </w:tc>
        <w:tc>
          <w:tcPr>
            <w:tcW w:w="765" w:type="pct"/>
            <w:gridSpan w:val="3"/>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Дальность, км</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6"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w:t>
            </w:r>
          </w:p>
        </w:tc>
        <w:tc>
          <w:tcPr>
            <w:tcW w:w="255"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w:t>
            </w:r>
          </w:p>
        </w:tc>
      </w:tr>
      <w:tr w:rsidR="007F0E42"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1224"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Грузоподъемность, т</w:t>
            </w: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180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240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360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3 - 4</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1500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9</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2000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11</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4</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6</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r>
      <w:tr w:rsidR="00B953D4" w:rsidRPr="00B953D4" w:rsidTr="00B953D4">
        <w:trPr>
          <w:trHeight w:val="326"/>
          <w:tblCellSpacing w:w="0" w:type="dxa"/>
          <w:jc w:val="center"/>
        </w:trPr>
        <w:tc>
          <w:tcPr>
            <w:tcW w:w="71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3000</w:t>
            </w:r>
          </w:p>
        </w:tc>
        <w:tc>
          <w:tcPr>
            <w:tcW w:w="1224" w:type="pct"/>
            <w:vMerge w:val="restar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7</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17</w:t>
            </w:r>
          </w:p>
        </w:tc>
      </w:tr>
      <w:tr w:rsidR="00B953D4" w:rsidRPr="00B953D4" w:rsidTr="00B953D4">
        <w:trPr>
          <w:trHeight w:val="326"/>
          <w:tblCellSpacing w:w="0" w:type="dxa"/>
          <w:jc w:val="center"/>
        </w:trPr>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0" w:type="auto"/>
            <w:vMerge/>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6"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13</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5</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8</w:t>
            </w:r>
          </w:p>
        </w:tc>
        <w:tc>
          <w:tcPr>
            <w:tcW w:w="255" w:type="pct"/>
            <w:shd w:val="clear" w:color="auto" w:fill="FFFFFF"/>
            <w:vAlign w:val="center"/>
            <w:hideMark/>
          </w:tcPr>
          <w:p w:rsidR="007F0E42" w:rsidRPr="00B953D4" w:rsidRDefault="007F0E42" w:rsidP="00B953D4">
            <w:pPr>
              <w:spacing w:after="0" w:line="240" w:lineRule="auto"/>
              <w:jc w:val="center"/>
              <w:rPr>
                <w:rFonts w:ascii="Times New Roman" w:hAnsi="Times New Roman" w:cs="Times New Roman"/>
                <w:sz w:val="24"/>
                <w:szCs w:val="24"/>
              </w:rPr>
            </w:pPr>
            <w:r w:rsidRPr="00B953D4">
              <w:rPr>
                <w:rFonts w:ascii="Times New Roman" w:hAnsi="Times New Roman" w:cs="Times New Roman"/>
                <w:sz w:val="24"/>
                <w:szCs w:val="24"/>
              </w:rPr>
              <w:t>12</w:t>
            </w:r>
          </w:p>
        </w:tc>
      </w:tr>
    </w:tbl>
    <w:p w:rsidR="007F0E42" w:rsidRDefault="007F0E42">
      <w:pPr>
        <w:rPr>
          <w:sz w:val="28"/>
          <w:szCs w:val="28"/>
        </w:rPr>
        <w:sectPr w:rsidR="007F0E42" w:rsidSect="005017E6">
          <w:pgSz w:w="16838" w:h="11906" w:orient="landscape"/>
          <w:pgMar w:top="702" w:right="709" w:bottom="851"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pPr>
    </w:p>
    <w:p w:rsidR="00E14DC2" w:rsidRDefault="00E14DC2" w:rsidP="00E14DC2">
      <w:pPr>
        <w:spacing w:after="0" w:line="360" w:lineRule="auto"/>
        <w:ind w:firstLine="567"/>
        <w:jc w:val="right"/>
        <w:rPr>
          <w:rFonts w:ascii="Times New Roman" w:eastAsia="Times New Roman" w:hAnsi="Times New Roman" w:cs="Times New Roman"/>
          <w:b/>
          <w:sz w:val="28"/>
          <w:szCs w:val="28"/>
        </w:rPr>
      </w:pPr>
      <w:r w:rsidRPr="00E14DC2">
        <w:rPr>
          <w:rFonts w:ascii="Times New Roman" w:eastAsia="Times New Roman" w:hAnsi="Times New Roman" w:cs="Times New Roman"/>
          <w:b/>
          <w:sz w:val="28"/>
          <w:szCs w:val="28"/>
        </w:rPr>
        <w:lastRenderedPageBreak/>
        <w:t xml:space="preserve">Приложение </w:t>
      </w:r>
      <w:r w:rsidR="004339B5">
        <w:rPr>
          <w:rFonts w:ascii="Times New Roman" w:eastAsia="Times New Roman" w:hAnsi="Times New Roman" w:cs="Times New Roman"/>
          <w:b/>
          <w:sz w:val="28"/>
          <w:szCs w:val="28"/>
        </w:rPr>
        <w:t>3</w:t>
      </w:r>
    </w:p>
    <w:p w:rsidR="00746783" w:rsidRDefault="00746783" w:rsidP="00746783">
      <w:pPr>
        <w:jc w:val="center"/>
        <w:rPr>
          <w:rFonts w:ascii="Times New Roman" w:hAnsi="Times New Roman" w:cs="Times New Roman"/>
          <w:sz w:val="28"/>
          <w:szCs w:val="28"/>
        </w:rPr>
      </w:pPr>
      <w:r w:rsidRPr="007F0E42">
        <w:rPr>
          <w:rFonts w:ascii="Times New Roman" w:hAnsi="Times New Roman" w:cs="Times New Roman"/>
          <w:b/>
          <w:sz w:val="28"/>
          <w:szCs w:val="28"/>
        </w:rPr>
        <w:t xml:space="preserve">Реестр договоров </w:t>
      </w:r>
      <w:r>
        <w:rPr>
          <w:rFonts w:ascii="Times New Roman" w:hAnsi="Times New Roman" w:cs="Times New Roman"/>
          <w:b/>
          <w:sz w:val="28"/>
          <w:szCs w:val="28"/>
        </w:rPr>
        <w:t>на вывоз ТКО региональным оператором</w:t>
      </w:r>
    </w:p>
    <w:p w:rsidR="00D24D31" w:rsidRDefault="00740541" w:rsidP="00DF3F49">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ООО «</w:t>
      </w:r>
      <w:r w:rsidR="00DF3F49">
        <w:rPr>
          <w:rFonts w:ascii="Times New Roman" w:eastAsia="Times New Roman" w:hAnsi="Times New Roman" w:cs="Times New Roman"/>
          <w:b/>
          <w:sz w:val="28"/>
          <w:szCs w:val="28"/>
        </w:rPr>
        <w:t xml:space="preserve">Экологи-Ка </w:t>
      </w:r>
      <w:r w:rsidR="00E435CE">
        <w:rPr>
          <w:rFonts w:ascii="Times New Roman" w:eastAsia="Times New Roman" w:hAnsi="Times New Roman" w:cs="Times New Roman"/>
          <w:b/>
          <w:sz w:val="28"/>
          <w:szCs w:val="28"/>
        </w:rPr>
        <w:t xml:space="preserve">» в </w:t>
      </w:r>
      <w:r w:rsidR="00DF3F49">
        <w:rPr>
          <w:rFonts w:ascii="Times New Roman" w:eastAsia="Times New Roman" w:hAnsi="Times New Roman" w:cs="Times New Roman"/>
          <w:b/>
          <w:sz w:val="28"/>
          <w:szCs w:val="28"/>
        </w:rPr>
        <w:t>АСП «</w:t>
      </w:r>
      <w:r w:rsidR="00436FEF">
        <w:rPr>
          <w:rFonts w:ascii="Times New Roman" w:eastAsia="Times New Roman" w:hAnsi="Times New Roman" w:cs="Times New Roman"/>
          <w:b/>
          <w:sz w:val="28"/>
          <w:szCs w:val="28"/>
        </w:rPr>
        <w:t xml:space="preserve">село </w:t>
      </w:r>
      <w:r w:rsidR="00EB2D52">
        <w:rPr>
          <w:rFonts w:ascii="Times New Roman" w:eastAsia="Times New Roman" w:hAnsi="Times New Roman" w:cs="Times New Roman"/>
          <w:b/>
          <w:sz w:val="28"/>
          <w:szCs w:val="28"/>
        </w:rPr>
        <w:t>Гильяр</w:t>
      </w:r>
      <w:r w:rsidR="00DF3F49">
        <w:rPr>
          <w:rFonts w:ascii="Times New Roman" w:eastAsia="Times New Roman" w:hAnsi="Times New Roman" w:cs="Times New Roman"/>
          <w:b/>
          <w:sz w:val="28"/>
          <w:szCs w:val="28"/>
        </w:rPr>
        <w:t>»</w:t>
      </w:r>
    </w:p>
    <w:tbl>
      <w:tblPr>
        <w:tblStyle w:val="a3"/>
        <w:tblW w:w="0" w:type="auto"/>
        <w:jc w:val="center"/>
        <w:tblLook w:val="04A0" w:firstRow="1" w:lastRow="0" w:firstColumn="1" w:lastColumn="0" w:noHBand="0" w:noVBand="1"/>
      </w:tblPr>
      <w:tblGrid>
        <w:gridCol w:w="1129"/>
        <w:gridCol w:w="2410"/>
        <w:gridCol w:w="6308"/>
      </w:tblGrid>
      <w:tr w:rsidR="00F121AB" w:rsidRPr="005A5882" w:rsidTr="00F121AB">
        <w:trPr>
          <w:jc w:val="center"/>
        </w:trPr>
        <w:tc>
          <w:tcPr>
            <w:tcW w:w="1129"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 п/п</w:t>
            </w:r>
          </w:p>
        </w:tc>
        <w:tc>
          <w:tcPr>
            <w:tcW w:w="2410"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Номер договора</w:t>
            </w:r>
          </w:p>
        </w:tc>
        <w:tc>
          <w:tcPr>
            <w:tcW w:w="6308" w:type="dxa"/>
          </w:tcPr>
          <w:p w:rsidR="00F121AB" w:rsidRPr="005A5882" w:rsidRDefault="00F121AB" w:rsidP="00746783">
            <w:pPr>
              <w:jc w:val="center"/>
              <w:rPr>
                <w:rFonts w:ascii="Times New Roman" w:hAnsi="Times New Roman" w:cs="Times New Roman"/>
                <w:b/>
                <w:sz w:val="24"/>
                <w:szCs w:val="24"/>
              </w:rPr>
            </w:pPr>
            <w:r w:rsidRPr="005A5882">
              <w:rPr>
                <w:rFonts w:ascii="Times New Roman" w:hAnsi="Times New Roman" w:cs="Times New Roman"/>
                <w:b/>
                <w:sz w:val="24"/>
                <w:szCs w:val="24"/>
              </w:rPr>
              <w:t>Наименование организации</w:t>
            </w: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19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29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35</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36</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37</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38</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39</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41</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42</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43</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r w:rsidR="00F121AB" w:rsidTr="00F121AB">
        <w:trPr>
          <w:jc w:val="center"/>
        </w:trPr>
        <w:tc>
          <w:tcPr>
            <w:tcW w:w="1129" w:type="dxa"/>
          </w:tcPr>
          <w:p w:rsidR="00F121AB" w:rsidRDefault="00F121AB" w:rsidP="00746783">
            <w:pPr>
              <w:jc w:val="center"/>
              <w:rPr>
                <w:rFonts w:ascii="Times New Roman" w:hAnsi="Times New Roman" w:cs="Times New Roman"/>
                <w:sz w:val="24"/>
                <w:szCs w:val="24"/>
              </w:rPr>
            </w:pPr>
            <w:r>
              <w:rPr>
                <w:rFonts w:ascii="Times New Roman" w:hAnsi="Times New Roman" w:cs="Times New Roman"/>
                <w:sz w:val="24"/>
                <w:szCs w:val="24"/>
              </w:rPr>
              <w:t>44</w:t>
            </w:r>
          </w:p>
        </w:tc>
        <w:tc>
          <w:tcPr>
            <w:tcW w:w="2410" w:type="dxa"/>
          </w:tcPr>
          <w:p w:rsidR="00F121AB" w:rsidRDefault="00F121AB" w:rsidP="00746783">
            <w:pPr>
              <w:jc w:val="center"/>
              <w:rPr>
                <w:rFonts w:ascii="Times New Roman" w:hAnsi="Times New Roman" w:cs="Times New Roman"/>
                <w:sz w:val="24"/>
                <w:szCs w:val="24"/>
              </w:rPr>
            </w:pPr>
          </w:p>
        </w:tc>
        <w:tc>
          <w:tcPr>
            <w:tcW w:w="6308" w:type="dxa"/>
          </w:tcPr>
          <w:p w:rsidR="00F121AB" w:rsidRDefault="00F121AB" w:rsidP="00746783">
            <w:pPr>
              <w:jc w:val="center"/>
              <w:rPr>
                <w:rFonts w:ascii="Times New Roman" w:hAnsi="Times New Roman" w:cs="Times New Roman"/>
                <w:sz w:val="24"/>
                <w:szCs w:val="24"/>
              </w:rPr>
            </w:pPr>
          </w:p>
        </w:tc>
      </w:tr>
    </w:tbl>
    <w:p w:rsidR="00D24D31" w:rsidRPr="00E14DC2" w:rsidRDefault="00D24D31" w:rsidP="00BE20E7">
      <w:pPr>
        <w:spacing w:after="0" w:line="360" w:lineRule="auto"/>
        <w:jc w:val="both"/>
        <w:rPr>
          <w:rFonts w:ascii="Times New Roman" w:eastAsia="Times New Roman" w:hAnsi="Times New Roman" w:cs="Times New Roman"/>
          <w:b/>
          <w:sz w:val="28"/>
          <w:szCs w:val="28"/>
        </w:rPr>
      </w:pPr>
    </w:p>
    <w:sectPr w:rsidR="00D24D31" w:rsidRPr="00E14DC2" w:rsidSect="005017E6">
      <w:pgSz w:w="11906" w:h="16838"/>
      <w:pgMar w:top="686" w:right="849" w:bottom="962" w:left="709" w:header="142"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A5C" w:rsidRDefault="00407A5C" w:rsidP="00C86F40">
      <w:pPr>
        <w:spacing w:after="0" w:line="240" w:lineRule="auto"/>
      </w:pPr>
      <w:r>
        <w:separator/>
      </w:r>
    </w:p>
  </w:endnote>
  <w:endnote w:type="continuationSeparator" w:id="0">
    <w:p w:rsidR="00407A5C" w:rsidRDefault="00407A5C" w:rsidP="00C86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A5C" w:rsidRDefault="00407A5C" w:rsidP="00C86F40">
      <w:pPr>
        <w:spacing w:after="0" w:line="240" w:lineRule="auto"/>
      </w:pPr>
      <w:r>
        <w:separator/>
      </w:r>
    </w:p>
  </w:footnote>
  <w:footnote w:type="continuationSeparator" w:id="0">
    <w:p w:rsidR="00407A5C" w:rsidRDefault="00407A5C" w:rsidP="00C86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pacing w:val="60"/>
        <w:sz w:val="24"/>
        <w:szCs w:val="24"/>
      </w:rPr>
      <w:id w:val="1976503"/>
      <w:docPartObj>
        <w:docPartGallery w:val="Page Numbers (Top of Page)"/>
        <w:docPartUnique/>
      </w:docPartObj>
    </w:sdtPr>
    <w:sdtEndPr>
      <w:rPr>
        <w:spacing w:val="0"/>
      </w:rPr>
    </w:sdtEndPr>
    <w:sdtContent>
      <w:p w:rsidR="00EB2D52" w:rsidRPr="00C01527" w:rsidRDefault="00EB2D52">
        <w:pPr>
          <w:pStyle w:val="af"/>
          <w:pBdr>
            <w:bottom w:val="single" w:sz="4" w:space="1" w:color="D9D9D9" w:themeColor="background1" w:themeShade="D9"/>
          </w:pBdr>
          <w:jc w:val="right"/>
          <w:rPr>
            <w:rFonts w:ascii="Times New Roman" w:hAnsi="Times New Roman" w:cs="Times New Roman"/>
            <w:b/>
            <w:sz w:val="24"/>
            <w:szCs w:val="24"/>
          </w:rPr>
        </w:pPr>
        <w:r w:rsidRPr="00C01527">
          <w:rPr>
            <w:rFonts w:ascii="Times New Roman" w:hAnsi="Times New Roman" w:cs="Times New Roman"/>
            <w:spacing w:val="60"/>
            <w:sz w:val="24"/>
            <w:szCs w:val="24"/>
          </w:rPr>
          <w:t>Страница</w:t>
        </w:r>
        <w:r w:rsidRPr="00C01527">
          <w:rPr>
            <w:rFonts w:ascii="Times New Roman" w:hAnsi="Times New Roman" w:cs="Times New Roman"/>
            <w:sz w:val="24"/>
            <w:szCs w:val="24"/>
          </w:rPr>
          <w:t xml:space="preserve"> | </w:t>
        </w:r>
        <w:r w:rsidRPr="00C01527">
          <w:rPr>
            <w:rFonts w:ascii="Times New Roman" w:hAnsi="Times New Roman" w:cs="Times New Roman"/>
            <w:sz w:val="24"/>
            <w:szCs w:val="24"/>
          </w:rPr>
          <w:fldChar w:fldCharType="begin"/>
        </w:r>
        <w:r w:rsidRPr="00C01527">
          <w:rPr>
            <w:rFonts w:ascii="Times New Roman" w:hAnsi="Times New Roman" w:cs="Times New Roman"/>
            <w:sz w:val="24"/>
            <w:szCs w:val="24"/>
          </w:rPr>
          <w:instrText xml:space="preserve"> PAGE   \* MERGEFORMAT </w:instrText>
        </w:r>
        <w:r w:rsidRPr="00C01527">
          <w:rPr>
            <w:rFonts w:ascii="Times New Roman" w:hAnsi="Times New Roman" w:cs="Times New Roman"/>
            <w:sz w:val="24"/>
            <w:szCs w:val="24"/>
          </w:rPr>
          <w:fldChar w:fldCharType="separate"/>
        </w:r>
        <w:r w:rsidR="00530227" w:rsidRPr="00530227">
          <w:rPr>
            <w:rFonts w:ascii="Times New Roman" w:hAnsi="Times New Roman" w:cs="Times New Roman"/>
            <w:b/>
            <w:noProof/>
            <w:sz w:val="24"/>
            <w:szCs w:val="24"/>
          </w:rPr>
          <w:t>42</w:t>
        </w:r>
        <w:r w:rsidRPr="00C01527">
          <w:rPr>
            <w:rFonts w:ascii="Times New Roman" w:hAnsi="Times New Roman" w:cs="Times New Roman"/>
            <w:sz w:val="24"/>
            <w:szCs w:val="24"/>
          </w:rPr>
          <w:fldChar w:fldCharType="end"/>
        </w:r>
      </w:p>
    </w:sdtContent>
  </w:sdt>
  <w:p w:rsidR="00EB2D52" w:rsidRDefault="00EB2D52">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5E50"/>
    <w:multiLevelType w:val="hybridMultilevel"/>
    <w:tmpl w:val="C3401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F07BA1"/>
    <w:multiLevelType w:val="multilevel"/>
    <w:tmpl w:val="5E20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E3036"/>
    <w:multiLevelType w:val="hybridMultilevel"/>
    <w:tmpl w:val="8CDEC85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AB5794C"/>
    <w:multiLevelType w:val="hybridMultilevel"/>
    <w:tmpl w:val="77428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C1F07"/>
    <w:multiLevelType w:val="hybridMultilevel"/>
    <w:tmpl w:val="E9447A0E"/>
    <w:lvl w:ilvl="0" w:tplc="0419000F">
      <w:start w:val="1"/>
      <w:numFmt w:val="decimal"/>
      <w:lvlText w:val="%1."/>
      <w:lvlJc w:val="left"/>
      <w:pPr>
        <w:ind w:left="3579" w:hanging="360"/>
      </w:pPr>
    </w:lvl>
    <w:lvl w:ilvl="1" w:tplc="04190019" w:tentative="1">
      <w:start w:val="1"/>
      <w:numFmt w:val="lowerLetter"/>
      <w:lvlText w:val="%2."/>
      <w:lvlJc w:val="left"/>
      <w:pPr>
        <w:ind w:left="4299" w:hanging="360"/>
      </w:pPr>
    </w:lvl>
    <w:lvl w:ilvl="2" w:tplc="0419001B" w:tentative="1">
      <w:start w:val="1"/>
      <w:numFmt w:val="lowerRoman"/>
      <w:lvlText w:val="%3."/>
      <w:lvlJc w:val="right"/>
      <w:pPr>
        <w:ind w:left="5019" w:hanging="180"/>
      </w:pPr>
    </w:lvl>
    <w:lvl w:ilvl="3" w:tplc="0419000F" w:tentative="1">
      <w:start w:val="1"/>
      <w:numFmt w:val="decimal"/>
      <w:lvlText w:val="%4."/>
      <w:lvlJc w:val="left"/>
      <w:pPr>
        <w:ind w:left="5739" w:hanging="360"/>
      </w:pPr>
    </w:lvl>
    <w:lvl w:ilvl="4" w:tplc="04190019" w:tentative="1">
      <w:start w:val="1"/>
      <w:numFmt w:val="lowerLetter"/>
      <w:lvlText w:val="%5."/>
      <w:lvlJc w:val="left"/>
      <w:pPr>
        <w:ind w:left="6459" w:hanging="360"/>
      </w:pPr>
    </w:lvl>
    <w:lvl w:ilvl="5" w:tplc="0419001B" w:tentative="1">
      <w:start w:val="1"/>
      <w:numFmt w:val="lowerRoman"/>
      <w:lvlText w:val="%6."/>
      <w:lvlJc w:val="right"/>
      <w:pPr>
        <w:ind w:left="7179" w:hanging="180"/>
      </w:pPr>
    </w:lvl>
    <w:lvl w:ilvl="6" w:tplc="0419000F" w:tentative="1">
      <w:start w:val="1"/>
      <w:numFmt w:val="decimal"/>
      <w:lvlText w:val="%7."/>
      <w:lvlJc w:val="left"/>
      <w:pPr>
        <w:ind w:left="7899" w:hanging="360"/>
      </w:pPr>
    </w:lvl>
    <w:lvl w:ilvl="7" w:tplc="04190019" w:tentative="1">
      <w:start w:val="1"/>
      <w:numFmt w:val="lowerLetter"/>
      <w:lvlText w:val="%8."/>
      <w:lvlJc w:val="left"/>
      <w:pPr>
        <w:ind w:left="8619" w:hanging="360"/>
      </w:pPr>
    </w:lvl>
    <w:lvl w:ilvl="8" w:tplc="0419001B" w:tentative="1">
      <w:start w:val="1"/>
      <w:numFmt w:val="lowerRoman"/>
      <w:lvlText w:val="%9."/>
      <w:lvlJc w:val="right"/>
      <w:pPr>
        <w:ind w:left="9339" w:hanging="180"/>
      </w:pPr>
    </w:lvl>
  </w:abstractNum>
  <w:abstractNum w:abstractNumId="5" w15:restartNumberingAfterBreak="0">
    <w:nsid w:val="127240B3"/>
    <w:multiLevelType w:val="hybridMultilevel"/>
    <w:tmpl w:val="B5C86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BC5422"/>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DF595E"/>
    <w:multiLevelType w:val="hybridMultilevel"/>
    <w:tmpl w:val="4A448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F37E0D"/>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5207412"/>
    <w:multiLevelType w:val="hybridMultilevel"/>
    <w:tmpl w:val="548E2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E93180"/>
    <w:multiLevelType w:val="hybridMultilevel"/>
    <w:tmpl w:val="D6D2E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6824A2"/>
    <w:multiLevelType w:val="hybridMultilevel"/>
    <w:tmpl w:val="3EAE0E3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3A3989"/>
    <w:multiLevelType w:val="hybridMultilevel"/>
    <w:tmpl w:val="EE98D39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3AEB1965"/>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287BBA"/>
    <w:multiLevelType w:val="hybridMultilevel"/>
    <w:tmpl w:val="AC26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4F02E7"/>
    <w:multiLevelType w:val="hybridMultilevel"/>
    <w:tmpl w:val="244A7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305DF5"/>
    <w:multiLevelType w:val="hybridMultilevel"/>
    <w:tmpl w:val="76421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F912B2"/>
    <w:multiLevelType w:val="hybridMultilevel"/>
    <w:tmpl w:val="DE16B5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B4E33CF"/>
    <w:multiLevelType w:val="hybridMultilevel"/>
    <w:tmpl w:val="B0B6A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03015E0"/>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10A331A"/>
    <w:multiLevelType w:val="hybridMultilevel"/>
    <w:tmpl w:val="4036A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5D7619"/>
    <w:multiLevelType w:val="hybridMultilevel"/>
    <w:tmpl w:val="E36C5C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9B486A"/>
    <w:multiLevelType w:val="multilevel"/>
    <w:tmpl w:val="B32656D8"/>
    <w:lvl w:ilvl="0">
      <w:start w:val="1"/>
      <w:numFmt w:val="decimal"/>
      <w:lvlText w:val="%1."/>
      <w:lvlJc w:val="left"/>
      <w:pPr>
        <w:ind w:left="1069"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5B6507FF"/>
    <w:multiLevelType w:val="hybridMultilevel"/>
    <w:tmpl w:val="49BE69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D913AD2"/>
    <w:multiLevelType w:val="hybridMultilevel"/>
    <w:tmpl w:val="9C70F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196D2C"/>
    <w:multiLevelType w:val="hybridMultilevel"/>
    <w:tmpl w:val="24E83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8F2F77"/>
    <w:multiLevelType w:val="hybridMultilevel"/>
    <w:tmpl w:val="6D54A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B23791F"/>
    <w:multiLevelType w:val="hybridMultilevel"/>
    <w:tmpl w:val="B6DA5F2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15:restartNumberingAfterBreak="0">
    <w:nsid w:val="7350063B"/>
    <w:multiLevelType w:val="hybridMultilevel"/>
    <w:tmpl w:val="796A4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91A357A"/>
    <w:multiLevelType w:val="hybridMultilevel"/>
    <w:tmpl w:val="9A506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4C0661"/>
    <w:multiLevelType w:val="hybridMultilevel"/>
    <w:tmpl w:val="60727E42"/>
    <w:lvl w:ilvl="0" w:tplc="2A30F0D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A43FEE"/>
    <w:multiLevelType w:val="hybridMultilevel"/>
    <w:tmpl w:val="8B2CB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F708EC"/>
    <w:multiLevelType w:val="hybridMultilevel"/>
    <w:tmpl w:val="04E05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1"/>
  </w:num>
  <w:num w:numId="3">
    <w:abstractNumId w:val="12"/>
  </w:num>
  <w:num w:numId="4">
    <w:abstractNumId w:val="2"/>
  </w:num>
  <w:num w:numId="5">
    <w:abstractNumId w:val="4"/>
  </w:num>
  <w:num w:numId="6">
    <w:abstractNumId w:val="6"/>
  </w:num>
  <w:num w:numId="7">
    <w:abstractNumId w:val="10"/>
  </w:num>
  <w:num w:numId="8">
    <w:abstractNumId w:val="14"/>
  </w:num>
  <w:num w:numId="9">
    <w:abstractNumId w:val="3"/>
  </w:num>
  <w:num w:numId="10">
    <w:abstractNumId w:val="9"/>
  </w:num>
  <w:num w:numId="11">
    <w:abstractNumId w:val="7"/>
  </w:num>
  <w:num w:numId="12">
    <w:abstractNumId w:val="18"/>
  </w:num>
  <w:num w:numId="13">
    <w:abstractNumId w:val="17"/>
  </w:num>
  <w:num w:numId="14">
    <w:abstractNumId w:val="31"/>
  </w:num>
  <w:num w:numId="15">
    <w:abstractNumId w:val="25"/>
  </w:num>
  <w:num w:numId="16">
    <w:abstractNumId w:val="16"/>
  </w:num>
  <w:num w:numId="17">
    <w:abstractNumId w:val="29"/>
  </w:num>
  <w:num w:numId="18">
    <w:abstractNumId w:val="13"/>
  </w:num>
  <w:num w:numId="19">
    <w:abstractNumId w:val="1"/>
  </w:num>
  <w:num w:numId="20">
    <w:abstractNumId w:val="22"/>
  </w:num>
  <w:num w:numId="21">
    <w:abstractNumId w:val="19"/>
  </w:num>
  <w:num w:numId="22">
    <w:abstractNumId w:val="20"/>
  </w:num>
  <w:num w:numId="23">
    <w:abstractNumId w:val="15"/>
  </w:num>
  <w:num w:numId="24">
    <w:abstractNumId w:val="32"/>
  </w:num>
  <w:num w:numId="25">
    <w:abstractNumId w:val="5"/>
  </w:num>
  <w:num w:numId="26">
    <w:abstractNumId w:val="26"/>
  </w:num>
  <w:num w:numId="27">
    <w:abstractNumId w:val="24"/>
  </w:num>
  <w:num w:numId="28">
    <w:abstractNumId w:val="0"/>
  </w:num>
  <w:num w:numId="29">
    <w:abstractNumId w:val="28"/>
  </w:num>
  <w:num w:numId="30">
    <w:abstractNumId w:val="23"/>
  </w:num>
  <w:num w:numId="31">
    <w:abstractNumId w:val="8"/>
  </w:num>
  <w:num w:numId="32">
    <w:abstractNumId w:val="2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03120"/>
    <w:rsid w:val="0000120C"/>
    <w:rsid w:val="00001FBD"/>
    <w:rsid w:val="00002B06"/>
    <w:rsid w:val="00002C9E"/>
    <w:rsid w:val="00004913"/>
    <w:rsid w:val="00010B72"/>
    <w:rsid w:val="00010CBD"/>
    <w:rsid w:val="00012FBC"/>
    <w:rsid w:val="00013168"/>
    <w:rsid w:val="0001328C"/>
    <w:rsid w:val="00013B64"/>
    <w:rsid w:val="00015138"/>
    <w:rsid w:val="00015EFD"/>
    <w:rsid w:val="000245A2"/>
    <w:rsid w:val="00026128"/>
    <w:rsid w:val="00027819"/>
    <w:rsid w:val="000325F0"/>
    <w:rsid w:val="00032F38"/>
    <w:rsid w:val="00033B01"/>
    <w:rsid w:val="00034C92"/>
    <w:rsid w:val="00035186"/>
    <w:rsid w:val="00035DE9"/>
    <w:rsid w:val="00036F87"/>
    <w:rsid w:val="00040614"/>
    <w:rsid w:val="00040D6E"/>
    <w:rsid w:val="0004243A"/>
    <w:rsid w:val="00044EB9"/>
    <w:rsid w:val="0004547C"/>
    <w:rsid w:val="0004564E"/>
    <w:rsid w:val="00046CE3"/>
    <w:rsid w:val="000511CA"/>
    <w:rsid w:val="00052345"/>
    <w:rsid w:val="00052518"/>
    <w:rsid w:val="0005283C"/>
    <w:rsid w:val="000540C4"/>
    <w:rsid w:val="000617B2"/>
    <w:rsid w:val="00065C13"/>
    <w:rsid w:val="00066119"/>
    <w:rsid w:val="00067AD6"/>
    <w:rsid w:val="000705F9"/>
    <w:rsid w:val="00074186"/>
    <w:rsid w:val="00074BEF"/>
    <w:rsid w:val="00074DC3"/>
    <w:rsid w:val="0007573C"/>
    <w:rsid w:val="000779A7"/>
    <w:rsid w:val="00080B97"/>
    <w:rsid w:val="00085109"/>
    <w:rsid w:val="00085948"/>
    <w:rsid w:val="00087382"/>
    <w:rsid w:val="00087CA0"/>
    <w:rsid w:val="00090EF1"/>
    <w:rsid w:val="000939C3"/>
    <w:rsid w:val="000940C3"/>
    <w:rsid w:val="0009783D"/>
    <w:rsid w:val="000A2F60"/>
    <w:rsid w:val="000A4659"/>
    <w:rsid w:val="000A46B3"/>
    <w:rsid w:val="000B0170"/>
    <w:rsid w:val="000B3ADB"/>
    <w:rsid w:val="000C294A"/>
    <w:rsid w:val="000C2C4C"/>
    <w:rsid w:val="000C4131"/>
    <w:rsid w:val="000C5CFD"/>
    <w:rsid w:val="000C6387"/>
    <w:rsid w:val="000D0B10"/>
    <w:rsid w:val="000D2B32"/>
    <w:rsid w:val="000E1714"/>
    <w:rsid w:val="000E25B6"/>
    <w:rsid w:val="000E2972"/>
    <w:rsid w:val="000E4E05"/>
    <w:rsid w:val="000E6450"/>
    <w:rsid w:val="000F1AEF"/>
    <w:rsid w:val="000F4CB0"/>
    <w:rsid w:val="000F4DE8"/>
    <w:rsid w:val="000F6CE7"/>
    <w:rsid w:val="001000C9"/>
    <w:rsid w:val="00102825"/>
    <w:rsid w:val="00103120"/>
    <w:rsid w:val="00103B2D"/>
    <w:rsid w:val="00104CE1"/>
    <w:rsid w:val="001057A3"/>
    <w:rsid w:val="0010602C"/>
    <w:rsid w:val="00106AFB"/>
    <w:rsid w:val="00107EFF"/>
    <w:rsid w:val="00110BA9"/>
    <w:rsid w:val="00111893"/>
    <w:rsid w:val="00113986"/>
    <w:rsid w:val="00114EE9"/>
    <w:rsid w:val="00115DE2"/>
    <w:rsid w:val="001162D1"/>
    <w:rsid w:val="00116C35"/>
    <w:rsid w:val="00117E2F"/>
    <w:rsid w:val="00121C84"/>
    <w:rsid w:val="001227CE"/>
    <w:rsid w:val="00123C30"/>
    <w:rsid w:val="00126DC0"/>
    <w:rsid w:val="00126DF7"/>
    <w:rsid w:val="00130880"/>
    <w:rsid w:val="00131D8E"/>
    <w:rsid w:val="00131F36"/>
    <w:rsid w:val="00132B60"/>
    <w:rsid w:val="00134ADA"/>
    <w:rsid w:val="001350DA"/>
    <w:rsid w:val="00135D54"/>
    <w:rsid w:val="00141A0E"/>
    <w:rsid w:val="00141CB5"/>
    <w:rsid w:val="00142001"/>
    <w:rsid w:val="001428D8"/>
    <w:rsid w:val="00145754"/>
    <w:rsid w:val="00150AE3"/>
    <w:rsid w:val="001511EF"/>
    <w:rsid w:val="00153C7D"/>
    <w:rsid w:val="00156D9F"/>
    <w:rsid w:val="001625A7"/>
    <w:rsid w:val="00163F42"/>
    <w:rsid w:val="00166514"/>
    <w:rsid w:val="0016751E"/>
    <w:rsid w:val="001678B8"/>
    <w:rsid w:val="001710C0"/>
    <w:rsid w:val="00172DDC"/>
    <w:rsid w:val="00173EF8"/>
    <w:rsid w:val="00174BE9"/>
    <w:rsid w:val="0017687B"/>
    <w:rsid w:val="00176DF4"/>
    <w:rsid w:val="00181164"/>
    <w:rsid w:val="0018352B"/>
    <w:rsid w:val="00184983"/>
    <w:rsid w:val="00190254"/>
    <w:rsid w:val="00192AD6"/>
    <w:rsid w:val="00192B47"/>
    <w:rsid w:val="0019388C"/>
    <w:rsid w:val="00196CAB"/>
    <w:rsid w:val="00197330"/>
    <w:rsid w:val="001A0019"/>
    <w:rsid w:val="001A2A45"/>
    <w:rsid w:val="001A7164"/>
    <w:rsid w:val="001A72FE"/>
    <w:rsid w:val="001B25A9"/>
    <w:rsid w:val="001B4845"/>
    <w:rsid w:val="001B5FCA"/>
    <w:rsid w:val="001B739C"/>
    <w:rsid w:val="001B7595"/>
    <w:rsid w:val="001B7A87"/>
    <w:rsid w:val="001C02F0"/>
    <w:rsid w:val="001C10AB"/>
    <w:rsid w:val="001C5BAC"/>
    <w:rsid w:val="001C5C86"/>
    <w:rsid w:val="001D4E0D"/>
    <w:rsid w:val="001D51EA"/>
    <w:rsid w:val="001D61C4"/>
    <w:rsid w:val="001D7BB1"/>
    <w:rsid w:val="001E0277"/>
    <w:rsid w:val="001E083F"/>
    <w:rsid w:val="001E0F2A"/>
    <w:rsid w:val="001E3D3F"/>
    <w:rsid w:val="001E629A"/>
    <w:rsid w:val="001E6B29"/>
    <w:rsid w:val="001F01E3"/>
    <w:rsid w:val="001F0AF0"/>
    <w:rsid w:val="001F3890"/>
    <w:rsid w:val="001F4619"/>
    <w:rsid w:val="001F4AE8"/>
    <w:rsid w:val="001F523F"/>
    <w:rsid w:val="001F53C9"/>
    <w:rsid w:val="002015DB"/>
    <w:rsid w:val="00205788"/>
    <w:rsid w:val="00205952"/>
    <w:rsid w:val="00205A8B"/>
    <w:rsid w:val="002067F2"/>
    <w:rsid w:val="00207863"/>
    <w:rsid w:val="002106D0"/>
    <w:rsid w:val="00210C44"/>
    <w:rsid w:val="002154E6"/>
    <w:rsid w:val="00224DEE"/>
    <w:rsid w:val="00227C63"/>
    <w:rsid w:val="00227D9B"/>
    <w:rsid w:val="002302B8"/>
    <w:rsid w:val="00230BD1"/>
    <w:rsid w:val="00231C01"/>
    <w:rsid w:val="00234AE5"/>
    <w:rsid w:val="00234C15"/>
    <w:rsid w:val="00235377"/>
    <w:rsid w:val="00235E01"/>
    <w:rsid w:val="00237B4E"/>
    <w:rsid w:val="00241D6B"/>
    <w:rsid w:val="002428BC"/>
    <w:rsid w:val="0025114A"/>
    <w:rsid w:val="0025231B"/>
    <w:rsid w:val="00253867"/>
    <w:rsid w:val="00253899"/>
    <w:rsid w:val="00255129"/>
    <w:rsid w:val="00255639"/>
    <w:rsid w:val="00255F19"/>
    <w:rsid w:val="00256683"/>
    <w:rsid w:val="002601AF"/>
    <w:rsid w:val="002610D3"/>
    <w:rsid w:val="002617DB"/>
    <w:rsid w:val="00261C59"/>
    <w:rsid w:val="00262C31"/>
    <w:rsid w:val="00263965"/>
    <w:rsid w:val="00263FF7"/>
    <w:rsid w:val="002649CA"/>
    <w:rsid w:val="0026532A"/>
    <w:rsid w:val="00265F18"/>
    <w:rsid w:val="00266AC1"/>
    <w:rsid w:val="0027026E"/>
    <w:rsid w:val="00270A40"/>
    <w:rsid w:val="00276D82"/>
    <w:rsid w:val="002800C5"/>
    <w:rsid w:val="002813FF"/>
    <w:rsid w:val="0028229F"/>
    <w:rsid w:val="002828FB"/>
    <w:rsid w:val="00282ED1"/>
    <w:rsid w:val="00284B4C"/>
    <w:rsid w:val="00284E96"/>
    <w:rsid w:val="0028752D"/>
    <w:rsid w:val="002910CC"/>
    <w:rsid w:val="00291FA9"/>
    <w:rsid w:val="00293B0D"/>
    <w:rsid w:val="002A0AFB"/>
    <w:rsid w:val="002A3117"/>
    <w:rsid w:val="002A3A18"/>
    <w:rsid w:val="002A4E94"/>
    <w:rsid w:val="002B41A0"/>
    <w:rsid w:val="002B4C5C"/>
    <w:rsid w:val="002B51C7"/>
    <w:rsid w:val="002B6F53"/>
    <w:rsid w:val="002C0E42"/>
    <w:rsid w:val="002C5DC5"/>
    <w:rsid w:val="002C6513"/>
    <w:rsid w:val="002C7244"/>
    <w:rsid w:val="002C74D1"/>
    <w:rsid w:val="002C753D"/>
    <w:rsid w:val="002C7FA9"/>
    <w:rsid w:val="002D1023"/>
    <w:rsid w:val="002D2D01"/>
    <w:rsid w:val="002D4504"/>
    <w:rsid w:val="002D4CCA"/>
    <w:rsid w:val="002D52A8"/>
    <w:rsid w:val="002D5F9F"/>
    <w:rsid w:val="002D7580"/>
    <w:rsid w:val="002E0F08"/>
    <w:rsid w:val="002E49D8"/>
    <w:rsid w:val="002E4AAE"/>
    <w:rsid w:val="002E5CEB"/>
    <w:rsid w:val="002E6B53"/>
    <w:rsid w:val="002F3C40"/>
    <w:rsid w:val="002F41BB"/>
    <w:rsid w:val="002F4D25"/>
    <w:rsid w:val="002F6D11"/>
    <w:rsid w:val="00300E8A"/>
    <w:rsid w:val="0030329A"/>
    <w:rsid w:val="0030393D"/>
    <w:rsid w:val="00303BB7"/>
    <w:rsid w:val="00304FA6"/>
    <w:rsid w:val="00305E71"/>
    <w:rsid w:val="0030691F"/>
    <w:rsid w:val="00307D57"/>
    <w:rsid w:val="00310E43"/>
    <w:rsid w:val="003162D1"/>
    <w:rsid w:val="003203A3"/>
    <w:rsid w:val="003212F7"/>
    <w:rsid w:val="003239DB"/>
    <w:rsid w:val="00323D0F"/>
    <w:rsid w:val="003244CB"/>
    <w:rsid w:val="00324F77"/>
    <w:rsid w:val="00325662"/>
    <w:rsid w:val="0033145B"/>
    <w:rsid w:val="003409EB"/>
    <w:rsid w:val="00341BB8"/>
    <w:rsid w:val="00342EDD"/>
    <w:rsid w:val="003436DE"/>
    <w:rsid w:val="00345D4F"/>
    <w:rsid w:val="00347740"/>
    <w:rsid w:val="003512FE"/>
    <w:rsid w:val="003539BE"/>
    <w:rsid w:val="003561A7"/>
    <w:rsid w:val="00361954"/>
    <w:rsid w:val="003621D4"/>
    <w:rsid w:val="003621D9"/>
    <w:rsid w:val="00366A52"/>
    <w:rsid w:val="00367013"/>
    <w:rsid w:val="003675FE"/>
    <w:rsid w:val="00370421"/>
    <w:rsid w:val="00373BB0"/>
    <w:rsid w:val="0038440E"/>
    <w:rsid w:val="00384718"/>
    <w:rsid w:val="003858EF"/>
    <w:rsid w:val="003859FA"/>
    <w:rsid w:val="00391EB0"/>
    <w:rsid w:val="003A01F4"/>
    <w:rsid w:val="003A05E7"/>
    <w:rsid w:val="003A11AF"/>
    <w:rsid w:val="003A18A3"/>
    <w:rsid w:val="003A5D5C"/>
    <w:rsid w:val="003A7491"/>
    <w:rsid w:val="003B02B3"/>
    <w:rsid w:val="003B4F6F"/>
    <w:rsid w:val="003B697A"/>
    <w:rsid w:val="003C1EFC"/>
    <w:rsid w:val="003C2413"/>
    <w:rsid w:val="003C57F2"/>
    <w:rsid w:val="003C7CC2"/>
    <w:rsid w:val="003D19B3"/>
    <w:rsid w:val="003D573C"/>
    <w:rsid w:val="003D585B"/>
    <w:rsid w:val="003E7451"/>
    <w:rsid w:val="003E74C7"/>
    <w:rsid w:val="003F3D6B"/>
    <w:rsid w:val="003F47EC"/>
    <w:rsid w:val="003F512F"/>
    <w:rsid w:val="003F5EB8"/>
    <w:rsid w:val="003F7A04"/>
    <w:rsid w:val="004000B9"/>
    <w:rsid w:val="004029DA"/>
    <w:rsid w:val="00404AAE"/>
    <w:rsid w:val="0040693C"/>
    <w:rsid w:val="00407A5C"/>
    <w:rsid w:val="00410EE7"/>
    <w:rsid w:val="00411C1C"/>
    <w:rsid w:val="00413910"/>
    <w:rsid w:val="00420D81"/>
    <w:rsid w:val="00420E33"/>
    <w:rsid w:val="0042140C"/>
    <w:rsid w:val="0042190A"/>
    <w:rsid w:val="0042299D"/>
    <w:rsid w:val="00422E38"/>
    <w:rsid w:val="00427233"/>
    <w:rsid w:val="004325C8"/>
    <w:rsid w:val="00433604"/>
    <w:rsid w:val="00433888"/>
    <w:rsid w:val="004338D8"/>
    <w:rsid w:val="004339B5"/>
    <w:rsid w:val="00433EDA"/>
    <w:rsid w:val="00436FEF"/>
    <w:rsid w:val="00437092"/>
    <w:rsid w:val="00437A0D"/>
    <w:rsid w:val="004429F6"/>
    <w:rsid w:val="00442F65"/>
    <w:rsid w:val="00442F84"/>
    <w:rsid w:val="00443AE0"/>
    <w:rsid w:val="00444089"/>
    <w:rsid w:val="00445ABD"/>
    <w:rsid w:val="00445C2F"/>
    <w:rsid w:val="00445FC2"/>
    <w:rsid w:val="00450A4B"/>
    <w:rsid w:val="004526B7"/>
    <w:rsid w:val="004527AA"/>
    <w:rsid w:val="00456E8F"/>
    <w:rsid w:val="00463C1F"/>
    <w:rsid w:val="00463C8D"/>
    <w:rsid w:val="004652D2"/>
    <w:rsid w:val="00465A9C"/>
    <w:rsid w:val="004709E9"/>
    <w:rsid w:val="00470A6E"/>
    <w:rsid w:val="00472939"/>
    <w:rsid w:val="00472E77"/>
    <w:rsid w:val="004776C4"/>
    <w:rsid w:val="00477CD8"/>
    <w:rsid w:val="00483731"/>
    <w:rsid w:val="0048665F"/>
    <w:rsid w:val="004907DE"/>
    <w:rsid w:val="00492028"/>
    <w:rsid w:val="00492559"/>
    <w:rsid w:val="0049426C"/>
    <w:rsid w:val="004A0175"/>
    <w:rsid w:val="004A19A9"/>
    <w:rsid w:val="004A2295"/>
    <w:rsid w:val="004A512C"/>
    <w:rsid w:val="004A51B2"/>
    <w:rsid w:val="004B2211"/>
    <w:rsid w:val="004B4599"/>
    <w:rsid w:val="004B4918"/>
    <w:rsid w:val="004B4E71"/>
    <w:rsid w:val="004B59FF"/>
    <w:rsid w:val="004B61F5"/>
    <w:rsid w:val="004C091B"/>
    <w:rsid w:val="004C0A18"/>
    <w:rsid w:val="004C4191"/>
    <w:rsid w:val="004C4B7E"/>
    <w:rsid w:val="004C5E32"/>
    <w:rsid w:val="004C6FEE"/>
    <w:rsid w:val="004C72F6"/>
    <w:rsid w:val="004D0E28"/>
    <w:rsid w:val="004D1AFF"/>
    <w:rsid w:val="004D3E7B"/>
    <w:rsid w:val="004D5C8E"/>
    <w:rsid w:val="004D69A0"/>
    <w:rsid w:val="004E1865"/>
    <w:rsid w:val="004E2B97"/>
    <w:rsid w:val="004E2FA4"/>
    <w:rsid w:val="004E65EB"/>
    <w:rsid w:val="004E71FB"/>
    <w:rsid w:val="004F0AB4"/>
    <w:rsid w:val="004F0E05"/>
    <w:rsid w:val="004F64C6"/>
    <w:rsid w:val="004F775F"/>
    <w:rsid w:val="005017E6"/>
    <w:rsid w:val="005057D2"/>
    <w:rsid w:val="00507648"/>
    <w:rsid w:val="00511D71"/>
    <w:rsid w:val="00512A95"/>
    <w:rsid w:val="00514279"/>
    <w:rsid w:val="00514F38"/>
    <w:rsid w:val="005150A7"/>
    <w:rsid w:val="00516FAD"/>
    <w:rsid w:val="005202AC"/>
    <w:rsid w:val="005206F7"/>
    <w:rsid w:val="00524709"/>
    <w:rsid w:val="00524759"/>
    <w:rsid w:val="005268DC"/>
    <w:rsid w:val="00526A28"/>
    <w:rsid w:val="00526D1A"/>
    <w:rsid w:val="00530227"/>
    <w:rsid w:val="00531D9D"/>
    <w:rsid w:val="005325DE"/>
    <w:rsid w:val="00537B9A"/>
    <w:rsid w:val="00540266"/>
    <w:rsid w:val="0054115C"/>
    <w:rsid w:val="0054178F"/>
    <w:rsid w:val="00542DED"/>
    <w:rsid w:val="00550796"/>
    <w:rsid w:val="00550A77"/>
    <w:rsid w:val="0055501E"/>
    <w:rsid w:val="005555EC"/>
    <w:rsid w:val="00556ED2"/>
    <w:rsid w:val="0055770F"/>
    <w:rsid w:val="00560326"/>
    <w:rsid w:val="00561270"/>
    <w:rsid w:val="00562FFA"/>
    <w:rsid w:val="0056436B"/>
    <w:rsid w:val="005668C1"/>
    <w:rsid w:val="00567A8B"/>
    <w:rsid w:val="005712BA"/>
    <w:rsid w:val="0057380C"/>
    <w:rsid w:val="0057546C"/>
    <w:rsid w:val="00576972"/>
    <w:rsid w:val="00580347"/>
    <w:rsid w:val="00583CAE"/>
    <w:rsid w:val="0059438C"/>
    <w:rsid w:val="005958BE"/>
    <w:rsid w:val="00596CB3"/>
    <w:rsid w:val="005974A2"/>
    <w:rsid w:val="005A07D0"/>
    <w:rsid w:val="005A5743"/>
    <w:rsid w:val="005A752C"/>
    <w:rsid w:val="005B05C1"/>
    <w:rsid w:val="005B646B"/>
    <w:rsid w:val="005B6BB8"/>
    <w:rsid w:val="005B7626"/>
    <w:rsid w:val="005C08C4"/>
    <w:rsid w:val="005C14B6"/>
    <w:rsid w:val="005C5B24"/>
    <w:rsid w:val="005D069A"/>
    <w:rsid w:val="005D1BD5"/>
    <w:rsid w:val="005E0522"/>
    <w:rsid w:val="005E0D77"/>
    <w:rsid w:val="005E1376"/>
    <w:rsid w:val="005E2918"/>
    <w:rsid w:val="005E2AF4"/>
    <w:rsid w:val="005E5F70"/>
    <w:rsid w:val="005E6216"/>
    <w:rsid w:val="005E6D38"/>
    <w:rsid w:val="005E755E"/>
    <w:rsid w:val="005E76CC"/>
    <w:rsid w:val="005E7748"/>
    <w:rsid w:val="005F0733"/>
    <w:rsid w:val="005F11C2"/>
    <w:rsid w:val="005F19EF"/>
    <w:rsid w:val="005F2098"/>
    <w:rsid w:val="005F3541"/>
    <w:rsid w:val="005F3547"/>
    <w:rsid w:val="005F5924"/>
    <w:rsid w:val="005F6F60"/>
    <w:rsid w:val="005F77E4"/>
    <w:rsid w:val="00600347"/>
    <w:rsid w:val="00602237"/>
    <w:rsid w:val="0060319B"/>
    <w:rsid w:val="00605FC4"/>
    <w:rsid w:val="006060DC"/>
    <w:rsid w:val="00607548"/>
    <w:rsid w:val="00607B13"/>
    <w:rsid w:val="00612B35"/>
    <w:rsid w:val="00613AFA"/>
    <w:rsid w:val="00614071"/>
    <w:rsid w:val="00614642"/>
    <w:rsid w:val="006148D4"/>
    <w:rsid w:val="00616120"/>
    <w:rsid w:val="00616F65"/>
    <w:rsid w:val="0062031D"/>
    <w:rsid w:val="0062107D"/>
    <w:rsid w:val="00621197"/>
    <w:rsid w:val="00624626"/>
    <w:rsid w:val="00625429"/>
    <w:rsid w:val="006300EB"/>
    <w:rsid w:val="00630317"/>
    <w:rsid w:val="00630EF4"/>
    <w:rsid w:val="006331BA"/>
    <w:rsid w:val="006339FA"/>
    <w:rsid w:val="00634B35"/>
    <w:rsid w:val="00636AE5"/>
    <w:rsid w:val="006420B7"/>
    <w:rsid w:val="006438C9"/>
    <w:rsid w:val="00643E6A"/>
    <w:rsid w:val="006508A9"/>
    <w:rsid w:val="00650BB9"/>
    <w:rsid w:val="00650E64"/>
    <w:rsid w:val="0065127B"/>
    <w:rsid w:val="00656D81"/>
    <w:rsid w:val="006579C5"/>
    <w:rsid w:val="0066564A"/>
    <w:rsid w:val="0066728B"/>
    <w:rsid w:val="00667B48"/>
    <w:rsid w:val="0067015A"/>
    <w:rsid w:val="00671209"/>
    <w:rsid w:val="00672D4A"/>
    <w:rsid w:val="006800A1"/>
    <w:rsid w:val="00680B82"/>
    <w:rsid w:val="00681C5C"/>
    <w:rsid w:val="006877E5"/>
    <w:rsid w:val="00690453"/>
    <w:rsid w:val="0069255C"/>
    <w:rsid w:val="00692FB9"/>
    <w:rsid w:val="006932C6"/>
    <w:rsid w:val="00693ED6"/>
    <w:rsid w:val="006953D8"/>
    <w:rsid w:val="00695613"/>
    <w:rsid w:val="0069629D"/>
    <w:rsid w:val="00697BC1"/>
    <w:rsid w:val="00697DC0"/>
    <w:rsid w:val="006A0358"/>
    <w:rsid w:val="006A33EB"/>
    <w:rsid w:val="006A385C"/>
    <w:rsid w:val="006A493A"/>
    <w:rsid w:val="006A4DF8"/>
    <w:rsid w:val="006A546C"/>
    <w:rsid w:val="006A5E21"/>
    <w:rsid w:val="006A6CD9"/>
    <w:rsid w:val="006A7B6B"/>
    <w:rsid w:val="006B0EE1"/>
    <w:rsid w:val="006C426A"/>
    <w:rsid w:val="006C4372"/>
    <w:rsid w:val="006C4DAB"/>
    <w:rsid w:val="006C667D"/>
    <w:rsid w:val="006C7F40"/>
    <w:rsid w:val="006D12D1"/>
    <w:rsid w:val="006D34CC"/>
    <w:rsid w:val="006D368A"/>
    <w:rsid w:val="006E3846"/>
    <w:rsid w:val="006E43DC"/>
    <w:rsid w:val="006E706B"/>
    <w:rsid w:val="006E78C7"/>
    <w:rsid w:val="006F28B7"/>
    <w:rsid w:val="006F480B"/>
    <w:rsid w:val="006F6F1C"/>
    <w:rsid w:val="006F7347"/>
    <w:rsid w:val="0070440D"/>
    <w:rsid w:val="00705EE8"/>
    <w:rsid w:val="00710332"/>
    <w:rsid w:val="007131F1"/>
    <w:rsid w:val="0071442B"/>
    <w:rsid w:val="00714E37"/>
    <w:rsid w:val="00716240"/>
    <w:rsid w:val="0071646C"/>
    <w:rsid w:val="0071745A"/>
    <w:rsid w:val="00720AD5"/>
    <w:rsid w:val="00720B94"/>
    <w:rsid w:val="00721A16"/>
    <w:rsid w:val="00723D13"/>
    <w:rsid w:val="00727EDC"/>
    <w:rsid w:val="0073063A"/>
    <w:rsid w:val="0073212C"/>
    <w:rsid w:val="00733FDE"/>
    <w:rsid w:val="00736B75"/>
    <w:rsid w:val="00740541"/>
    <w:rsid w:val="00741114"/>
    <w:rsid w:val="00745060"/>
    <w:rsid w:val="0074563E"/>
    <w:rsid w:val="00746783"/>
    <w:rsid w:val="00750EDB"/>
    <w:rsid w:val="00750F47"/>
    <w:rsid w:val="00751AFD"/>
    <w:rsid w:val="00752FB1"/>
    <w:rsid w:val="00756BD3"/>
    <w:rsid w:val="0076191F"/>
    <w:rsid w:val="007636E0"/>
    <w:rsid w:val="0076390A"/>
    <w:rsid w:val="00766000"/>
    <w:rsid w:val="007669DE"/>
    <w:rsid w:val="0077101D"/>
    <w:rsid w:val="00771022"/>
    <w:rsid w:val="00772E15"/>
    <w:rsid w:val="00774D24"/>
    <w:rsid w:val="00774D6E"/>
    <w:rsid w:val="00774FC1"/>
    <w:rsid w:val="00777BA9"/>
    <w:rsid w:val="00782926"/>
    <w:rsid w:val="007839A7"/>
    <w:rsid w:val="00786036"/>
    <w:rsid w:val="00793295"/>
    <w:rsid w:val="007947BB"/>
    <w:rsid w:val="00796EA2"/>
    <w:rsid w:val="007A2484"/>
    <w:rsid w:val="007A3095"/>
    <w:rsid w:val="007A36A4"/>
    <w:rsid w:val="007A3E95"/>
    <w:rsid w:val="007A43D7"/>
    <w:rsid w:val="007A5179"/>
    <w:rsid w:val="007A56D2"/>
    <w:rsid w:val="007A692E"/>
    <w:rsid w:val="007B0954"/>
    <w:rsid w:val="007B26D4"/>
    <w:rsid w:val="007B4129"/>
    <w:rsid w:val="007B469A"/>
    <w:rsid w:val="007B49EE"/>
    <w:rsid w:val="007B5C93"/>
    <w:rsid w:val="007B5F72"/>
    <w:rsid w:val="007B612D"/>
    <w:rsid w:val="007B7899"/>
    <w:rsid w:val="007C18BA"/>
    <w:rsid w:val="007C434C"/>
    <w:rsid w:val="007C506D"/>
    <w:rsid w:val="007D1321"/>
    <w:rsid w:val="007D18B7"/>
    <w:rsid w:val="007D1FAD"/>
    <w:rsid w:val="007D31FD"/>
    <w:rsid w:val="007D55E1"/>
    <w:rsid w:val="007D564E"/>
    <w:rsid w:val="007D5833"/>
    <w:rsid w:val="007D7650"/>
    <w:rsid w:val="007E4B6F"/>
    <w:rsid w:val="007E50FE"/>
    <w:rsid w:val="007E51EE"/>
    <w:rsid w:val="007F0E42"/>
    <w:rsid w:val="007F46AE"/>
    <w:rsid w:val="007F4718"/>
    <w:rsid w:val="007F54B0"/>
    <w:rsid w:val="007F7F78"/>
    <w:rsid w:val="00800F63"/>
    <w:rsid w:val="00801216"/>
    <w:rsid w:val="00802A1A"/>
    <w:rsid w:val="00803349"/>
    <w:rsid w:val="00811E84"/>
    <w:rsid w:val="00812C34"/>
    <w:rsid w:val="008130D2"/>
    <w:rsid w:val="008134C1"/>
    <w:rsid w:val="00816268"/>
    <w:rsid w:val="0081630F"/>
    <w:rsid w:val="0081669F"/>
    <w:rsid w:val="00817FB1"/>
    <w:rsid w:val="00821585"/>
    <w:rsid w:val="00822C5D"/>
    <w:rsid w:val="00823966"/>
    <w:rsid w:val="008256EE"/>
    <w:rsid w:val="008302A5"/>
    <w:rsid w:val="00834ED4"/>
    <w:rsid w:val="00836C05"/>
    <w:rsid w:val="008374A8"/>
    <w:rsid w:val="00841BAC"/>
    <w:rsid w:val="00841DAC"/>
    <w:rsid w:val="008435C1"/>
    <w:rsid w:val="00844636"/>
    <w:rsid w:val="0084510B"/>
    <w:rsid w:val="00845980"/>
    <w:rsid w:val="00847ED7"/>
    <w:rsid w:val="00850E74"/>
    <w:rsid w:val="008521DF"/>
    <w:rsid w:val="00852A63"/>
    <w:rsid w:val="0085587F"/>
    <w:rsid w:val="00856421"/>
    <w:rsid w:val="00857EF4"/>
    <w:rsid w:val="00862602"/>
    <w:rsid w:val="00862792"/>
    <w:rsid w:val="00863196"/>
    <w:rsid w:val="00865F0C"/>
    <w:rsid w:val="00866449"/>
    <w:rsid w:val="00866B1A"/>
    <w:rsid w:val="00866B42"/>
    <w:rsid w:val="00871BF7"/>
    <w:rsid w:val="00873A4B"/>
    <w:rsid w:val="00881661"/>
    <w:rsid w:val="00883AEE"/>
    <w:rsid w:val="008845BB"/>
    <w:rsid w:val="00891204"/>
    <w:rsid w:val="008913CB"/>
    <w:rsid w:val="00892919"/>
    <w:rsid w:val="008951EE"/>
    <w:rsid w:val="008957F2"/>
    <w:rsid w:val="00896D98"/>
    <w:rsid w:val="0089783B"/>
    <w:rsid w:val="008A35C8"/>
    <w:rsid w:val="008A48C4"/>
    <w:rsid w:val="008A51B1"/>
    <w:rsid w:val="008A5482"/>
    <w:rsid w:val="008B2FCC"/>
    <w:rsid w:val="008B6343"/>
    <w:rsid w:val="008B778D"/>
    <w:rsid w:val="008C2618"/>
    <w:rsid w:val="008C31C2"/>
    <w:rsid w:val="008C52F4"/>
    <w:rsid w:val="008C65FF"/>
    <w:rsid w:val="008D30D5"/>
    <w:rsid w:val="008D3551"/>
    <w:rsid w:val="008D5F4F"/>
    <w:rsid w:val="008D64EE"/>
    <w:rsid w:val="008D6730"/>
    <w:rsid w:val="008E0939"/>
    <w:rsid w:val="008E1026"/>
    <w:rsid w:val="008E6BB6"/>
    <w:rsid w:val="008E745E"/>
    <w:rsid w:val="008F3925"/>
    <w:rsid w:val="008F44F5"/>
    <w:rsid w:val="008F4CDF"/>
    <w:rsid w:val="008F5D88"/>
    <w:rsid w:val="008F7192"/>
    <w:rsid w:val="0090000C"/>
    <w:rsid w:val="009020CD"/>
    <w:rsid w:val="0090330C"/>
    <w:rsid w:val="009033C6"/>
    <w:rsid w:val="00906289"/>
    <w:rsid w:val="009104AD"/>
    <w:rsid w:val="00910A3C"/>
    <w:rsid w:val="0091193A"/>
    <w:rsid w:val="009121BC"/>
    <w:rsid w:val="009128F1"/>
    <w:rsid w:val="00912E81"/>
    <w:rsid w:val="0091364B"/>
    <w:rsid w:val="00916205"/>
    <w:rsid w:val="009162AF"/>
    <w:rsid w:val="00916C5A"/>
    <w:rsid w:val="00920059"/>
    <w:rsid w:val="00920324"/>
    <w:rsid w:val="00920A2B"/>
    <w:rsid w:val="00921D9B"/>
    <w:rsid w:val="00924D52"/>
    <w:rsid w:val="0092580B"/>
    <w:rsid w:val="00927DC6"/>
    <w:rsid w:val="00930AE4"/>
    <w:rsid w:val="00931FF1"/>
    <w:rsid w:val="00932697"/>
    <w:rsid w:val="00935980"/>
    <w:rsid w:val="00937FCB"/>
    <w:rsid w:val="00944786"/>
    <w:rsid w:val="00944B34"/>
    <w:rsid w:val="00946D36"/>
    <w:rsid w:val="00951652"/>
    <w:rsid w:val="009517C7"/>
    <w:rsid w:val="00952C61"/>
    <w:rsid w:val="009557E1"/>
    <w:rsid w:val="00956EDF"/>
    <w:rsid w:val="00960A5E"/>
    <w:rsid w:val="00962165"/>
    <w:rsid w:val="009628FD"/>
    <w:rsid w:val="00963ABB"/>
    <w:rsid w:val="0096414C"/>
    <w:rsid w:val="00964831"/>
    <w:rsid w:val="00965175"/>
    <w:rsid w:val="00971B59"/>
    <w:rsid w:val="00975D15"/>
    <w:rsid w:val="00977AD1"/>
    <w:rsid w:val="00980B70"/>
    <w:rsid w:val="009830ED"/>
    <w:rsid w:val="0098470C"/>
    <w:rsid w:val="00985EA9"/>
    <w:rsid w:val="00986660"/>
    <w:rsid w:val="00986CD6"/>
    <w:rsid w:val="009906B7"/>
    <w:rsid w:val="00992590"/>
    <w:rsid w:val="00994198"/>
    <w:rsid w:val="0099482F"/>
    <w:rsid w:val="009951EB"/>
    <w:rsid w:val="00995E2E"/>
    <w:rsid w:val="009A17FA"/>
    <w:rsid w:val="009A20C9"/>
    <w:rsid w:val="009A4919"/>
    <w:rsid w:val="009B0114"/>
    <w:rsid w:val="009B01F7"/>
    <w:rsid w:val="009B04F7"/>
    <w:rsid w:val="009B1EBB"/>
    <w:rsid w:val="009B26E3"/>
    <w:rsid w:val="009B2C98"/>
    <w:rsid w:val="009B3BDF"/>
    <w:rsid w:val="009B4650"/>
    <w:rsid w:val="009B558D"/>
    <w:rsid w:val="009B55EE"/>
    <w:rsid w:val="009C034A"/>
    <w:rsid w:val="009C3418"/>
    <w:rsid w:val="009C3BF0"/>
    <w:rsid w:val="009C639A"/>
    <w:rsid w:val="009D25AB"/>
    <w:rsid w:val="009D25E3"/>
    <w:rsid w:val="009D70AE"/>
    <w:rsid w:val="009D70B7"/>
    <w:rsid w:val="009E1CE2"/>
    <w:rsid w:val="009E501E"/>
    <w:rsid w:val="009E7ECC"/>
    <w:rsid w:val="009F25FF"/>
    <w:rsid w:val="009F4900"/>
    <w:rsid w:val="009F58F0"/>
    <w:rsid w:val="009F612D"/>
    <w:rsid w:val="009F652C"/>
    <w:rsid w:val="00A0087E"/>
    <w:rsid w:val="00A01FC4"/>
    <w:rsid w:val="00A0240C"/>
    <w:rsid w:val="00A033FB"/>
    <w:rsid w:val="00A038A0"/>
    <w:rsid w:val="00A04653"/>
    <w:rsid w:val="00A04C60"/>
    <w:rsid w:val="00A06EE3"/>
    <w:rsid w:val="00A10658"/>
    <w:rsid w:val="00A159F3"/>
    <w:rsid w:val="00A15AF5"/>
    <w:rsid w:val="00A16591"/>
    <w:rsid w:val="00A20959"/>
    <w:rsid w:val="00A20BA4"/>
    <w:rsid w:val="00A24F41"/>
    <w:rsid w:val="00A25CAE"/>
    <w:rsid w:val="00A25EFA"/>
    <w:rsid w:val="00A269B4"/>
    <w:rsid w:val="00A301D5"/>
    <w:rsid w:val="00A30901"/>
    <w:rsid w:val="00A30B68"/>
    <w:rsid w:val="00A346D5"/>
    <w:rsid w:val="00A34C8B"/>
    <w:rsid w:val="00A35AA9"/>
    <w:rsid w:val="00A367B6"/>
    <w:rsid w:val="00A3702A"/>
    <w:rsid w:val="00A37181"/>
    <w:rsid w:val="00A4283D"/>
    <w:rsid w:val="00A4312C"/>
    <w:rsid w:val="00A438F5"/>
    <w:rsid w:val="00A44E5D"/>
    <w:rsid w:val="00A50923"/>
    <w:rsid w:val="00A52538"/>
    <w:rsid w:val="00A53FD9"/>
    <w:rsid w:val="00A551FF"/>
    <w:rsid w:val="00A5668C"/>
    <w:rsid w:val="00A65E66"/>
    <w:rsid w:val="00A70B41"/>
    <w:rsid w:val="00A8489E"/>
    <w:rsid w:val="00A84C3B"/>
    <w:rsid w:val="00A856B2"/>
    <w:rsid w:val="00A95AF5"/>
    <w:rsid w:val="00A968E3"/>
    <w:rsid w:val="00A9795C"/>
    <w:rsid w:val="00AA1F50"/>
    <w:rsid w:val="00AA33B8"/>
    <w:rsid w:val="00AA56AB"/>
    <w:rsid w:val="00AA7DD6"/>
    <w:rsid w:val="00AB5ACC"/>
    <w:rsid w:val="00AB70BD"/>
    <w:rsid w:val="00AC06A7"/>
    <w:rsid w:val="00AC254B"/>
    <w:rsid w:val="00AC3F18"/>
    <w:rsid w:val="00AC5D35"/>
    <w:rsid w:val="00AC6111"/>
    <w:rsid w:val="00AC6526"/>
    <w:rsid w:val="00AC67CF"/>
    <w:rsid w:val="00AC791A"/>
    <w:rsid w:val="00AD49A5"/>
    <w:rsid w:val="00AD49BB"/>
    <w:rsid w:val="00AD59EC"/>
    <w:rsid w:val="00AD6E9D"/>
    <w:rsid w:val="00AD7C38"/>
    <w:rsid w:val="00AE09DA"/>
    <w:rsid w:val="00AE0BB8"/>
    <w:rsid w:val="00AE0D6B"/>
    <w:rsid w:val="00AE41ED"/>
    <w:rsid w:val="00AF1BB9"/>
    <w:rsid w:val="00AF319B"/>
    <w:rsid w:val="00AF3428"/>
    <w:rsid w:val="00AF3AF5"/>
    <w:rsid w:val="00AF5A89"/>
    <w:rsid w:val="00AF6C2F"/>
    <w:rsid w:val="00B0017D"/>
    <w:rsid w:val="00B01B2D"/>
    <w:rsid w:val="00B01E00"/>
    <w:rsid w:val="00B023E1"/>
    <w:rsid w:val="00B04DDE"/>
    <w:rsid w:val="00B07831"/>
    <w:rsid w:val="00B1250C"/>
    <w:rsid w:val="00B13FA1"/>
    <w:rsid w:val="00B1631A"/>
    <w:rsid w:val="00B2256E"/>
    <w:rsid w:val="00B27668"/>
    <w:rsid w:val="00B309C8"/>
    <w:rsid w:val="00B31915"/>
    <w:rsid w:val="00B31A45"/>
    <w:rsid w:val="00B346D4"/>
    <w:rsid w:val="00B361D9"/>
    <w:rsid w:val="00B37BD4"/>
    <w:rsid w:val="00B37C34"/>
    <w:rsid w:val="00B37D41"/>
    <w:rsid w:val="00B410A6"/>
    <w:rsid w:val="00B44101"/>
    <w:rsid w:val="00B44B1D"/>
    <w:rsid w:val="00B460ED"/>
    <w:rsid w:val="00B57E2E"/>
    <w:rsid w:val="00B600D0"/>
    <w:rsid w:val="00B6198E"/>
    <w:rsid w:val="00B708AC"/>
    <w:rsid w:val="00B70C14"/>
    <w:rsid w:val="00B7450A"/>
    <w:rsid w:val="00B80ACA"/>
    <w:rsid w:val="00B80BD3"/>
    <w:rsid w:val="00B82991"/>
    <w:rsid w:val="00B82CAD"/>
    <w:rsid w:val="00B839F1"/>
    <w:rsid w:val="00B83FDA"/>
    <w:rsid w:val="00B85B1F"/>
    <w:rsid w:val="00B85DA6"/>
    <w:rsid w:val="00B864E6"/>
    <w:rsid w:val="00B930E1"/>
    <w:rsid w:val="00B93F63"/>
    <w:rsid w:val="00B9433A"/>
    <w:rsid w:val="00B94387"/>
    <w:rsid w:val="00B953D4"/>
    <w:rsid w:val="00B95A2E"/>
    <w:rsid w:val="00B95EDB"/>
    <w:rsid w:val="00B966A6"/>
    <w:rsid w:val="00BA39FE"/>
    <w:rsid w:val="00BA446C"/>
    <w:rsid w:val="00BA6895"/>
    <w:rsid w:val="00BB33B4"/>
    <w:rsid w:val="00BB3587"/>
    <w:rsid w:val="00BB47A8"/>
    <w:rsid w:val="00BB67CB"/>
    <w:rsid w:val="00BC2386"/>
    <w:rsid w:val="00BD1235"/>
    <w:rsid w:val="00BD4424"/>
    <w:rsid w:val="00BD5CBB"/>
    <w:rsid w:val="00BD5ED8"/>
    <w:rsid w:val="00BD667C"/>
    <w:rsid w:val="00BD7244"/>
    <w:rsid w:val="00BE0441"/>
    <w:rsid w:val="00BE0BDE"/>
    <w:rsid w:val="00BE1E9A"/>
    <w:rsid w:val="00BE20E7"/>
    <w:rsid w:val="00BE32E0"/>
    <w:rsid w:val="00BE37B7"/>
    <w:rsid w:val="00BE3975"/>
    <w:rsid w:val="00BE4D22"/>
    <w:rsid w:val="00BE7CD8"/>
    <w:rsid w:val="00BF2098"/>
    <w:rsid w:val="00BF2256"/>
    <w:rsid w:val="00C00889"/>
    <w:rsid w:val="00C011D0"/>
    <w:rsid w:val="00C01527"/>
    <w:rsid w:val="00C0371C"/>
    <w:rsid w:val="00C03FC2"/>
    <w:rsid w:val="00C06E1C"/>
    <w:rsid w:val="00C07923"/>
    <w:rsid w:val="00C11F3F"/>
    <w:rsid w:val="00C12D04"/>
    <w:rsid w:val="00C16185"/>
    <w:rsid w:val="00C17FCC"/>
    <w:rsid w:val="00C2082C"/>
    <w:rsid w:val="00C213CB"/>
    <w:rsid w:val="00C27B9E"/>
    <w:rsid w:val="00C27F72"/>
    <w:rsid w:val="00C33292"/>
    <w:rsid w:val="00C34859"/>
    <w:rsid w:val="00C53AFB"/>
    <w:rsid w:val="00C55476"/>
    <w:rsid w:val="00C55689"/>
    <w:rsid w:val="00C6243A"/>
    <w:rsid w:val="00C63DEE"/>
    <w:rsid w:val="00C6461F"/>
    <w:rsid w:val="00C65BFF"/>
    <w:rsid w:val="00C66D4F"/>
    <w:rsid w:val="00C66FA3"/>
    <w:rsid w:val="00C67BC3"/>
    <w:rsid w:val="00C71FDB"/>
    <w:rsid w:val="00C7455E"/>
    <w:rsid w:val="00C76438"/>
    <w:rsid w:val="00C77268"/>
    <w:rsid w:val="00C8133C"/>
    <w:rsid w:val="00C83BAD"/>
    <w:rsid w:val="00C8466F"/>
    <w:rsid w:val="00C84784"/>
    <w:rsid w:val="00C86F40"/>
    <w:rsid w:val="00C93673"/>
    <w:rsid w:val="00C93BA1"/>
    <w:rsid w:val="00C9635E"/>
    <w:rsid w:val="00CA145F"/>
    <w:rsid w:val="00CA1B9F"/>
    <w:rsid w:val="00CA5274"/>
    <w:rsid w:val="00CA63B0"/>
    <w:rsid w:val="00CB4566"/>
    <w:rsid w:val="00CB680D"/>
    <w:rsid w:val="00CB749E"/>
    <w:rsid w:val="00CB7E79"/>
    <w:rsid w:val="00CC1CBF"/>
    <w:rsid w:val="00CC29F8"/>
    <w:rsid w:val="00CC5E61"/>
    <w:rsid w:val="00CC6277"/>
    <w:rsid w:val="00CC6316"/>
    <w:rsid w:val="00CC75B1"/>
    <w:rsid w:val="00CD17FA"/>
    <w:rsid w:val="00CD7948"/>
    <w:rsid w:val="00CE08FF"/>
    <w:rsid w:val="00CE1A30"/>
    <w:rsid w:val="00CE405B"/>
    <w:rsid w:val="00CE6BA5"/>
    <w:rsid w:val="00CF0C56"/>
    <w:rsid w:val="00CF1B27"/>
    <w:rsid w:val="00CF1BD5"/>
    <w:rsid w:val="00CF3BFE"/>
    <w:rsid w:val="00CF7326"/>
    <w:rsid w:val="00D000BD"/>
    <w:rsid w:val="00D00D4D"/>
    <w:rsid w:val="00D02F6E"/>
    <w:rsid w:val="00D0455E"/>
    <w:rsid w:val="00D047D7"/>
    <w:rsid w:val="00D05B8E"/>
    <w:rsid w:val="00D06890"/>
    <w:rsid w:val="00D10267"/>
    <w:rsid w:val="00D10DDE"/>
    <w:rsid w:val="00D10F8A"/>
    <w:rsid w:val="00D1173F"/>
    <w:rsid w:val="00D121B1"/>
    <w:rsid w:val="00D12D7A"/>
    <w:rsid w:val="00D1341C"/>
    <w:rsid w:val="00D13865"/>
    <w:rsid w:val="00D13BA9"/>
    <w:rsid w:val="00D14183"/>
    <w:rsid w:val="00D15020"/>
    <w:rsid w:val="00D157B8"/>
    <w:rsid w:val="00D2475B"/>
    <w:rsid w:val="00D24D31"/>
    <w:rsid w:val="00D265DE"/>
    <w:rsid w:val="00D336D0"/>
    <w:rsid w:val="00D338BC"/>
    <w:rsid w:val="00D40367"/>
    <w:rsid w:val="00D42C68"/>
    <w:rsid w:val="00D43585"/>
    <w:rsid w:val="00D4448E"/>
    <w:rsid w:val="00D44F3A"/>
    <w:rsid w:val="00D44F52"/>
    <w:rsid w:val="00D46993"/>
    <w:rsid w:val="00D46B20"/>
    <w:rsid w:val="00D5492D"/>
    <w:rsid w:val="00D5494A"/>
    <w:rsid w:val="00D5557D"/>
    <w:rsid w:val="00D56C50"/>
    <w:rsid w:val="00D57FE9"/>
    <w:rsid w:val="00D6261E"/>
    <w:rsid w:val="00D63A54"/>
    <w:rsid w:val="00D647E5"/>
    <w:rsid w:val="00D64E00"/>
    <w:rsid w:val="00D74190"/>
    <w:rsid w:val="00D75FDA"/>
    <w:rsid w:val="00D8221A"/>
    <w:rsid w:val="00D82515"/>
    <w:rsid w:val="00D83138"/>
    <w:rsid w:val="00D8328B"/>
    <w:rsid w:val="00D86E2E"/>
    <w:rsid w:val="00D9148A"/>
    <w:rsid w:val="00D91B5F"/>
    <w:rsid w:val="00D96C5D"/>
    <w:rsid w:val="00D975DC"/>
    <w:rsid w:val="00DA10C8"/>
    <w:rsid w:val="00DA20DF"/>
    <w:rsid w:val="00DA3DBD"/>
    <w:rsid w:val="00DA4A53"/>
    <w:rsid w:val="00DB3636"/>
    <w:rsid w:val="00DB50FE"/>
    <w:rsid w:val="00DB5156"/>
    <w:rsid w:val="00DB59A9"/>
    <w:rsid w:val="00DB5FE5"/>
    <w:rsid w:val="00DB767B"/>
    <w:rsid w:val="00DC23E3"/>
    <w:rsid w:val="00DC3628"/>
    <w:rsid w:val="00DC5FFC"/>
    <w:rsid w:val="00DC6E2A"/>
    <w:rsid w:val="00DD189B"/>
    <w:rsid w:val="00DD275C"/>
    <w:rsid w:val="00DD28A5"/>
    <w:rsid w:val="00DD3DEB"/>
    <w:rsid w:val="00DD483E"/>
    <w:rsid w:val="00DD4BCD"/>
    <w:rsid w:val="00DD5183"/>
    <w:rsid w:val="00DD592B"/>
    <w:rsid w:val="00DD70F6"/>
    <w:rsid w:val="00DE0ABD"/>
    <w:rsid w:val="00DE3B00"/>
    <w:rsid w:val="00DF2B12"/>
    <w:rsid w:val="00DF344B"/>
    <w:rsid w:val="00DF3D72"/>
    <w:rsid w:val="00DF3F49"/>
    <w:rsid w:val="00DF5B55"/>
    <w:rsid w:val="00E000D3"/>
    <w:rsid w:val="00E01027"/>
    <w:rsid w:val="00E04531"/>
    <w:rsid w:val="00E04A89"/>
    <w:rsid w:val="00E05978"/>
    <w:rsid w:val="00E07B5A"/>
    <w:rsid w:val="00E07C87"/>
    <w:rsid w:val="00E14D34"/>
    <w:rsid w:val="00E14DC2"/>
    <w:rsid w:val="00E15FDF"/>
    <w:rsid w:val="00E20B91"/>
    <w:rsid w:val="00E20C18"/>
    <w:rsid w:val="00E2353F"/>
    <w:rsid w:val="00E24224"/>
    <w:rsid w:val="00E24B7F"/>
    <w:rsid w:val="00E27F8E"/>
    <w:rsid w:val="00E31DEC"/>
    <w:rsid w:val="00E32343"/>
    <w:rsid w:val="00E369A4"/>
    <w:rsid w:val="00E3796A"/>
    <w:rsid w:val="00E40C70"/>
    <w:rsid w:val="00E435CE"/>
    <w:rsid w:val="00E46633"/>
    <w:rsid w:val="00E54EAC"/>
    <w:rsid w:val="00E564BE"/>
    <w:rsid w:val="00E63B0A"/>
    <w:rsid w:val="00E643FD"/>
    <w:rsid w:val="00E6693A"/>
    <w:rsid w:val="00E67749"/>
    <w:rsid w:val="00E74935"/>
    <w:rsid w:val="00E75FAB"/>
    <w:rsid w:val="00E766E7"/>
    <w:rsid w:val="00E77B6C"/>
    <w:rsid w:val="00E80228"/>
    <w:rsid w:val="00E8254B"/>
    <w:rsid w:val="00E84A49"/>
    <w:rsid w:val="00E85156"/>
    <w:rsid w:val="00E90A0D"/>
    <w:rsid w:val="00E90DC4"/>
    <w:rsid w:val="00E933CC"/>
    <w:rsid w:val="00E9468F"/>
    <w:rsid w:val="00E96048"/>
    <w:rsid w:val="00EA0D54"/>
    <w:rsid w:val="00EA1A1E"/>
    <w:rsid w:val="00EA2651"/>
    <w:rsid w:val="00EA26BD"/>
    <w:rsid w:val="00EA4896"/>
    <w:rsid w:val="00EA55E6"/>
    <w:rsid w:val="00EA5F94"/>
    <w:rsid w:val="00EA6010"/>
    <w:rsid w:val="00EA61FA"/>
    <w:rsid w:val="00EB1C6E"/>
    <w:rsid w:val="00EB2D52"/>
    <w:rsid w:val="00EB49D1"/>
    <w:rsid w:val="00EB50FD"/>
    <w:rsid w:val="00EB5C66"/>
    <w:rsid w:val="00EB62FE"/>
    <w:rsid w:val="00EB6B56"/>
    <w:rsid w:val="00EC1C98"/>
    <w:rsid w:val="00EC5352"/>
    <w:rsid w:val="00EC5BA7"/>
    <w:rsid w:val="00ED2D40"/>
    <w:rsid w:val="00ED2D5A"/>
    <w:rsid w:val="00ED3C81"/>
    <w:rsid w:val="00ED433E"/>
    <w:rsid w:val="00ED4894"/>
    <w:rsid w:val="00ED51CF"/>
    <w:rsid w:val="00ED5A38"/>
    <w:rsid w:val="00EE017D"/>
    <w:rsid w:val="00EE0BD0"/>
    <w:rsid w:val="00EE0E70"/>
    <w:rsid w:val="00EE2256"/>
    <w:rsid w:val="00EE4044"/>
    <w:rsid w:val="00EE4BF7"/>
    <w:rsid w:val="00EF2770"/>
    <w:rsid w:val="00EF4574"/>
    <w:rsid w:val="00EF7E12"/>
    <w:rsid w:val="00F00402"/>
    <w:rsid w:val="00F01B18"/>
    <w:rsid w:val="00F072A0"/>
    <w:rsid w:val="00F11CA9"/>
    <w:rsid w:val="00F121AB"/>
    <w:rsid w:val="00F128B1"/>
    <w:rsid w:val="00F1497B"/>
    <w:rsid w:val="00F15844"/>
    <w:rsid w:val="00F174ED"/>
    <w:rsid w:val="00F20F21"/>
    <w:rsid w:val="00F21D81"/>
    <w:rsid w:val="00F229E5"/>
    <w:rsid w:val="00F23ACD"/>
    <w:rsid w:val="00F24473"/>
    <w:rsid w:val="00F24D22"/>
    <w:rsid w:val="00F25BED"/>
    <w:rsid w:val="00F25C56"/>
    <w:rsid w:val="00F3070C"/>
    <w:rsid w:val="00F31EFD"/>
    <w:rsid w:val="00F329CF"/>
    <w:rsid w:val="00F3369D"/>
    <w:rsid w:val="00F346E4"/>
    <w:rsid w:val="00F35092"/>
    <w:rsid w:val="00F3514B"/>
    <w:rsid w:val="00F352F8"/>
    <w:rsid w:val="00F36E58"/>
    <w:rsid w:val="00F43E09"/>
    <w:rsid w:val="00F4422F"/>
    <w:rsid w:val="00F446E3"/>
    <w:rsid w:val="00F46071"/>
    <w:rsid w:val="00F469A5"/>
    <w:rsid w:val="00F478EC"/>
    <w:rsid w:val="00F504A9"/>
    <w:rsid w:val="00F51A0F"/>
    <w:rsid w:val="00F52B9C"/>
    <w:rsid w:val="00F53B0D"/>
    <w:rsid w:val="00F54B83"/>
    <w:rsid w:val="00F56241"/>
    <w:rsid w:val="00F57C7F"/>
    <w:rsid w:val="00F60718"/>
    <w:rsid w:val="00F6210A"/>
    <w:rsid w:val="00F64702"/>
    <w:rsid w:val="00F64E1A"/>
    <w:rsid w:val="00F6593E"/>
    <w:rsid w:val="00F70D69"/>
    <w:rsid w:val="00F71104"/>
    <w:rsid w:val="00F82100"/>
    <w:rsid w:val="00F823B0"/>
    <w:rsid w:val="00F82D25"/>
    <w:rsid w:val="00F83A20"/>
    <w:rsid w:val="00F83AAD"/>
    <w:rsid w:val="00F854F2"/>
    <w:rsid w:val="00F85AB1"/>
    <w:rsid w:val="00F91297"/>
    <w:rsid w:val="00F955AD"/>
    <w:rsid w:val="00F96691"/>
    <w:rsid w:val="00F9679C"/>
    <w:rsid w:val="00F9756F"/>
    <w:rsid w:val="00FA362C"/>
    <w:rsid w:val="00FA41C5"/>
    <w:rsid w:val="00FA4519"/>
    <w:rsid w:val="00FA52B3"/>
    <w:rsid w:val="00FA5DFA"/>
    <w:rsid w:val="00FA7773"/>
    <w:rsid w:val="00FB2772"/>
    <w:rsid w:val="00FB27FE"/>
    <w:rsid w:val="00FB58D4"/>
    <w:rsid w:val="00FB710F"/>
    <w:rsid w:val="00FC091B"/>
    <w:rsid w:val="00FC109E"/>
    <w:rsid w:val="00FC16A9"/>
    <w:rsid w:val="00FC4F9A"/>
    <w:rsid w:val="00FD1A0B"/>
    <w:rsid w:val="00FD281A"/>
    <w:rsid w:val="00FD2BF3"/>
    <w:rsid w:val="00FD5762"/>
    <w:rsid w:val="00FD5DC9"/>
    <w:rsid w:val="00FD6DD2"/>
    <w:rsid w:val="00FE09E9"/>
    <w:rsid w:val="00FE3694"/>
    <w:rsid w:val="00FE3925"/>
    <w:rsid w:val="00FF30CE"/>
    <w:rsid w:val="00FF44FF"/>
    <w:rsid w:val="00FF5D2E"/>
    <w:rsid w:val="00FF65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96768"/>
  <w15:docId w15:val="{88696D9E-31D4-401B-BD1A-B24BFC249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453"/>
  </w:style>
  <w:style w:type="paragraph" w:styleId="1">
    <w:name w:val="heading 1"/>
    <w:basedOn w:val="a"/>
    <w:link w:val="10"/>
    <w:uiPriority w:val="9"/>
    <w:qFormat/>
    <w:rsid w:val="007A56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A56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A56D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03120"/>
    <w:pPr>
      <w:autoSpaceDE w:val="0"/>
      <w:autoSpaceDN w:val="0"/>
      <w:adjustRightInd w:val="0"/>
      <w:spacing w:after="0" w:line="240" w:lineRule="auto"/>
    </w:pPr>
    <w:rPr>
      <w:rFonts w:ascii="Tahoma" w:hAnsi="Tahoma" w:cs="Tahoma"/>
      <w:color w:val="000000"/>
      <w:sz w:val="24"/>
      <w:szCs w:val="24"/>
    </w:rPr>
  </w:style>
  <w:style w:type="table" w:styleId="a3">
    <w:name w:val="Table Grid"/>
    <w:basedOn w:val="a1"/>
    <w:uiPriority w:val="59"/>
    <w:rsid w:val="004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Strong"/>
    <w:basedOn w:val="a0"/>
    <w:uiPriority w:val="22"/>
    <w:qFormat/>
    <w:rsid w:val="00777BA9"/>
    <w:rPr>
      <w:b/>
      <w:bCs/>
    </w:rPr>
  </w:style>
  <w:style w:type="paragraph" w:styleId="a5">
    <w:name w:val="Normal (Web)"/>
    <w:basedOn w:val="a"/>
    <w:uiPriority w:val="99"/>
    <w:unhideWhenUsed/>
    <w:rsid w:val="00FF65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unhideWhenUsed/>
    <w:rsid w:val="005E2918"/>
    <w:pPr>
      <w:spacing w:after="120"/>
      <w:ind w:left="283"/>
    </w:pPr>
  </w:style>
  <w:style w:type="character" w:customStyle="1" w:styleId="a7">
    <w:name w:val="Основной текст с отступом Знак"/>
    <w:basedOn w:val="a0"/>
    <w:link w:val="a6"/>
    <w:uiPriority w:val="99"/>
    <w:semiHidden/>
    <w:rsid w:val="005E2918"/>
  </w:style>
  <w:style w:type="paragraph" w:styleId="a8">
    <w:name w:val="Balloon Text"/>
    <w:basedOn w:val="a"/>
    <w:link w:val="a9"/>
    <w:uiPriority w:val="99"/>
    <w:semiHidden/>
    <w:unhideWhenUsed/>
    <w:rsid w:val="00270A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0A40"/>
    <w:rPr>
      <w:rFonts w:ascii="Tahoma" w:hAnsi="Tahoma" w:cs="Tahoma"/>
      <w:sz w:val="16"/>
      <w:szCs w:val="16"/>
    </w:rPr>
  </w:style>
  <w:style w:type="character" w:styleId="aa">
    <w:name w:val="Hyperlink"/>
    <w:basedOn w:val="a0"/>
    <w:uiPriority w:val="99"/>
    <w:unhideWhenUsed/>
    <w:rsid w:val="004F775F"/>
    <w:rPr>
      <w:color w:val="0000FF"/>
      <w:u w:val="single"/>
    </w:rPr>
  </w:style>
  <w:style w:type="character" w:customStyle="1" w:styleId="10">
    <w:name w:val="Заголовок 1 Знак"/>
    <w:basedOn w:val="a0"/>
    <w:link w:val="1"/>
    <w:uiPriority w:val="9"/>
    <w:rsid w:val="007A56D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A56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A56D2"/>
    <w:rPr>
      <w:rFonts w:ascii="Times New Roman" w:eastAsia="Times New Roman" w:hAnsi="Times New Roman" w:cs="Times New Roman"/>
      <w:b/>
      <w:bCs/>
      <w:sz w:val="27"/>
      <w:szCs w:val="27"/>
      <w:lang w:eastAsia="ru-RU"/>
    </w:rPr>
  </w:style>
  <w:style w:type="paragraph" w:styleId="ab">
    <w:name w:val="List Paragraph"/>
    <w:basedOn w:val="a"/>
    <w:uiPriority w:val="34"/>
    <w:qFormat/>
    <w:rsid w:val="00B80ACA"/>
    <w:pPr>
      <w:ind w:left="720"/>
      <w:contextualSpacing/>
    </w:pPr>
  </w:style>
  <w:style w:type="paragraph" w:styleId="ac">
    <w:name w:val="footnote text"/>
    <w:basedOn w:val="a"/>
    <w:link w:val="ad"/>
    <w:uiPriority w:val="99"/>
    <w:semiHidden/>
    <w:unhideWhenUsed/>
    <w:rsid w:val="00C86F40"/>
    <w:pPr>
      <w:spacing w:after="0" w:line="240" w:lineRule="auto"/>
    </w:pPr>
    <w:rPr>
      <w:sz w:val="20"/>
      <w:szCs w:val="20"/>
    </w:rPr>
  </w:style>
  <w:style w:type="character" w:customStyle="1" w:styleId="ad">
    <w:name w:val="Текст сноски Знак"/>
    <w:basedOn w:val="a0"/>
    <w:link w:val="ac"/>
    <w:uiPriority w:val="99"/>
    <w:semiHidden/>
    <w:rsid w:val="00C86F40"/>
    <w:rPr>
      <w:sz w:val="20"/>
      <w:szCs w:val="20"/>
    </w:rPr>
  </w:style>
  <w:style w:type="character" w:styleId="ae">
    <w:name w:val="footnote reference"/>
    <w:basedOn w:val="a0"/>
    <w:uiPriority w:val="99"/>
    <w:semiHidden/>
    <w:unhideWhenUsed/>
    <w:rsid w:val="00C86F40"/>
    <w:rPr>
      <w:vertAlign w:val="superscript"/>
    </w:rPr>
  </w:style>
  <w:style w:type="paragraph" w:styleId="af">
    <w:name w:val="header"/>
    <w:basedOn w:val="a"/>
    <w:link w:val="af0"/>
    <w:uiPriority w:val="99"/>
    <w:unhideWhenUsed/>
    <w:rsid w:val="00C0152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C01527"/>
  </w:style>
  <w:style w:type="paragraph" w:styleId="af1">
    <w:name w:val="footer"/>
    <w:basedOn w:val="a"/>
    <w:link w:val="af2"/>
    <w:uiPriority w:val="99"/>
    <w:unhideWhenUsed/>
    <w:rsid w:val="00C0152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C01527"/>
  </w:style>
  <w:style w:type="character" w:styleId="af3">
    <w:name w:val="Emphasis"/>
    <w:basedOn w:val="a0"/>
    <w:uiPriority w:val="20"/>
    <w:qFormat/>
    <w:rsid w:val="007636E0"/>
    <w:rPr>
      <w:i/>
      <w:iCs/>
    </w:rPr>
  </w:style>
  <w:style w:type="character" w:styleId="af4">
    <w:name w:val="annotation reference"/>
    <w:basedOn w:val="a0"/>
    <w:uiPriority w:val="99"/>
    <w:semiHidden/>
    <w:unhideWhenUsed/>
    <w:rsid w:val="00531D9D"/>
    <w:rPr>
      <w:sz w:val="16"/>
      <w:szCs w:val="16"/>
    </w:rPr>
  </w:style>
  <w:style w:type="character" w:customStyle="1" w:styleId="af5">
    <w:name w:val="Основной текст_"/>
    <w:basedOn w:val="a0"/>
    <w:link w:val="11"/>
    <w:rsid w:val="002C5DC5"/>
    <w:rPr>
      <w:rFonts w:ascii="Times New Roman" w:eastAsia="Times New Roman" w:hAnsi="Times New Roman" w:cs="Times New Roman"/>
      <w:sz w:val="28"/>
      <w:szCs w:val="28"/>
      <w:shd w:val="clear" w:color="auto" w:fill="FFFFFF"/>
    </w:rPr>
  </w:style>
  <w:style w:type="paragraph" w:customStyle="1" w:styleId="11">
    <w:name w:val="Основной текст1"/>
    <w:basedOn w:val="a"/>
    <w:link w:val="af5"/>
    <w:rsid w:val="002C5DC5"/>
    <w:pPr>
      <w:widowControl w:val="0"/>
      <w:shd w:val="clear" w:color="auto" w:fill="FFFFFF"/>
      <w:spacing w:after="280" w:line="240" w:lineRule="auto"/>
      <w:ind w:firstLine="400"/>
    </w:pPr>
    <w:rPr>
      <w:rFonts w:ascii="Times New Roman" w:eastAsia="Times New Roman" w:hAnsi="Times New Roman" w:cs="Times New Roman"/>
      <w:sz w:val="28"/>
      <w:szCs w:val="28"/>
    </w:rPr>
  </w:style>
  <w:style w:type="character" w:customStyle="1" w:styleId="af6">
    <w:name w:val="Другое_"/>
    <w:basedOn w:val="a0"/>
    <w:link w:val="af7"/>
    <w:rsid w:val="00C84784"/>
    <w:rPr>
      <w:rFonts w:ascii="Times New Roman" w:eastAsia="Times New Roman" w:hAnsi="Times New Roman" w:cs="Times New Roman"/>
      <w:sz w:val="28"/>
      <w:szCs w:val="28"/>
      <w:shd w:val="clear" w:color="auto" w:fill="FFFFFF"/>
    </w:rPr>
  </w:style>
  <w:style w:type="paragraph" w:customStyle="1" w:styleId="af7">
    <w:name w:val="Другое"/>
    <w:basedOn w:val="a"/>
    <w:link w:val="af6"/>
    <w:rsid w:val="00C84784"/>
    <w:pPr>
      <w:widowControl w:val="0"/>
      <w:shd w:val="clear" w:color="auto" w:fill="FFFFFF"/>
      <w:spacing w:after="0" w:line="240" w:lineRule="auto"/>
    </w:pPr>
    <w:rPr>
      <w:rFonts w:ascii="Times New Roman" w:eastAsia="Times New Roman" w:hAnsi="Times New Roman" w:cs="Times New Roman"/>
      <w:sz w:val="28"/>
      <w:szCs w:val="28"/>
    </w:rPr>
  </w:style>
  <w:style w:type="paragraph" w:styleId="af8">
    <w:name w:val="annotation text"/>
    <w:basedOn w:val="a"/>
    <w:link w:val="af9"/>
    <w:uiPriority w:val="99"/>
    <w:semiHidden/>
    <w:unhideWhenUsed/>
    <w:rsid w:val="00EB50FD"/>
    <w:pPr>
      <w:spacing w:line="240" w:lineRule="auto"/>
    </w:pPr>
    <w:rPr>
      <w:sz w:val="20"/>
      <w:szCs w:val="20"/>
    </w:rPr>
  </w:style>
  <w:style w:type="character" w:customStyle="1" w:styleId="af9">
    <w:name w:val="Текст примечания Знак"/>
    <w:basedOn w:val="a0"/>
    <w:link w:val="af8"/>
    <w:uiPriority w:val="99"/>
    <w:semiHidden/>
    <w:rsid w:val="00EB50FD"/>
    <w:rPr>
      <w:sz w:val="20"/>
      <w:szCs w:val="20"/>
    </w:rPr>
  </w:style>
  <w:style w:type="paragraph" w:styleId="afa">
    <w:name w:val="annotation subject"/>
    <w:basedOn w:val="af8"/>
    <w:next w:val="af8"/>
    <w:link w:val="afb"/>
    <w:uiPriority w:val="99"/>
    <w:semiHidden/>
    <w:unhideWhenUsed/>
    <w:rsid w:val="00EB50FD"/>
    <w:rPr>
      <w:b/>
      <w:bCs/>
    </w:rPr>
  </w:style>
  <w:style w:type="character" w:customStyle="1" w:styleId="afb">
    <w:name w:val="Тема примечания Знак"/>
    <w:basedOn w:val="af9"/>
    <w:link w:val="afa"/>
    <w:uiPriority w:val="99"/>
    <w:semiHidden/>
    <w:rsid w:val="00EB50FD"/>
    <w:rPr>
      <w:b/>
      <w:bCs/>
      <w:sz w:val="20"/>
      <w:szCs w:val="20"/>
    </w:rPr>
  </w:style>
  <w:style w:type="character" w:customStyle="1" w:styleId="apple-converted-space">
    <w:name w:val="apple-converted-space"/>
    <w:basedOn w:val="a0"/>
    <w:uiPriority w:val="99"/>
    <w:rsid w:val="004A51B2"/>
    <w:rPr>
      <w:rFonts w:cs="Times New Roman"/>
    </w:rPr>
  </w:style>
  <w:style w:type="paragraph" w:styleId="afc">
    <w:name w:val="No Spacing"/>
    <w:uiPriority w:val="1"/>
    <w:qFormat/>
    <w:rsid w:val="00802A1A"/>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2913">
      <w:bodyDiv w:val="1"/>
      <w:marLeft w:val="0"/>
      <w:marRight w:val="0"/>
      <w:marTop w:val="0"/>
      <w:marBottom w:val="0"/>
      <w:divBdr>
        <w:top w:val="none" w:sz="0" w:space="0" w:color="auto"/>
        <w:left w:val="none" w:sz="0" w:space="0" w:color="auto"/>
        <w:bottom w:val="none" w:sz="0" w:space="0" w:color="auto"/>
        <w:right w:val="none" w:sz="0" w:space="0" w:color="auto"/>
      </w:divBdr>
    </w:div>
    <w:div w:id="89474080">
      <w:bodyDiv w:val="1"/>
      <w:marLeft w:val="0"/>
      <w:marRight w:val="0"/>
      <w:marTop w:val="0"/>
      <w:marBottom w:val="0"/>
      <w:divBdr>
        <w:top w:val="none" w:sz="0" w:space="0" w:color="auto"/>
        <w:left w:val="none" w:sz="0" w:space="0" w:color="auto"/>
        <w:bottom w:val="none" w:sz="0" w:space="0" w:color="auto"/>
        <w:right w:val="none" w:sz="0" w:space="0" w:color="auto"/>
      </w:divBdr>
    </w:div>
    <w:div w:id="113795189">
      <w:bodyDiv w:val="1"/>
      <w:marLeft w:val="0"/>
      <w:marRight w:val="0"/>
      <w:marTop w:val="0"/>
      <w:marBottom w:val="0"/>
      <w:divBdr>
        <w:top w:val="none" w:sz="0" w:space="0" w:color="auto"/>
        <w:left w:val="none" w:sz="0" w:space="0" w:color="auto"/>
        <w:bottom w:val="none" w:sz="0" w:space="0" w:color="auto"/>
        <w:right w:val="none" w:sz="0" w:space="0" w:color="auto"/>
      </w:divBdr>
    </w:div>
    <w:div w:id="121732403">
      <w:bodyDiv w:val="1"/>
      <w:marLeft w:val="0"/>
      <w:marRight w:val="0"/>
      <w:marTop w:val="0"/>
      <w:marBottom w:val="0"/>
      <w:divBdr>
        <w:top w:val="none" w:sz="0" w:space="0" w:color="auto"/>
        <w:left w:val="none" w:sz="0" w:space="0" w:color="auto"/>
        <w:bottom w:val="none" w:sz="0" w:space="0" w:color="auto"/>
        <w:right w:val="none" w:sz="0" w:space="0" w:color="auto"/>
      </w:divBdr>
    </w:div>
    <w:div w:id="194008626">
      <w:bodyDiv w:val="1"/>
      <w:marLeft w:val="0"/>
      <w:marRight w:val="0"/>
      <w:marTop w:val="0"/>
      <w:marBottom w:val="0"/>
      <w:divBdr>
        <w:top w:val="none" w:sz="0" w:space="0" w:color="auto"/>
        <w:left w:val="none" w:sz="0" w:space="0" w:color="auto"/>
        <w:bottom w:val="none" w:sz="0" w:space="0" w:color="auto"/>
        <w:right w:val="none" w:sz="0" w:space="0" w:color="auto"/>
      </w:divBdr>
    </w:div>
    <w:div w:id="273756931">
      <w:bodyDiv w:val="1"/>
      <w:marLeft w:val="0"/>
      <w:marRight w:val="0"/>
      <w:marTop w:val="0"/>
      <w:marBottom w:val="0"/>
      <w:divBdr>
        <w:top w:val="none" w:sz="0" w:space="0" w:color="auto"/>
        <w:left w:val="none" w:sz="0" w:space="0" w:color="auto"/>
        <w:bottom w:val="none" w:sz="0" w:space="0" w:color="auto"/>
        <w:right w:val="none" w:sz="0" w:space="0" w:color="auto"/>
      </w:divBdr>
    </w:div>
    <w:div w:id="284772102">
      <w:bodyDiv w:val="1"/>
      <w:marLeft w:val="0"/>
      <w:marRight w:val="0"/>
      <w:marTop w:val="0"/>
      <w:marBottom w:val="0"/>
      <w:divBdr>
        <w:top w:val="none" w:sz="0" w:space="0" w:color="auto"/>
        <w:left w:val="none" w:sz="0" w:space="0" w:color="auto"/>
        <w:bottom w:val="none" w:sz="0" w:space="0" w:color="auto"/>
        <w:right w:val="none" w:sz="0" w:space="0" w:color="auto"/>
      </w:divBdr>
    </w:div>
    <w:div w:id="393162631">
      <w:bodyDiv w:val="1"/>
      <w:marLeft w:val="0"/>
      <w:marRight w:val="0"/>
      <w:marTop w:val="0"/>
      <w:marBottom w:val="0"/>
      <w:divBdr>
        <w:top w:val="none" w:sz="0" w:space="0" w:color="auto"/>
        <w:left w:val="none" w:sz="0" w:space="0" w:color="auto"/>
        <w:bottom w:val="none" w:sz="0" w:space="0" w:color="auto"/>
        <w:right w:val="none" w:sz="0" w:space="0" w:color="auto"/>
      </w:divBdr>
    </w:div>
    <w:div w:id="412288884">
      <w:bodyDiv w:val="1"/>
      <w:marLeft w:val="0"/>
      <w:marRight w:val="0"/>
      <w:marTop w:val="0"/>
      <w:marBottom w:val="0"/>
      <w:divBdr>
        <w:top w:val="none" w:sz="0" w:space="0" w:color="auto"/>
        <w:left w:val="none" w:sz="0" w:space="0" w:color="auto"/>
        <w:bottom w:val="none" w:sz="0" w:space="0" w:color="auto"/>
        <w:right w:val="none" w:sz="0" w:space="0" w:color="auto"/>
      </w:divBdr>
    </w:div>
    <w:div w:id="431244098">
      <w:bodyDiv w:val="1"/>
      <w:marLeft w:val="0"/>
      <w:marRight w:val="0"/>
      <w:marTop w:val="0"/>
      <w:marBottom w:val="0"/>
      <w:divBdr>
        <w:top w:val="none" w:sz="0" w:space="0" w:color="auto"/>
        <w:left w:val="none" w:sz="0" w:space="0" w:color="auto"/>
        <w:bottom w:val="none" w:sz="0" w:space="0" w:color="auto"/>
        <w:right w:val="none" w:sz="0" w:space="0" w:color="auto"/>
      </w:divBdr>
    </w:div>
    <w:div w:id="475757500">
      <w:bodyDiv w:val="1"/>
      <w:marLeft w:val="0"/>
      <w:marRight w:val="0"/>
      <w:marTop w:val="0"/>
      <w:marBottom w:val="0"/>
      <w:divBdr>
        <w:top w:val="none" w:sz="0" w:space="0" w:color="auto"/>
        <w:left w:val="none" w:sz="0" w:space="0" w:color="auto"/>
        <w:bottom w:val="none" w:sz="0" w:space="0" w:color="auto"/>
        <w:right w:val="none" w:sz="0" w:space="0" w:color="auto"/>
      </w:divBdr>
      <w:divsChild>
        <w:div w:id="273250305">
          <w:marLeft w:val="0"/>
          <w:marRight w:val="0"/>
          <w:marTop w:val="0"/>
          <w:marBottom w:val="0"/>
          <w:divBdr>
            <w:top w:val="none" w:sz="0" w:space="0" w:color="auto"/>
            <w:left w:val="none" w:sz="0" w:space="0" w:color="auto"/>
            <w:bottom w:val="none" w:sz="0" w:space="0" w:color="auto"/>
            <w:right w:val="none" w:sz="0" w:space="0" w:color="auto"/>
          </w:divBdr>
        </w:div>
        <w:div w:id="1931229225">
          <w:marLeft w:val="0"/>
          <w:marRight w:val="0"/>
          <w:marTop w:val="0"/>
          <w:marBottom w:val="0"/>
          <w:divBdr>
            <w:top w:val="none" w:sz="0" w:space="0" w:color="auto"/>
            <w:left w:val="none" w:sz="0" w:space="0" w:color="auto"/>
            <w:bottom w:val="none" w:sz="0" w:space="0" w:color="auto"/>
            <w:right w:val="none" w:sz="0" w:space="0" w:color="auto"/>
          </w:divBdr>
        </w:div>
        <w:div w:id="417410524">
          <w:marLeft w:val="0"/>
          <w:marRight w:val="0"/>
          <w:marTop w:val="0"/>
          <w:marBottom w:val="0"/>
          <w:divBdr>
            <w:top w:val="none" w:sz="0" w:space="0" w:color="auto"/>
            <w:left w:val="none" w:sz="0" w:space="0" w:color="auto"/>
            <w:bottom w:val="none" w:sz="0" w:space="0" w:color="auto"/>
            <w:right w:val="none" w:sz="0" w:space="0" w:color="auto"/>
          </w:divBdr>
        </w:div>
        <w:div w:id="1503931630">
          <w:marLeft w:val="0"/>
          <w:marRight w:val="0"/>
          <w:marTop w:val="0"/>
          <w:marBottom w:val="0"/>
          <w:divBdr>
            <w:top w:val="none" w:sz="0" w:space="0" w:color="auto"/>
            <w:left w:val="none" w:sz="0" w:space="0" w:color="auto"/>
            <w:bottom w:val="none" w:sz="0" w:space="0" w:color="auto"/>
            <w:right w:val="none" w:sz="0" w:space="0" w:color="auto"/>
          </w:divBdr>
        </w:div>
        <w:div w:id="842161960">
          <w:marLeft w:val="0"/>
          <w:marRight w:val="0"/>
          <w:marTop w:val="0"/>
          <w:marBottom w:val="0"/>
          <w:divBdr>
            <w:top w:val="none" w:sz="0" w:space="0" w:color="auto"/>
            <w:left w:val="none" w:sz="0" w:space="0" w:color="auto"/>
            <w:bottom w:val="none" w:sz="0" w:space="0" w:color="auto"/>
            <w:right w:val="none" w:sz="0" w:space="0" w:color="auto"/>
          </w:divBdr>
        </w:div>
        <w:div w:id="790590533">
          <w:marLeft w:val="0"/>
          <w:marRight w:val="0"/>
          <w:marTop w:val="0"/>
          <w:marBottom w:val="0"/>
          <w:divBdr>
            <w:top w:val="none" w:sz="0" w:space="0" w:color="auto"/>
            <w:left w:val="none" w:sz="0" w:space="0" w:color="auto"/>
            <w:bottom w:val="none" w:sz="0" w:space="0" w:color="auto"/>
            <w:right w:val="none" w:sz="0" w:space="0" w:color="auto"/>
          </w:divBdr>
        </w:div>
        <w:div w:id="889922451">
          <w:marLeft w:val="0"/>
          <w:marRight w:val="0"/>
          <w:marTop w:val="0"/>
          <w:marBottom w:val="0"/>
          <w:divBdr>
            <w:top w:val="none" w:sz="0" w:space="0" w:color="auto"/>
            <w:left w:val="none" w:sz="0" w:space="0" w:color="auto"/>
            <w:bottom w:val="none" w:sz="0" w:space="0" w:color="auto"/>
            <w:right w:val="none" w:sz="0" w:space="0" w:color="auto"/>
          </w:divBdr>
        </w:div>
        <w:div w:id="1114518712">
          <w:marLeft w:val="0"/>
          <w:marRight w:val="0"/>
          <w:marTop w:val="0"/>
          <w:marBottom w:val="0"/>
          <w:divBdr>
            <w:top w:val="none" w:sz="0" w:space="0" w:color="auto"/>
            <w:left w:val="none" w:sz="0" w:space="0" w:color="auto"/>
            <w:bottom w:val="none" w:sz="0" w:space="0" w:color="auto"/>
            <w:right w:val="none" w:sz="0" w:space="0" w:color="auto"/>
          </w:divBdr>
        </w:div>
        <w:div w:id="395318601">
          <w:marLeft w:val="0"/>
          <w:marRight w:val="0"/>
          <w:marTop w:val="0"/>
          <w:marBottom w:val="0"/>
          <w:divBdr>
            <w:top w:val="none" w:sz="0" w:space="0" w:color="auto"/>
            <w:left w:val="none" w:sz="0" w:space="0" w:color="auto"/>
            <w:bottom w:val="none" w:sz="0" w:space="0" w:color="auto"/>
            <w:right w:val="none" w:sz="0" w:space="0" w:color="auto"/>
          </w:divBdr>
        </w:div>
      </w:divsChild>
    </w:div>
    <w:div w:id="622351025">
      <w:bodyDiv w:val="1"/>
      <w:marLeft w:val="0"/>
      <w:marRight w:val="0"/>
      <w:marTop w:val="0"/>
      <w:marBottom w:val="0"/>
      <w:divBdr>
        <w:top w:val="none" w:sz="0" w:space="0" w:color="auto"/>
        <w:left w:val="none" w:sz="0" w:space="0" w:color="auto"/>
        <w:bottom w:val="none" w:sz="0" w:space="0" w:color="auto"/>
        <w:right w:val="none" w:sz="0" w:space="0" w:color="auto"/>
      </w:divBdr>
    </w:div>
    <w:div w:id="625551218">
      <w:bodyDiv w:val="1"/>
      <w:marLeft w:val="0"/>
      <w:marRight w:val="0"/>
      <w:marTop w:val="0"/>
      <w:marBottom w:val="0"/>
      <w:divBdr>
        <w:top w:val="none" w:sz="0" w:space="0" w:color="auto"/>
        <w:left w:val="none" w:sz="0" w:space="0" w:color="auto"/>
        <w:bottom w:val="none" w:sz="0" w:space="0" w:color="auto"/>
        <w:right w:val="none" w:sz="0" w:space="0" w:color="auto"/>
      </w:divBdr>
    </w:div>
    <w:div w:id="659844421">
      <w:bodyDiv w:val="1"/>
      <w:marLeft w:val="0"/>
      <w:marRight w:val="0"/>
      <w:marTop w:val="0"/>
      <w:marBottom w:val="0"/>
      <w:divBdr>
        <w:top w:val="none" w:sz="0" w:space="0" w:color="auto"/>
        <w:left w:val="none" w:sz="0" w:space="0" w:color="auto"/>
        <w:bottom w:val="none" w:sz="0" w:space="0" w:color="auto"/>
        <w:right w:val="none" w:sz="0" w:space="0" w:color="auto"/>
      </w:divBdr>
    </w:div>
    <w:div w:id="668674942">
      <w:bodyDiv w:val="1"/>
      <w:marLeft w:val="0"/>
      <w:marRight w:val="0"/>
      <w:marTop w:val="0"/>
      <w:marBottom w:val="0"/>
      <w:divBdr>
        <w:top w:val="none" w:sz="0" w:space="0" w:color="auto"/>
        <w:left w:val="none" w:sz="0" w:space="0" w:color="auto"/>
        <w:bottom w:val="none" w:sz="0" w:space="0" w:color="auto"/>
        <w:right w:val="none" w:sz="0" w:space="0" w:color="auto"/>
      </w:divBdr>
    </w:div>
    <w:div w:id="746152852">
      <w:bodyDiv w:val="1"/>
      <w:marLeft w:val="0"/>
      <w:marRight w:val="0"/>
      <w:marTop w:val="0"/>
      <w:marBottom w:val="0"/>
      <w:divBdr>
        <w:top w:val="none" w:sz="0" w:space="0" w:color="auto"/>
        <w:left w:val="none" w:sz="0" w:space="0" w:color="auto"/>
        <w:bottom w:val="none" w:sz="0" w:space="0" w:color="auto"/>
        <w:right w:val="none" w:sz="0" w:space="0" w:color="auto"/>
      </w:divBdr>
    </w:div>
    <w:div w:id="755904580">
      <w:bodyDiv w:val="1"/>
      <w:marLeft w:val="0"/>
      <w:marRight w:val="0"/>
      <w:marTop w:val="0"/>
      <w:marBottom w:val="0"/>
      <w:divBdr>
        <w:top w:val="none" w:sz="0" w:space="0" w:color="auto"/>
        <w:left w:val="none" w:sz="0" w:space="0" w:color="auto"/>
        <w:bottom w:val="none" w:sz="0" w:space="0" w:color="auto"/>
        <w:right w:val="none" w:sz="0" w:space="0" w:color="auto"/>
      </w:divBdr>
    </w:div>
    <w:div w:id="762722119">
      <w:bodyDiv w:val="1"/>
      <w:marLeft w:val="0"/>
      <w:marRight w:val="0"/>
      <w:marTop w:val="0"/>
      <w:marBottom w:val="0"/>
      <w:divBdr>
        <w:top w:val="none" w:sz="0" w:space="0" w:color="auto"/>
        <w:left w:val="none" w:sz="0" w:space="0" w:color="auto"/>
        <w:bottom w:val="none" w:sz="0" w:space="0" w:color="auto"/>
        <w:right w:val="none" w:sz="0" w:space="0" w:color="auto"/>
      </w:divBdr>
    </w:div>
    <w:div w:id="787940691">
      <w:bodyDiv w:val="1"/>
      <w:marLeft w:val="0"/>
      <w:marRight w:val="0"/>
      <w:marTop w:val="0"/>
      <w:marBottom w:val="0"/>
      <w:divBdr>
        <w:top w:val="none" w:sz="0" w:space="0" w:color="auto"/>
        <w:left w:val="none" w:sz="0" w:space="0" w:color="auto"/>
        <w:bottom w:val="none" w:sz="0" w:space="0" w:color="auto"/>
        <w:right w:val="none" w:sz="0" w:space="0" w:color="auto"/>
      </w:divBdr>
    </w:div>
    <w:div w:id="791510394">
      <w:bodyDiv w:val="1"/>
      <w:marLeft w:val="0"/>
      <w:marRight w:val="0"/>
      <w:marTop w:val="0"/>
      <w:marBottom w:val="0"/>
      <w:divBdr>
        <w:top w:val="none" w:sz="0" w:space="0" w:color="auto"/>
        <w:left w:val="none" w:sz="0" w:space="0" w:color="auto"/>
        <w:bottom w:val="none" w:sz="0" w:space="0" w:color="auto"/>
        <w:right w:val="none" w:sz="0" w:space="0" w:color="auto"/>
      </w:divBdr>
    </w:div>
    <w:div w:id="817579241">
      <w:bodyDiv w:val="1"/>
      <w:marLeft w:val="0"/>
      <w:marRight w:val="0"/>
      <w:marTop w:val="0"/>
      <w:marBottom w:val="0"/>
      <w:divBdr>
        <w:top w:val="none" w:sz="0" w:space="0" w:color="auto"/>
        <w:left w:val="none" w:sz="0" w:space="0" w:color="auto"/>
        <w:bottom w:val="none" w:sz="0" w:space="0" w:color="auto"/>
        <w:right w:val="none" w:sz="0" w:space="0" w:color="auto"/>
      </w:divBdr>
    </w:div>
    <w:div w:id="828715719">
      <w:bodyDiv w:val="1"/>
      <w:marLeft w:val="0"/>
      <w:marRight w:val="0"/>
      <w:marTop w:val="0"/>
      <w:marBottom w:val="0"/>
      <w:divBdr>
        <w:top w:val="none" w:sz="0" w:space="0" w:color="auto"/>
        <w:left w:val="none" w:sz="0" w:space="0" w:color="auto"/>
        <w:bottom w:val="none" w:sz="0" w:space="0" w:color="auto"/>
        <w:right w:val="none" w:sz="0" w:space="0" w:color="auto"/>
      </w:divBdr>
    </w:div>
    <w:div w:id="920942518">
      <w:bodyDiv w:val="1"/>
      <w:marLeft w:val="0"/>
      <w:marRight w:val="0"/>
      <w:marTop w:val="0"/>
      <w:marBottom w:val="0"/>
      <w:divBdr>
        <w:top w:val="none" w:sz="0" w:space="0" w:color="auto"/>
        <w:left w:val="none" w:sz="0" w:space="0" w:color="auto"/>
        <w:bottom w:val="none" w:sz="0" w:space="0" w:color="auto"/>
        <w:right w:val="none" w:sz="0" w:space="0" w:color="auto"/>
      </w:divBdr>
    </w:div>
    <w:div w:id="1011221977">
      <w:bodyDiv w:val="1"/>
      <w:marLeft w:val="0"/>
      <w:marRight w:val="0"/>
      <w:marTop w:val="0"/>
      <w:marBottom w:val="0"/>
      <w:divBdr>
        <w:top w:val="none" w:sz="0" w:space="0" w:color="auto"/>
        <w:left w:val="none" w:sz="0" w:space="0" w:color="auto"/>
        <w:bottom w:val="none" w:sz="0" w:space="0" w:color="auto"/>
        <w:right w:val="none" w:sz="0" w:space="0" w:color="auto"/>
      </w:divBdr>
    </w:div>
    <w:div w:id="1039666141">
      <w:bodyDiv w:val="1"/>
      <w:marLeft w:val="0"/>
      <w:marRight w:val="0"/>
      <w:marTop w:val="0"/>
      <w:marBottom w:val="0"/>
      <w:divBdr>
        <w:top w:val="none" w:sz="0" w:space="0" w:color="auto"/>
        <w:left w:val="none" w:sz="0" w:space="0" w:color="auto"/>
        <w:bottom w:val="none" w:sz="0" w:space="0" w:color="auto"/>
        <w:right w:val="none" w:sz="0" w:space="0" w:color="auto"/>
      </w:divBdr>
      <w:divsChild>
        <w:div w:id="922496572">
          <w:marLeft w:val="0"/>
          <w:marRight w:val="0"/>
          <w:marTop w:val="0"/>
          <w:marBottom w:val="0"/>
          <w:divBdr>
            <w:top w:val="none" w:sz="0" w:space="0" w:color="auto"/>
            <w:left w:val="none" w:sz="0" w:space="0" w:color="auto"/>
            <w:bottom w:val="none" w:sz="0" w:space="0" w:color="auto"/>
            <w:right w:val="none" w:sz="0" w:space="0" w:color="auto"/>
          </w:divBdr>
          <w:divsChild>
            <w:div w:id="1580482280">
              <w:marLeft w:val="0"/>
              <w:marRight w:val="0"/>
              <w:marTop w:val="0"/>
              <w:marBottom w:val="0"/>
              <w:divBdr>
                <w:top w:val="none" w:sz="0" w:space="0" w:color="auto"/>
                <w:left w:val="none" w:sz="0" w:space="0" w:color="auto"/>
                <w:bottom w:val="none" w:sz="0" w:space="0" w:color="auto"/>
                <w:right w:val="none" w:sz="0" w:space="0" w:color="auto"/>
              </w:divBdr>
            </w:div>
            <w:div w:id="1389374918">
              <w:marLeft w:val="0"/>
              <w:marRight w:val="0"/>
              <w:marTop w:val="0"/>
              <w:marBottom w:val="0"/>
              <w:divBdr>
                <w:top w:val="none" w:sz="0" w:space="0" w:color="auto"/>
                <w:left w:val="none" w:sz="0" w:space="0" w:color="auto"/>
                <w:bottom w:val="none" w:sz="0" w:space="0" w:color="auto"/>
                <w:right w:val="none" w:sz="0" w:space="0" w:color="auto"/>
              </w:divBdr>
            </w:div>
            <w:div w:id="372269671">
              <w:marLeft w:val="0"/>
              <w:marRight w:val="0"/>
              <w:marTop w:val="0"/>
              <w:marBottom w:val="0"/>
              <w:divBdr>
                <w:top w:val="none" w:sz="0" w:space="0" w:color="auto"/>
                <w:left w:val="none" w:sz="0" w:space="0" w:color="auto"/>
                <w:bottom w:val="none" w:sz="0" w:space="0" w:color="auto"/>
                <w:right w:val="none" w:sz="0" w:space="0" w:color="auto"/>
              </w:divBdr>
            </w:div>
            <w:div w:id="519903398">
              <w:marLeft w:val="0"/>
              <w:marRight w:val="0"/>
              <w:marTop w:val="0"/>
              <w:marBottom w:val="0"/>
              <w:divBdr>
                <w:top w:val="none" w:sz="0" w:space="0" w:color="auto"/>
                <w:left w:val="none" w:sz="0" w:space="0" w:color="auto"/>
                <w:bottom w:val="none" w:sz="0" w:space="0" w:color="auto"/>
                <w:right w:val="none" w:sz="0" w:space="0" w:color="auto"/>
              </w:divBdr>
            </w:div>
            <w:div w:id="944459265">
              <w:marLeft w:val="0"/>
              <w:marRight w:val="0"/>
              <w:marTop w:val="0"/>
              <w:marBottom w:val="0"/>
              <w:divBdr>
                <w:top w:val="none" w:sz="0" w:space="0" w:color="auto"/>
                <w:left w:val="none" w:sz="0" w:space="0" w:color="auto"/>
                <w:bottom w:val="none" w:sz="0" w:space="0" w:color="auto"/>
                <w:right w:val="none" w:sz="0" w:space="0" w:color="auto"/>
              </w:divBdr>
            </w:div>
            <w:div w:id="629751871">
              <w:marLeft w:val="0"/>
              <w:marRight w:val="0"/>
              <w:marTop w:val="0"/>
              <w:marBottom w:val="0"/>
              <w:divBdr>
                <w:top w:val="none" w:sz="0" w:space="0" w:color="auto"/>
                <w:left w:val="none" w:sz="0" w:space="0" w:color="auto"/>
                <w:bottom w:val="none" w:sz="0" w:space="0" w:color="auto"/>
                <w:right w:val="none" w:sz="0" w:space="0" w:color="auto"/>
              </w:divBdr>
            </w:div>
            <w:div w:id="1043016236">
              <w:marLeft w:val="0"/>
              <w:marRight w:val="0"/>
              <w:marTop w:val="0"/>
              <w:marBottom w:val="0"/>
              <w:divBdr>
                <w:top w:val="none" w:sz="0" w:space="0" w:color="auto"/>
                <w:left w:val="none" w:sz="0" w:space="0" w:color="auto"/>
                <w:bottom w:val="none" w:sz="0" w:space="0" w:color="auto"/>
                <w:right w:val="none" w:sz="0" w:space="0" w:color="auto"/>
              </w:divBdr>
            </w:div>
            <w:div w:id="1924290631">
              <w:marLeft w:val="0"/>
              <w:marRight w:val="0"/>
              <w:marTop w:val="0"/>
              <w:marBottom w:val="0"/>
              <w:divBdr>
                <w:top w:val="none" w:sz="0" w:space="0" w:color="auto"/>
                <w:left w:val="none" w:sz="0" w:space="0" w:color="auto"/>
                <w:bottom w:val="none" w:sz="0" w:space="0" w:color="auto"/>
                <w:right w:val="none" w:sz="0" w:space="0" w:color="auto"/>
              </w:divBdr>
            </w:div>
            <w:div w:id="758673705">
              <w:marLeft w:val="0"/>
              <w:marRight w:val="0"/>
              <w:marTop w:val="0"/>
              <w:marBottom w:val="0"/>
              <w:divBdr>
                <w:top w:val="none" w:sz="0" w:space="0" w:color="auto"/>
                <w:left w:val="none" w:sz="0" w:space="0" w:color="auto"/>
                <w:bottom w:val="none" w:sz="0" w:space="0" w:color="auto"/>
                <w:right w:val="none" w:sz="0" w:space="0" w:color="auto"/>
              </w:divBdr>
            </w:div>
            <w:div w:id="1838573186">
              <w:marLeft w:val="0"/>
              <w:marRight w:val="0"/>
              <w:marTop w:val="0"/>
              <w:marBottom w:val="0"/>
              <w:divBdr>
                <w:top w:val="none" w:sz="0" w:space="0" w:color="auto"/>
                <w:left w:val="none" w:sz="0" w:space="0" w:color="auto"/>
                <w:bottom w:val="none" w:sz="0" w:space="0" w:color="auto"/>
                <w:right w:val="none" w:sz="0" w:space="0" w:color="auto"/>
              </w:divBdr>
            </w:div>
            <w:div w:id="562528071">
              <w:marLeft w:val="0"/>
              <w:marRight w:val="0"/>
              <w:marTop w:val="0"/>
              <w:marBottom w:val="0"/>
              <w:divBdr>
                <w:top w:val="none" w:sz="0" w:space="0" w:color="auto"/>
                <w:left w:val="none" w:sz="0" w:space="0" w:color="auto"/>
                <w:bottom w:val="none" w:sz="0" w:space="0" w:color="auto"/>
                <w:right w:val="none" w:sz="0" w:space="0" w:color="auto"/>
              </w:divBdr>
            </w:div>
            <w:div w:id="121995223">
              <w:marLeft w:val="0"/>
              <w:marRight w:val="0"/>
              <w:marTop w:val="0"/>
              <w:marBottom w:val="0"/>
              <w:divBdr>
                <w:top w:val="none" w:sz="0" w:space="0" w:color="auto"/>
                <w:left w:val="none" w:sz="0" w:space="0" w:color="auto"/>
                <w:bottom w:val="none" w:sz="0" w:space="0" w:color="auto"/>
                <w:right w:val="none" w:sz="0" w:space="0" w:color="auto"/>
              </w:divBdr>
            </w:div>
            <w:div w:id="304284622">
              <w:marLeft w:val="0"/>
              <w:marRight w:val="0"/>
              <w:marTop w:val="0"/>
              <w:marBottom w:val="0"/>
              <w:divBdr>
                <w:top w:val="none" w:sz="0" w:space="0" w:color="auto"/>
                <w:left w:val="none" w:sz="0" w:space="0" w:color="auto"/>
                <w:bottom w:val="none" w:sz="0" w:space="0" w:color="auto"/>
                <w:right w:val="none" w:sz="0" w:space="0" w:color="auto"/>
              </w:divBdr>
            </w:div>
            <w:div w:id="278495094">
              <w:marLeft w:val="0"/>
              <w:marRight w:val="0"/>
              <w:marTop w:val="0"/>
              <w:marBottom w:val="0"/>
              <w:divBdr>
                <w:top w:val="none" w:sz="0" w:space="0" w:color="auto"/>
                <w:left w:val="none" w:sz="0" w:space="0" w:color="auto"/>
                <w:bottom w:val="none" w:sz="0" w:space="0" w:color="auto"/>
                <w:right w:val="none" w:sz="0" w:space="0" w:color="auto"/>
              </w:divBdr>
            </w:div>
            <w:div w:id="1965384918">
              <w:marLeft w:val="0"/>
              <w:marRight w:val="0"/>
              <w:marTop w:val="0"/>
              <w:marBottom w:val="0"/>
              <w:divBdr>
                <w:top w:val="none" w:sz="0" w:space="0" w:color="auto"/>
                <w:left w:val="none" w:sz="0" w:space="0" w:color="auto"/>
                <w:bottom w:val="none" w:sz="0" w:space="0" w:color="auto"/>
                <w:right w:val="none" w:sz="0" w:space="0" w:color="auto"/>
              </w:divBdr>
            </w:div>
            <w:div w:id="194659552">
              <w:marLeft w:val="0"/>
              <w:marRight w:val="0"/>
              <w:marTop w:val="0"/>
              <w:marBottom w:val="0"/>
              <w:divBdr>
                <w:top w:val="none" w:sz="0" w:space="0" w:color="auto"/>
                <w:left w:val="none" w:sz="0" w:space="0" w:color="auto"/>
                <w:bottom w:val="none" w:sz="0" w:space="0" w:color="auto"/>
                <w:right w:val="none" w:sz="0" w:space="0" w:color="auto"/>
              </w:divBdr>
            </w:div>
            <w:div w:id="1459689018">
              <w:marLeft w:val="0"/>
              <w:marRight w:val="0"/>
              <w:marTop w:val="0"/>
              <w:marBottom w:val="0"/>
              <w:divBdr>
                <w:top w:val="none" w:sz="0" w:space="0" w:color="auto"/>
                <w:left w:val="none" w:sz="0" w:space="0" w:color="auto"/>
                <w:bottom w:val="none" w:sz="0" w:space="0" w:color="auto"/>
                <w:right w:val="none" w:sz="0" w:space="0" w:color="auto"/>
              </w:divBdr>
            </w:div>
            <w:div w:id="1155032793">
              <w:marLeft w:val="0"/>
              <w:marRight w:val="0"/>
              <w:marTop w:val="0"/>
              <w:marBottom w:val="0"/>
              <w:divBdr>
                <w:top w:val="none" w:sz="0" w:space="0" w:color="auto"/>
                <w:left w:val="none" w:sz="0" w:space="0" w:color="auto"/>
                <w:bottom w:val="none" w:sz="0" w:space="0" w:color="auto"/>
                <w:right w:val="none" w:sz="0" w:space="0" w:color="auto"/>
              </w:divBdr>
            </w:div>
            <w:div w:id="997080198">
              <w:marLeft w:val="0"/>
              <w:marRight w:val="0"/>
              <w:marTop w:val="0"/>
              <w:marBottom w:val="0"/>
              <w:divBdr>
                <w:top w:val="none" w:sz="0" w:space="0" w:color="auto"/>
                <w:left w:val="none" w:sz="0" w:space="0" w:color="auto"/>
                <w:bottom w:val="none" w:sz="0" w:space="0" w:color="auto"/>
                <w:right w:val="none" w:sz="0" w:space="0" w:color="auto"/>
              </w:divBdr>
            </w:div>
            <w:div w:id="1856075537">
              <w:marLeft w:val="0"/>
              <w:marRight w:val="0"/>
              <w:marTop w:val="0"/>
              <w:marBottom w:val="0"/>
              <w:divBdr>
                <w:top w:val="none" w:sz="0" w:space="0" w:color="auto"/>
                <w:left w:val="none" w:sz="0" w:space="0" w:color="auto"/>
                <w:bottom w:val="none" w:sz="0" w:space="0" w:color="auto"/>
                <w:right w:val="none" w:sz="0" w:space="0" w:color="auto"/>
              </w:divBdr>
            </w:div>
            <w:div w:id="1952320542">
              <w:marLeft w:val="0"/>
              <w:marRight w:val="0"/>
              <w:marTop w:val="0"/>
              <w:marBottom w:val="0"/>
              <w:divBdr>
                <w:top w:val="none" w:sz="0" w:space="0" w:color="auto"/>
                <w:left w:val="none" w:sz="0" w:space="0" w:color="auto"/>
                <w:bottom w:val="none" w:sz="0" w:space="0" w:color="auto"/>
                <w:right w:val="none" w:sz="0" w:space="0" w:color="auto"/>
              </w:divBdr>
            </w:div>
            <w:div w:id="1412583813">
              <w:marLeft w:val="0"/>
              <w:marRight w:val="0"/>
              <w:marTop w:val="0"/>
              <w:marBottom w:val="0"/>
              <w:divBdr>
                <w:top w:val="none" w:sz="0" w:space="0" w:color="auto"/>
                <w:left w:val="none" w:sz="0" w:space="0" w:color="auto"/>
                <w:bottom w:val="none" w:sz="0" w:space="0" w:color="auto"/>
                <w:right w:val="none" w:sz="0" w:space="0" w:color="auto"/>
              </w:divBdr>
            </w:div>
            <w:div w:id="2040621723">
              <w:marLeft w:val="0"/>
              <w:marRight w:val="0"/>
              <w:marTop w:val="0"/>
              <w:marBottom w:val="0"/>
              <w:divBdr>
                <w:top w:val="none" w:sz="0" w:space="0" w:color="auto"/>
                <w:left w:val="none" w:sz="0" w:space="0" w:color="auto"/>
                <w:bottom w:val="none" w:sz="0" w:space="0" w:color="auto"/>
                <w:right w:val="none" w:sz="0" w:space="0" w:color="auto"/>
              </w:divBdr>
            </w:div>
            <w:div w:id="1494106710">
              <w:marLeft w:val="0"/>
              <w:marRight w:val="0"/>
              <w:marTop w:val="0"/>
              <w:marBottom w:val="0"/>
              <w:divBdr>
                <w:top w:val="none" w:sz="0" w:space="0" w:color="auto"/>
                <w:left w:val="none" w:sz="0" w:space="0" w:color="auto"/>
                <w:bottom w:val="none" w:sz="0" w:space="0" w:color="auto"/>
                <w:right w:val="none" w:sz="0" w:space="0" w:color="auto"/>
              </w:divBdr>
            </w:div>
            <w:div w:id="1990746624">
              <w:marLeft w:val="0"/>
              <w:marRight w:val="0"/>
              <w:marTop w:val="0"/>
              <w:marBottom w:val="0"/>
              <w:divBdr>
                <w:top w:val="none" w:sz="0" w:space="0" w:color="auto"/>
                <w:left w:val="none" w:sz="0" w:space="0" w:color="auto"/>
                <w:bottom w:val="none" w:sz="0" w:space="0" w:color="auto"/>
                <w:right w:val="none" w:sz="0" w:space="0" w:color="auto"/>
              </w:divBdr>
            </w:div>
            <w:div w:id="799348121">
              <w:marLeft w:val="0"/>
              <w:marRight w:val="0"/>
              <w:marTop w:val="0"/>
              <w:marBottom w:val="0"/>
              <w:divBdr>
                <w:top w:val="none" w:sz="0" w:space="0" w:color="auto"/>
                <w:left w:val="none" w:sz="0" w:space="0" w:color="auto"/>
                <w:bottom w:val="none" w:sz="0" w:space="0" w:color="auto"/>
                <w:right w:val="none" w:sz="0" w:space="0" w:color="auto"/>
              </w:divBdr>
            </w:div>
            <w:div w:id="5945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3973">
      <w:bodyDiv w:val="1"/>
      <w:marLeft w:val="0"/>
      <w:marRight w:val="0"/>
      <w:marTop w:val="0"/>
      <w:marBottom w:val="0"/>
      <w:divBdr>
        <w:top w:val="none" w:sz="0" w:space="0" w:color="auto"/>
        <w:left w:val="none" w:sz="0" w:space="0" w:color="auto"/>
        <w:bottom w:val="none" w:sz="0" w:space="0" w:color="auto"/>
        <w:right w:val="none" w:sz="0" w:space="0" w:color="auto"/>
      </w:divBdr>
    </w:div>
    <w:div w:id="1103955088">
      <w:bodyDiv w:val="1"/>
      <w:marLeft w:val="0"/>
      <w:marRight w:val="0"/>
      <w:marTop w:val="0"/>
      <w:marBottom w:val="0"/>
      <w:divBdr>
        <w:top w:val="none" w:sz="0" w:space="0" w:color="auto"/>
        <w:left w:val="none" w:sz="0" w:space="0" w:color="auto"/>
        <w:bottom w:val="none" w:sz="0" w:space="0" w:color="auto"/>
        <w:right w:val="none" w:sz="0" w:space="0" w:color="auto"/>
      </w:divBdr>
    </w:div>
    <w:div w:id="1117601069">
      <w:bodyDiv w:val="1"/>
      <w:marLeft w:val="0"/>
      <w:marRight w:val="0"/>
      <w:marTop w:val="0"/>
      <w:marBottom w:val="0"/>
      <w:divBdr>
        <w:top w:val="none" w:sz="0" w:space="0" w:color="auto"/>
        <w:left w:val="none" w:sz="0" w:space="0" w:color="auto"/>
        <w:bottom w:val="none" w:sz="0" w:space="0" w:color="auto"/>
        <w:right w:val="none" w:sz="0" w:space="0" w:color="auto"/>
      </w:divBdr>
    </w:div>
    <w:div w:id="1180852335">
      <w:bodyDiv w:val="1"/>
      <w:marLeft w:val="0"/>
      <w:marRight w:val="0"/>
      <w:marTop w:val="0"/>
      <w:marBottom w:val="0"/>
      <w:divBdr>
        <w:top w:val="none" w:sz="0" w:space="0" w:color="auto"/>
        <w:left w:val="none" w:sz="0" w:space="0" w:color="auto"/>
        <w:bottom w:val="none" w:sz="0" w:space="0" w:color="auto"/>
        <w:right w:val="none" w:sz="0" w:space="0" w:color="auto"/>
      </w:divBdr>
    </w:div>
    <w:div w:id="1181973724">
      <w:bodyDiv w:val="1"/>
      <w:marLeft w:val="0"/>
      <w:marRight w:val="0"/>
      <w:marTop w:val="0"/>
      <w:marBottom w:val="0"/>
      <w:divBdr>
        <w:top w:val="none" w:sz="0" w:space="0" w:color="auto"/>
        <w:left w:val="none" w:sz="0" w:space="0" w:color="auto"/>
        <w:bottom w:val="none" w:sz="0" w:space="0" w:color="auto"/>
        <w:right w:val="none" w:sz="0" w:space="0" w:color="auto"/>
      </w:divBdr>
      <w:divsChild>
        <w:div w:id="658268098">
          <w:marLeft w:val="0"/>
          <w:marRight w:val="0"/>
          <w:marTop w:val="0"/>
          <w:marBottom w:val="0"/>
          <w:divBdr>
            <w:top w:val="none" w:sz="0" w:space="0" w:color="auto"/>
            <w:left w:val="none" w:sz="0" w:space="0" w:color="auto"/>
            <w:bottom w:val="none" w:sz="0" w:space="0" w:color="auto"/>
            <w:right w:val="none" w:sz="0" w:space="0" w:color="auto"/>
          </w:divBdr>
        </w:div>
        <w:div w:id="798304824">
          <w:marLeft w:val="0"/>
          <w:marRight w:val="0"/>
          <w:marTop w:val="0"/>
          <w:marBottom w:val="0"/>
          <w:divBdr>
            <w:top w:val="none" w:sz="0" w:space="0" w:color="auto"/>
            <w:left w:val="none" w:sz="0" w:space="0" w:color="auto"/>
            <w:bottom w:val="none" w:sz="0" w:space="0" w:color="auto"/>
            <w:right w:val="none" w:sz="0" w:space="0" w:color="auto"/>
          </w:divBdr>
        </w:div>
        <w:div w:id="1259484878">
          <w:marLeft w:val="0"/>
          <w:marRight w:val="0"/>
          <w:marTop w:val="0"/>
          <w:marBottom w:val="0"/>
          <w:divBdr>
            <w:top w:val="none" w:sz="0" w:space="0" w:color="auto"/>
            <w:left w:val="none" w:sz="0" w:space="0" w:color="auto"/>
            <w:bottom w:val="none" w:sz="0" w:space="0" w:color="auto"/>
            <w:right w:val="none" w:sz="0" w:space="0" w:color="auto"/>
          </w:divBdr>
        </w:div>
        <w:div w:id="351305241">
          <w:marLeft w:val="0"/>
          <w:marRight w:val="0"/>
          <w:marTop w:val="0"/>
          <w:marBottom w:val="0"/>
          <w:divBdr>
            <w:top w:val="none" w:sz="0" w:space="0" w:color="auto"/>
            <w:left w:val="none" w:sz="0" w:space="0" w:color="auto"/>
            <w:bottom w:val="none" w:sz="0" w:space="0" w:color="auto"/>
            <w:right w:val="none" w:sz="0" w:space="0" w:color="auto"/>
          </w:divBdr>
        </w:div>
        <w:div w:id="665210957">
          <w:marLeft w:val="0"/>
          <w:marRight w:val="0"/>
          <w:marTop w:val="0"/>
          <w:marBottom w:val="0"/>
          <w:divBdr>
            <w:top w:val="none" w:sz="0" w:space="0" w:color="auto"/>
            <w:left w:val="none" w:sz="0" w:space="0" w:color="auto"/>
            <w:bottom w:val="none" w:sz="0" w:space="0" w:color="auto"/>
            <w:right w:val="none" w:sz="0" w:space="0" w:color="auto"/>
          </w:divBdr>
        </w:div>
        <w:div w:id="832331009">
          <w:marLeft w:val="0"/>
          <w:marRight w:val="0"/>
          <w:marTop w:val="0"/>
          <w:marBottom w:val="0"/>
          <w:divBdr>
            <w:top w:val="none" w:sz="0" w:space="0" w:color="auto"/>
            <w:left w:val="none" w:sz="0" w:space="0" w:color="auto"/>
            <w:bottom w:val="none" w:sz="0" w:space="0" w:color="auto"/>
            <w:right w:val="none" w:sz="0" w:space="0" w:color="auto"/>
          </w:divBdr>
        </w:div>
        <w:div w:id="396903829">
          <w:marLeft w:val="0"/>
          <w:marRight w:val="0"/>
          <w:marTop w:val="0"/>
          <w:marBottom w:val="0"/>
          <w:divBdr>
            <w:top w:val="none" w:sz="0" w:space="0" w:color="auto"/>
            <w:left w:val="none" w:sz="0" w:space="0" w:color="auto"/>
            <w:bottom w:val="none" w:sz="0" w:space="0" w:color="auto"/>
            <w:right w:val="none" w:sz="0" w:space="0" w:color="auto"/>
          </w:divBdr>
        </w:div>
        <w:div w:id="2029207980">
          <w:marLeft w:val="0"/>
          <w:marRight w:val="0"/>
          <w:marTop w:val="0"/>
          <w:marBottom w:val="0"/>
          <w:divBdr>
            <w:top w:val="none" w:sz="0" w:space="0" w:color="auto"/>
            <w:left w:val="none" w:sz="0" w:space="0" w:color="auto"/>
            <w:bottom w:val="none" w:sz="0" w:space="0" w:color="auto"/>
            <w:right w:val="none" w:sz="0" w:space="0" w:color="auto"/>
          </w:divBdr>
        </w:div>
        <w:div w:id="245698690">
          <w:marLeft w:val="0"/>
          <w:marRight w:val="0"/>
          <w:marTop w:val="0"/>
          <w:marBottom w:val="0"/>
          <w:divBdr>
            <w:top w:val="none" w:sz="0" w:space="0" w:color="auto"/>
            <w:left w:val="none" w:sz="0" w:space="0" w:color="auto"/>
            <w:bottom w:val="none" w:sz="0" w:space="0" w:color="auto"/>
            <w:right w:val="none" w:sz="0" w:space="0" w:color="auto"/>
          </w:divBdr>
        </w:div>
      </w:divsChild>
    </w:div>
    <w:div w:id="1246186016">
      <w:bodyDiv w:val="1"/>
      <w:marLeft w:val="0"/>
      <w:marRight w:val="0"/>
      <w:marTop w:val="0"/>
      <w:marBottom w:val="0"/>
      <w:divBdr>
        <w:top w:val="none" w:sz="0" w:space="0" w:color="auto"/>
        <w:left w:val="none" w:sz="0" w:space="0" w:color="auto"/>
        <w:bottom w:val="none" w:sz="0" w:space="0" w:color="auto"/>
        <w:right w:val="none" w:sz="0" w:space="0" w:color="auto"/>
      </w:divBdr>
    </w:div>
    <w:div w:id="1301958013">
      <w:bodyDiv w:val="1"/>
      <w:marLeft w:val="0"/>
      <w:marRight w:val="0"/>
      <w:marTop w:val="0"/>
      <w:marBottom w:val="0"/>
      <w:divBdr>
        <w:top w:val="none" w:sz="0" w:space="0" w:color="auto"/>
        <w:left w:val="none" w:sz="0" w:space="0" w:color="auto"/>
        <w:bottom w:val="none" w:sz="0" w:space="0" w:color="auto"/>
        <w:right w:val="none" w:sz="0" w:space="0" w:color="auto"/>
      </w:divBdr>
    </w:div>
    <w:div w:id="1306928838">
      <w:bodyDiv w:val="1"/>
      <w:marLeft w:val="0"/>
      <w:marRight w:val="0"/>
      <w:marTop w:val="0"/>
      <w:marBottom w:val="0"/>
      <w:divBdr>
        <w:top w:val="none" w:sz="0" w:space="0" w:color="auto"/>
        <w:left w:val="none" w:sz="0" w:space="0" w:color="auto"/>
        <w:bottom w:val="none" w:sz="0" w:space="0" w:color="auto"/>
        <w:right w:val="none" w:sz="0" w:space="0" w:color="auto"/>
      </w:divBdr>
    </w:div>
    <w:div w:id="1358584037">
      <w:bodyDiv w:val="1"/>
      <w:marLeft w:val="0"/>
      <w:marRight w:val="0"/>
      <w:marTop w:val="0"/>
      <w:marBottom w:val="0"/>
      <w:divBdr>
        <w:top w:val="none" w:sz="0" w:space="0" w:color="auto"/>
        <w:left w:val="none" w:sz="0" w:space="0" w:color="auto"/>
        <w:bottom w:val="none" w:sz="0" w:space="0" w:color="auto"/>
        <w:right w:val="none" w:sz="0" w:space="0" w:color="auto"/>
      </w:divBdr>
    </w:div>
    <w:div w:id="1445032010">
      <w:bodyDiv w:val="1"/>
      <w:marLeft w:val="0"/>
      <w:marRight w:val="0"/>
      <w:marTop w:val="0"/>
      <w:marBottom w:val="0"/>
      <w:divBdr>
        <w:top w:val="none" w:sz="0" w:space="0" w:color="auto"/>
        <w:left w:val="none" w:sz="0" w:space="0" w:color="auto"/>
        <w:bottom w:val="none" w:sz="0" w:space="0" w:color="auto"/>
        <w:right w:val="none" w:sz="0" w:space="0" w:color="auto"/>
      </w:divBdr>
    </w:div>
    <w:div w:id="1501234434">
      <w:bodyDiv w:val="1"/>
      <w:marLeft w:val="0"/>
      <w:marRight w:val="0"/>
      <w:marTop w:val="0"/>
      <w:marBottom w:val="0"/>
      <w:divBdr>
        <w:top w:val="none" w:sz="0" w:space="0" w:color="auto"/>
        <w:left w:val="none" w:sz="0" w:space="0" w:color="auto"/>
        <w:bottom w:val="none" w:sz="0" w:space="0" w:color="auto"/>
        <w:right w:val="none" w:sz="0" w:space="0" w:color="auto"/>
      </w:divBdr>
    </w:div>
    <w:div w:id="1505125758">
      <w:bodyDiv w:val="1"/>
      <w:marLeft w:val="0"/>
      <w:marRight w:val="0"/>
      <w:marTop w:val="0"/>
      <w:marBottom w:val="0"/>
      <w:divBdr>
        <w:top w:val="none" w:sz="0" w:space="0" w:color="auto"/>
        <w:left w:val="none" w:sz="0" w:space="0" w:color="auto"/>
        <w:bottom w:val="none" w:sz="0" w:space="0" w:color="auto"/>
        <w:right w:val="none" w:sz="0" w:space="0" w:color="auto"/>
      </w:divBdr>
    </w:div>
    <w:div w:id="1608346407">
      <w:bodyDiv w:val="1"/>
      <w:marLeft w:val="0"/>
      <w:marRight w:val="0"/>
      <w:marTop w:val="0"/>
      <w:marBottom w:val="0"/>
      <w:divBdr>
        <w:top w:val="none" w:sz="0" w:space="0" w:color="auto"/>
        <w:left w:val="none" w:sz="0" w:space="0" w:color="auto"/>
        <w:bottom w:val="none" w:sz="0" w:space="0" w:color="auto"/>
        <w:right w:val="none" w:sz="0" w:space="0" w:color="auto"/>
      </w:divBdr>
    </w:div>
    <w:div w:id="1638295092">
      <w:bodyDiv w:val="1"/>
      <w:marLeft w:val="0"/>
      <w:marRight w:val="0"/>
      <w:marTop w:val="0"/>
      <w:marBottom w:val="0"/>
      <w:divBdr>
        <w:top w:val="none" w:sz="0" w:space="0" w:color="auto"/>
        <w:left w:val="none" w:sz="0" w:space="0" w:color="auto"/>
        <w:bottom w:val="none" w:sz="0" w:space="0" w:color="auto"/>
        <w:right w:val="none" w:sz="0" w:space="0" w:color="auto"/>
      </w:divBdr>
    </w:div>
    <w:div w:id="1650019058">
      <w:bodyDiv w:val="1"/>
      <w:marLeft w:val="0"/>
      <w:marRight w:val="0"/>
      <w:marTop w:val="0"/>
      <w:marBottom w:val="0"/>
      <w:divBdr>
        <w:top w:val="none" w:sz="0" w:space="0" w:color="auto"/>
        <w:left w:val="none" w:sz="0" w:space="0" w:color="auto"/>
        <w:bottom w:val="none" w:sz="0" w:space="0" w:color="auto"/>
        <w:right w:val="none" w:sz="0" w:space="0" w:color="auto"/>
      </w:divBdr>
    </w:div>
    <w:div w:id="1696226100">
      <w:bodyDiv w:val="1"/>
      <w:marLeft w:val="0"/>
      <w:marRight w:val="0"/>
      <w:marTop w:val="0"/>
      <w:marBottom w:val="0"/>
      <w:divBdr>
        <w:top w:val="none" w:sz="0" w:space="0" w:color="auto"/>
        <w:left w:val="none" w:sz="0" w:space="0" w:color="auto"/>
        <w:bottom w:val="none" w:sz="0" w:space="0" w:color="auto"/>
        <w:right w:val="none" w:sz="0" w:space="0" w:color="auto"/>
      </w:divBdr>
    </w:div>
    <w:div w:id="1706638410">
      <w:bodyDiv w:val="1"/>
      <w:marLeft w:val="0"/>
      <w:marRight w:val="0"/>
      <w:marTop w:val="0"/>
      <w:marBottom w:val="0"/>
      <w:divBdr>
        <w:top w:val="none" w:sz="0" w:space="0" w:color="auto"/>
        <w:left w:val="none" w:sz="0" w:space="0" w:color="auto"/>
        <w:bottom w:val="none" w:sz="0" w:space="0" w:color="auto"/>
        <w:right w:val="none" w:sz="0" w:space="0" w:color="auto"/>
      </w:divBdr>
    </w:div>
    <w:div w:id="1706903080">
      <w:bodyDiv w:val="1"/>
      <w:marLeft w:val="0"/>
      <w:marRight w:val="0"/>
      <w:marTop w:val="0"/>
      <w:marBottom w:val="0"/>
      <w:divBdr>
        <w:top w:val="none" w:sz="0" w:space="0" w:color="auto"/>
        <w:left w:val="none" w:sz="0" w:space="0" w:color="auto"/>
        <w:bottom w:val="none" w:sz="0" w:space="0" w:color="auto"/>
        <w:right w:val="none" w:sz="0" w:space="0" w:color="auto"/>
      </w:divBdr>
      <w:divsChild>
        <w:div w:id="608783508">
          <w:marLeft w:val="0"/>
          <w:marRight w:val="0"/>
          <w:marTop w:val="0"/>
          <w:marBottom w:val="0"/>
          <w:divBdr>
            <w:top w:val="none" w:sz="0" w:space="0" w:color="auto"/>
            <w:left w:val="none" w:sz="0" w:space="0" w:color="auto"/>
            <w:bottom w:val="none" w:sz="0" w:space="0" w:color="auto"/>
            <w:right w:val="none" w:sz="0" w:space="0" w:color="auto"/>
          </w:divBdr>
        </w:div>
      </w:divsChild>
    </w:div>
    <w:div w:id="1820808178">
      <w:bodyDiv w:val="1"/>
      <w:marLeft w:val="0"/>
      <w:marRight w:val="0"/>
      <w:marTop w:val="0"/>
      <w:marBottom w:val="0"/>
      <w:divBdr>
        <w:top w:val="none" w:sz="0" w:space="0" w:color="auto"/>
        <w:left w:val="none" w:sz="0" w:space="0" w:color="auto"/>
        <w:bottom w:val="none" w:sz="0" w:space="0" w:color="auto"/>
        <w:right w:val="none" w:sz="0" w:space="0" w:color="auto"/>
      </w:divBdr>
    </w:div>
    <w:div w:id="1831291472">
      <w:bodyDiv w:val="1"/>
      <w:marLeft w:val="0"/>
      <w:marRight w:val="0"/>
      <w:marTop w:val="0"/>
      <w:marBottom w:val="0"/>
      <w:divBdr>
        <w:top w:val="none" w:sz="0" w:space="0" w:color="auto"/>
        <w:left w:val="none" w:sz="0" w:space="0" w:color="auto"/>
        <w:bottom w:val="none" w:sz="0" w:space="0" w:color="auto"/>
        <w:right w:val="none" w:sz="0" w:space="0" w:color="auto"/>
      </w:divBdr>
    </w:div>
    <w:div w:id="1913739506">
      <w:bodyDiv w:val="1"/>
      <w:marLeft w:val="0"/>
      <w:marRight w:val="0"/>
      <w:marTop w:val="0"/>
      <w:marBottom w:val="0"/>
      <w:divBdr>
        <w:top w:val="none" w:sz="0" w:space="0" w:color="auto"/>
        <w:left w:val="none" w:sz="0" w:space="0" w:color="auto"/>
        <w:bottom w:val="none" w:sz="0" w:space="0" w:color="auto"/>
        <w:right w:val="none" w:sz="0" w:space="0" w:color="auto"/>
      </w:divBdr>
    </w:div>
    <w:div w:id="1946229635">
      <w:bodyDiv w:val="1"/>
      <w:marLeft w:val="0"/>
      <w:marRight w:val="0"/>
      <w:marTop w:val="0"/>
      <w:marBottom w:val="0"/>
      <w:divBdr>
        <w:top w:val="none" w:sz="0" w:space="0" w:color="auto"/>
        <w:left w:val="none" w:sz="0" w:space="0" w:color="auto"/>
        <w:bottom w:val="none" w:sz="0" w:space="0" w:color="auto"/>
        <w:right w:val="none" w:sz="0" w:space="0" w:color="auto"/>
      </w:divBdr>
    </w:div>
    <w:div w:id="2121338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4%D0%B0%D0%B3%D0%B5%D1%81%D1%82%D0%B0%D0%BD" TargetMode="External"/><Relationship Id="rId18" Type="http://schemas.openxmlformats.org/officeDocument/2006/relationships/hyperlink" Target="https://ru.wikipedia.org/wiki/%D0%94%D0%B6%D0%B5%D0%BF%D0%B5%D0%BB%D1%8C" TargetMode="External"/><Relationship Id="rId26" Type="http://schemas.openxmlformats.org/officeDocument/2006/relationships/hyperlink" Target="https://ru.wikipedia.org/wiki/%D0%93%D0%B8%D0%BB%D1%8C%D1%8F%D1%80" TargetMode="External"/><Relationship Id="rId39" Type="http://schemas.openxmlformats.org/officeDocument/2006/relationships/hyperlink" Target="http://www.pulscen.ru/go?to=http%3A%2F%2Fwww.sovintex.ru%2Findex.php%3Fsite%3Dsovintex%26p%3D1113" TargetMode="External"/><Relationship Id="rId3" Type="http://schemas.openxmlformats.org/officeDocument/2006/relationships/styles" Target="styles.xml"/><Relationship Id="rId21" Type="http://schemas.openxmlformats.org/officeDocument/2006/relationships/hyperlink" Target="https://ru.wikipedia.org/wiki/%D0%9A%D0%B0%D0%B2%D0%BA%D0%B0%D0%B7%D1%81%D0%BA%D0%B0%D1%8F_%D0%90%D0%BB%D0%B1%D0%B0%D0%BD%D0%B8%D1%8F" TargetMode="External"/><Relationship Id="rId34" Type="http://schemas.openxmlformats.org/officeDocument/2006/relationships/image" Target="media/image5.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C%D0%B0%D0%B3%D0%B0%D1%80%D0%B0%D0%BC%D0%BA%D0%B5%D0%BD%D1%82%D1%81%D0%BA%D0%B8%D0%B9_%D1%80%D0%B0%D0%B9%D0%BE%D0%BD" TargetMode="External"/><Relationship Id="rId17" Type="http://schemas.openxmlformats.org/officeDocument/2006/relationships/hyperlink" Target="https://ru.wikipedia.org/wiki/%D0%A5%D0%BE%D1%80%D0%B5%D0%BB%D1%8C" TargetMode="External"/><Relationship Id="rId25" Type="http://schemas.openxmlformats.org/officeDocument/2006/relationships/hyperlink" Target="https://ru.wikipedia.org/wiki/%D0%A5%D0%B0%D0%BA%D0%B8%D0%BA%D0%B5%D0%BD%D1%82" TargetMode="External"/><Relationship Id="rId33" Type="http://schemas.openxmlformats.org/officeDocument/2006/relationships/hyperlink" Target="http://www.consultant.ru/document/cons_doc_LAW_19109/" TargetMode="External"/><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ru.wikipedia.org/wiki/%D0%90%D0%B7%D0%B5%D1%80%D0%B1%D0%B0%D0%B9%D0%B4%D0%B6%D0%B0%D0%BD" TargetMode="External"/><Relationship Id="rId20" Type="http://schemas.openxmlformats.org/officeDocument/2006/relationships/hyperlink" Target="https://ru.wikipedia.org/wiki/%D0%9A%D1%83%D0%B9%D1%81%D1%83%D0%BD" TargetMode="External"/><Relationship Id="rId29" Type="http://schemas.openxmlformats.org/officeDocument/2006/relationships/hyperlink" Target="https://ru.wikipedia.org/wiki/%D0%93%D0%B8%D0%BB%D1%8C%D1%8F%D1%80"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94%D0%B6%D0%B5%D0%BF%D0%B5%D0%BB%D1%8C" TargetMode="External"/><Relationship Id="rId32" Type="http://schemas.openxmlformats.org/officeDocument/2006/relationships/hyperlink" Target="https://ru.wikipedia.org/wiki/%D0%90%D1%85%D1%82%D1%8B%D0%BD%D1%81%D0%BA%D0%B8%D0%B9_%D1%80%D0%B0%D0%B9%D0%BE%D0%BD" TargetMode="External"/><Relationship Id="rId37" Type="http://schemas.openxmlformats.org/officeDocument/2006/relationships/image" Target="media/image7.emf"/><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ru.wikipedia.org/wiki/%D0%A1%D0%B0%D0%BC%D1%83%D1%80" TargetMode="External"/><Relationship Id="rId23" Type="http://schemas.openxmlformats.org/officeDocument/2006/relationships/hyperlink" Target="https://ru.wikipedia.org/wiki/%D0%9A%D1%8E%D1%80%D0%B8%D0%BD%D1%81%D0%BA%D0%B8%D0%B9_%D0%BE%D0%BA%D1%80%D1%83%D0%B3" TargetMode="External"/><Relationship Id="rId28" Type="http://schemas.openxmlformats.org/officeDocument/2006/relationships/hyperlink" Target="https://ru.wikipedia.org/wiki/%D0%A1%D0%B0%D0%BC%D1%83%D1%80%D1%81%D0%BA%D0%B8%D0%B9_%D1%85%D1%80%D0%B5%D0%B1%D0%B5%D1%82" TargetMode="External"/><Relationship Id="rId36" Type="http://schemas.openxmlformats.org/officeDocument/2006/relationships/image" Target="media/image6.emf"/><Relationship Id="rId10" Type="http://schemas.openxmlformats.org/officeDocument/2006/relationships/image" Target="media/image3.jpeg"/><Relationship Id="rId19" Type="http://schemas.openxmlformats.org/officeDocument/2006/relationships/hyperlink" Target="https://ru.wikipedia.org/wiki/%D0%9C%D1%83%D0%B3%D0%B5%D1%80%D0%B3%D0%B0%D0%BD" TargetMode="External"/><Relationship Id="rId31" Type="http://schemas.openxmlformats.org/officeDocument/2006/relationships/hyperlink" Target="https://ru.wikipedia.org/wiki/%D0%9A%D0%B0%D1%85%D1%83%D0%BB_(%D0%94%D0%B0%D0%B3%D0%B5%D1%81%D1%82%D0%B0%D0%B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1%D0%B5%D0%BB%D1%8C%D1%81%D0%BA%D0%BE%D0%B5_%D0%BF%D0%BE%D1%81%D0%B5%D0%BB%D0%B5%D0%BD%D0%B8%D0%B5" TargetMode="External"/><Relationship Id="rId22" Type="http://schemas.openxmlformats.org/officeDocument/2006/relationships/hyperlink" Target="https://ru.wikipedia.org/wiki/%D0%9C%D0%B5%D0%B4%D0%BD%D1%8B%D0%B9_%D0%B2%D0%B5%D0%BA" TargetMode="External"/><Relationship Id="rId27" Type="http://schemas.openxmlformats.org/officeDocument/2006/relationships/hyperlink" Target="https://ru.wikipedia.org/wiki/1924_%D0%B3%D0%BE%D0%B4" TargetMode="External"/><Relationship Id="rId30" Type="http://schemas.openxmlformats.org/officeDocument/2006/relationships/hyperlink" Target="https://ru.wikipedia.org/wiki/1965_%D0%B3%D0%BE%D0%B4" TargetMode="External"/><Relationship Id="rId35" Type="http://schemas.openxmlformats.org/officeDocument/2006/relationships/header" Target="header1.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9F974-4585-4AD6-95C7-85DD27C91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58</Pages>
  <Words>12032</Words>
  <Characters>68587</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89882601577m@gmail.com</cp:lastModifiedBy>
  <cp:revision>70</cp:revision>
  <cp:lastPrinted>2019-05-30T14:44:00Z</cp:lastPrinted>
  <dcterms:created xsi:type="dcterms:W3CDTF">2020-05-20T15:23:00Z</dcterms:created>
  <dcterms:modified xsi:type="dcterms:W3CDTF">2020-05-25T17:37:00Z</dcterms:modified>
</cp:coreProperties>
</file>