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2"/>
    <w:p w:rsidR="00D63B91" w:rsidRPr="00B13F40" w:rsidRDefault="00D63B91" w:rsidP="00B13F40">
      <w:pPr>
        <w:jc w:val="center"/>
        <w:rPr>
          <w:rFonts w:ascii="Times New Roman" w:hAnsi="Times New Roman" w:cs="Times New Roman"/>
        </w:rPr>
      </w:pPr>
      <w:r w:rsidRPr="00B13F40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6.6pt" o:ole="" fillcolor="window">
            <v:imagedata r:id="rId7" o:title=""/>
          </v:shape>
          <o:OLEObject Type="Embed" ProgID="Word.Picture.8" ShapeID="_x0000_i1025" DrawAspect="Content" ObjectID="_1677478957" r:id="rId8"/>
        </w:objec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D63B91" w:rsidRPr="00B13F40" w:rsidRDefault="00D63B91" w:rsidP="00B13F40">
      <w:pPr>
        <w:pStyle w:val="3"/>
        <w:rPr>
          <w:sz w:val="28"/>
          <w:szCs w:val="28"/>
        </w:rPr>
      </w:pPr>
      <w:r w:rsidRPr="00B13F40">
        <w:rPr>
          <w:sz w:val="28"/>
          <w:szCs w:val="28"/>
        </w:rPr>
        <w:t xml:space="preserve"> СОБРАНИЕ  ДЕПУТАТОВ МУНИЦИПАЛЬНОГО РАЙОНА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D63B91" w:rsidRPr="00B13F40" w:rsidRDefault="00D63B91" w:rsidP="00B13F40">
      <w:pPr>
        <w:rPr>
          <w:rFonts w:ascii="Times New Roman" w:hAnsi="Times New Roman" w:cs="Times New Roman"/>
        </w:rPr>
      </w:pPr>
    </w:p>
    <w:p w:rsidR="00D63B91" w:rsidRDefault="00E02071" w:rsidP="00B13F40">
      <w:pPr>
        <w:pStyle w:val="3"/>
        <w:rPr>
          <w:rFonts w:cs="Arial Unicode MS"/>
          <w:sz w:val="4"/>
          <w:szCs w:val="4"/>
        </w:rPr>
      </w:pPr>
      <w:r w:rsidRPr="00E02071">
        <w:rPr>
          <w:noProof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7020DE">
      <w:pPr>
        <w:pStyle w:val="7"/>
        <w:ind w:right="290"/>
        <w:rPr>
          <w:rFonts w:cs="Arial Unicode MS"/>
        </w:rPr>
      </w:pPr>
    </w:p>
    <w:bookmarkEnd w:id="0"/>
    <w:p w:rsidR="00352A47" w:rsidRDefault="00352A47" w:rsidP="00352A47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52A47" w:rsidRDefault="004824C6" w:rsidP="00352A47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«16</w:t>
      </w:r>
      <w:r w:rsidR="00E1396F">
        <w:rPr>
          <w:sz w:val="28"/>
          <w:szCs w:val="28"/>
        </w:rPr>
        <w:t xml:space="preserve">» марта </w:t>
      </w:r>
      <w:r w:rsidR="00E66C73">
        <w:rPr>
          <w:sz w:val="28"/>
          <w:szCs w:val="28"/>
        </w:rPr>
        <w:t>2021</w:t>
      </w:r>
      <w:r w:rsidR="00352A47">
        <w:rPr>
          <w:sz w:val="28"/>
          <w:szCs w:val="28"/>
        </w:rPr>
        <w:t xml:space="preserve"> г.                                          </w:t>
      </w:r>
      <w:r w:rsidR="00E1396F">
        <w:rPr>
          <w:sz w:val="28"/>
          <w:szCs w:val="28"/>
        </w:rPr>
        <w:t xml:space="preserve">                          </w:t>
      </w:r>
      <w:r w:rsidR="00352A47">
        <w:rPr>
          <w:sz w:val="28"/>
          <w:szCs w:val="28"/>
        </w:rPr>
        <w:t xml:space="preserve"> </w:t>
      </w:r>
      <w:r w:rsidR="00352A47">
        <w:rPr>
          <w:b/>
          <w:sz w:val="28"/>
          <w:szCs w:val="28"/>
        </w:rPr>
        <w:t xml:space="preserve">№ </w:t>
      </w:r>
      <w:r w:rsidR="00E1396F">
        <w:rPr>
          <w:b/>
          <w:sz w:val="28"/>
          <w:szCs w:val="28"/>
        </w:rPr>
        <w:t xml:space="preserve">25 </w:t>
      </w:r>
      <w:r w:rsidR="00352A47">
        <w:rPr>
          <w:b/>
          <w:sz w:val="28"/>
          <w:szCs w:val="28"/>
        </w:rPr>
        <w:t>-</w:t>
      </w:r>
      <w:r w:rsidR="00352A47">
        <w:rPr>
          <w:b/>
          <w:sz w:val="28"/>
          <w:szCs w:val="28"/>
          <w:lang w:val="en-US"/>
        </w:rPr>
        <w:t>VI</w:t>
      </w:r>
      <w:r w:rsidR="00E66C73">
        <w:rPr>
          <w:b/>
          <w:sz w:val="28"/>
          <w:szCs w:val="28"/>
          <w:lang w:val="en-US"/>
        </w:rPr>
        <w:t>I</w:t>
      </w:r>
      <w:r w:rsidR="00352A47">
        <w:rPr>
          <w:b/>
          <w:sz w:val="28"/>
          <w:szCs w:val="28"/>
        </w:rPr>
        <w:t>сд</w:t>
      </w:r>
      <w:r w:rsidR="00352A47">
        <w:rPr>
          <w:sz w:val="28"/>
          <w:szCs w:val="28"/>
        </w:rPr>
        <w:t xml:space="preserve">                           с.Магарамкент</w:t>
      </w:r>
    </w:p>
    <w:p w:rsidR="00F651E1" w:rsidRDefault="00F651E1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1E1" w:rsidRDefault="00F651E1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FA" w:rsidRPr="00144FFA" w:rsidRDefault="00A7692D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>тчет Главы муниципального района «Магарамкентский район» «О</w:t>
      </w:r>
      <w:r w:rsidR="00E66C73">
        <w:rPr>
          <w:rFonts w:ascii="Times New Roman" w:hAnsi="Times New Roman" w:cs="Times New Roman"/>
          <w:b/>
          <w:sz w:val="32"/>
          <w:szCs w:val="32"/>
        </w:rPr>
        <w:t xml:space="preserve"> результатах деятельности за 20</w:t>
      </w:r>
      <w:r w:rsidR="00E66C73" w:rsidRPr="00E66C73">
        <w:rPr>
          <w:rFonts w:ascii="Times New Roman" w:hAnsi="Times New Roman" w:cs="Times New Roman"/>
          <w:b/>
          <w:sz w:val="32"/>
          <w:szCs w:val="32"/>
        </w:rPr>
        <w:t>20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E25E82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E66C73" w:rsidRPr="00E66C73">
        <w:rPr>
          <w:rFonts w:ascii="Times New Roman" w:hAnsi="Times New Roman" w:cs="Times New Roman"/>
          <w:b/>
          <w:sz w:val="32"/>
          <w:szCs w:val="32"/>
        </w:rPr>
        <w:t xml:space="preserve">об </w:t>
      </w:r>
      <w:r w:rsidR="00E25E82">
        <w:rPr>
          <w:rFonts w:ascii="Times New Roman" w:hAnsi="Times New Roman" w:cs="Times New Roman"/>
          <w:b/>
          <w:sz w:val="32"/>
          <w:szCs w:val="32"/>
        </w:rPr>
        <w:t>основных задачах на 20</w:t>
      </w:r>
      <w:r w:rsidR="00E66C73">
        <w:rPr>
          <w:rFonts w:ascii="Times New Roman" w:hAnsi="Times New Roman" w:cs="Times New Roman"/>
          <w:b/>
          <w:sz w:val="32"/>
          <w:szCs w:val="32"/>
        </w:rPr>
        <w:t>2</w:t>
      </w:r>
      <w:r w:rsidR="00E66C73" w:rsidRPr="00E66C73">
        <w:rPr>
          <w:rFonts w:ascii="Times New Roman" w:hAnsi="Times New Roman" w:cs="Times New Roman"/>
          <w:b/>
          <w:sz w:val="32"/>
          <w:szCs w:val="32"/>
        </w:rPr>
        <w:t>1</w:t>
      </w:r>
      <w:r w:rsidR="00E25E82">
        <w:rPr>
          <w:rFonts w:ascii="Times New Roman" w:hAnsi="Times New Roman" w:cs="Times New Roman"/>
          <w:b/>
          <w:sz w:val="32"/>
          <w:szCs w:val="32"/>
        </w:rPr>
        <w:t>год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>».</w:t>
      </w:r>
    </w:p>
    <w:p w:rsidR="00D63B91" w:rsidRPr="00144FFA" w:rsidRDefault="00D63B91" w:rsidP="00144FFA">
      <w:pPr>
        <w:pStyle w:val="23"/>
        <w:keepNext/>
        <w:keepLines/>
        <w:shd w:val="clear" w:color="auto" w:fill="auto"/>
        <w:spacing w:before="0" w:after="0"/>
        <w:ind w:right="64"/>
        <w:rPr>
          <w:sz w:val="28"/>
          <w:szCs w:val="28"/>
        </w:rPr>
      </w:pPr>
    </w:p>
    <w:p w:rsidR="00144FFA" w:rsidRPr="00144FFA" w:rsidRDefault="00144FFA" w:rsidP="00511EB7">
      <w:pPr>
        <w:pStyle w:val="31"/>
        <w:ind w:right="64" w:firstLine="708"/>
        <w:jc w:val="both"/>
        <w:rPr>
          <w:sz w:val="28"/>
          <w:szCs w:val="28"/>
        </w:rPr>
      </w:pPr>
      <w:bookmarkStart w:id="1" w:name="bookmark4"/>
      <w:r w:rsidRPr="00144FFA">
        <w:rPr>
          <w:sz w:val="28"/>
          <w:szCs w:val="28"/>
        </w:rPr>
        <w:t xml:space="preserve">Заслушав отчет Главы муниципального района «Магарамкентский район» о </w:t>
      </w:r>
      <w:r w:rsidR="00E25E82">
        <w:rPr>
          <w:sz w:val="28"/>
          <w:szCs w:val="28"/>
        </w:rPr>
        <w:t xml:space="preserve">результатах </w:t>
      </w:r>
      <w:r w:rsidR="00E66C73">
        <w:rPr>
          <w:sz w:val="28"/>
          <w:szCs w:val="28"/>
        </w:rPr>
        <w:t>деятельности за 2020</w:t>
      </w:r>
      <w:r w:rsidRPr="00144FFA">
        <w:rPr>
          <w:sz w:val="28"/>
          <w:szCs w:val="28"/>
        </w:rPr>
        <w:t xml:space="preserve"> год, в соответствии с частью 5.1 статьи 36 Федерального закона от 06 октября 2003 года №131-ФЗ «Об общих принципах организации местного самоуправления в Российской Федерации», Собрание депутатов муниципального района «Магарамкентский район» </w:t>
      </w:r>
      <w:r w:rsidRPr="00144FFA">
        <w:rPr>
          <w:b/>
          <w:sz w:val="28"/>
          <w:szCs w:val="28"/>
        </w:rPr>
        <w:t>РЕШАЕТ</w:t>
      </w:r>
      <w:r w:rsidRPr="00144FFA">
        <w:rPr>
          <w:sz w:val="28"/>
          <w:szCs w:val="28"/>
        </w:rPr>
        <w:t xml:space="preserve">: </w:t>
      </w:r>
    </w:p>
    <w:p w:rsidR="00144FFA" w:rsidRPr="00144FFA" w:rsidRDefault="00144FFA" w:rsidP="00144FFA">
      <w:pPr>
        <w:pStyle w:val="31"/>
        <w:ind w:right="64"/>
        <w:jc w:val="both"/>
        <w:rPr>
          <w:sz w:val="28"/>
          <w:szCs w:val="28"/>
        </w:rPr>
      </w:pPr>
    </w:p>
    <w:p w:rsidR="00144FFA" w:rsidRPr="00144FFA" w:rsidRDefault="00144FFA" w:rsidP="00144FFA">
      <w:pPr>
        <w:pStyle w:val="31"/>
        <w:numPr>
          <w:ilvl w:val="0"/>
          <w:numId w:val="2"/>
        </w:numPr>
        <w:spacing w:after="0"/>
        <w:ind w:right="64"/>
        <w:jc w:val="both"/>
        <w:rPr>
          <w:sz w:val="28"/>
          <w:szCs w:val="28"/>
        </w:rPr>
      </w:pPr>
      <w:r w:rsidRPr="00144FFA">
        <w:rPr>
          <w:sz w:val="28"/>
          <w:szCs w:val="28"/>
        </w:rPr>
        <w:t xml:space="preserve">Утвердить отчет Главы муниципального района «Магарамкентский район» о </w:t>
      </w:r>
      <w:r w:rsidR="00E66C73">
        <w:rPr>
          <w:sz w:val="28"/>
          <w:szCs w:val="28"/>
        </w:rPr>
        <w:t>результатах деятельности за 2020</w:t>
      </w:r>
      <w:r w:rsidRPr="00144FFA">
        <w:rPr>
          <w:sz w:val="28"/>
          <w:szCs w:val="28"/>
        </w:rPr>
        <w:t xml:space="preserve"> год (прилагается).</w:t>
      </w:r>
    </w:p>
    <w:p w:rsidR="00144FFA" w:rsidRPr="00144FFA" w:rsidRDefault="00144FFA" w:rsidP="00144FFA">
      <w:pPr>
        <w:pStyle w:val="31"/>
        <w:ind w:left="720" w:right="64"/>
        <w:jc w:val="both"/>
        <w:rPr>
          <w:sz w:val="28"/>
          <w:szCs w:val="28"/>
        </w:rPr>
      </w:pPr>
    </w:p>
    <w:p w:rsidR="00144FFA" w:rsidRPr="00144FFA" w:rsidRDefault="00144FFA" w:rsidP="00144FFA">
      <w:pPr>
        <w:numPr>
          <w:ilvl w:val="0"/>
          <w:numId w:val="2"/>
        </w:numPr>
        <w:tabs>
          <w:tab w:val="left" w:pos="284"/>
        </w:tabs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144FFA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«Самурдин сес» и разместить на официальном сайте Администрации МР «Магарамкентский район».</w:t>
      </w:r>
    </w:p>
    <w:p w:rsidR="00144FFA" w:rsidRPr="00144FFA" w:rsidRDefault="00144FFA" w:rsidP="00144FFA">
      <w:pPr>
        <w:pStyle w:val="31"/>
        <w:ind w:left="720"/>
        <w:jc w:val="both"/>
      </w:pPr>
    </w:p>
    <w:p w:rsidR="00D63B91" w:rsidRPr="00387874" w:rsidRDefault="00D63B91" w:rsidP="00144FFA">
      <w:pPr>
        <w:pStyle w:val="23"/>
        <w:keepNext/>
        <w:keepLines/>
        <w:shd w:val="clear" w:color="auto" w:fill="auto"/>
        <w:spacing w:before="0" w:after="0"/>
        <w:ind w:right="716" w:firstLine="543"/>
        <w:rPr>
          <w:rFonts w:cs="Arial Unicode MS"/>
          <w:sz w:val="28"/>
          <w:szCs w:val="28"/>
        </w:rPr>
      </w:pPr>
    </w:p>
    <w:p w:rsidR="00D63B91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8536F6" w:rsidRDefault="008536F6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8536F6" w:rsidRDefault="008536F6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600A96" w:rsidRDefault="00600A96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DB381A" w:rsidRDefault="00DB381A" w:rsidP="00DB381A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Председателя</w:t>
      </w:r>
      <w:r w:rsidR="00E66C73">
        <w:rPr>
          <w:b/>
          <w:szCs w:val="28"/>
        </w:rPr>
        <w:t xml:space="preserve">                                                                                                                 </w:t>
      </w:r>
      <w:r w:rsidRPr="00CC451E">
        <w:rPr>
          <w:b/>
          <w:szCs w:val="28"/>
        </w:rPr>
        <w:t xml:space="preserve"> </w:t>
      </w:r>
      <w:r>
        <w:rPr>
          <w:b/>
          <w:szCs w:val="28"/>
        </w:rPr>
        <w:t xml:space="preserve"> Собрания депутатов</w:t>
      </w:r>
      <w:r w:rsidRPr="00CC451E">
        <w:rPr>
          <w:b/>
          <w:szCs w:val="28"/>
        </w:rPr>
        <w:t xml:space="preserve"> </w:t>
      </w:r>
      <w:r w:rsidR="00E66C73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         </w:t>
      </w:r>
    </w:p>
    <w:p w:rsidR="008536F6" w:rsidRDefault="00E66C73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МР</w:t>
      </w:r>
      <w:r w:rsidR="00012BB7">
        <w:rPr>
          <w:b/>
          <w:szCs w:val="28"/>
        </w:rPr>
        <w:t xml:space="preserve"> </w:t>
      </w:r>
      <w:r w:rsidR="00DB381A">
        <w:rPr>
          <w:b/>
          <w:szCs w:val="28"/>
        </w:rPr>
        <w:t>«Магарамкентский район»</w:t>
      </w:r>
      <w:r w:rsidR="00DB381A" w:rsidRPr="00CC451E">
        <w:rPr>
          <w:b/>
          <w:szCs w:val="28"/>
        </w:rPr>
        <w:t xml:space="preserve">  </w:t>
      </w:r>
      <w:r w:rsidR="00DB381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      Н.А.Алияров.</w:t>
      </w:r>
      <w:r w:rsidR="00DB381A">
        <w:rPr>
          <w:b/>
          <w:szCs w:val="28"/>
        </w:rPr>
        <w:t xml:space="preserve">          </w:t>
      </w:r>
    </w:p>
    <w:p w:rsidR="008536F6" w:rsidRDefault="008536F6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8536F6" w:rsidRDefault="008536F6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8536F6" w:rsidRDefault="008536F6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8536F6" w:rsidRDefault="008536F6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8536F6" w:rsidRDefault="00DB381A" w:rsidP="008536F6">
      <w:pPr>
        <w:pStyle w:val="a5"/>
        <w:tabs>
          <w:tab w:val="clear" w:pos="4677"/>
          <w:tab w:val="clear" w:pos="9355"/>
        </w:tabs>
        <w:ind w:left="142"/>
        <w:rPr>
          <w:b/>
          <w:sz w:val="24"/>
          <w:szCs w:val="24"/>
        </w:rPr>
      </w:pPr>
      <w:r>
        <w:rPr>
          <w:b/>
          <w:szCs w:val="28"/>
        </w:rPr>
        <w:lastRenderedPageBreak/>
        <w:t xml:space="preserve">                                   </w:t>
      </w:r>
      <w:bookmarkStart w:id="2" w:name="_GoBack"/>
      <w:bookmarkEnd w:id="1"/>
      <w:bookmarkEnd w:id="2"/>
      <w:r w:rsidR="008536F6">
        <w:rPr>
          <w:b/>
          <w:sz w:val="24"/>
          <w:szCs w:val="24"/>
        </w:rPr>
        <w:t>Уважаемые депутаты районного Собрания!</w:t>
      </w:r>
    </w:p>
    <w:p w:rsidR="008536F6" w:rsidRDefault="007D34CB" w:rsidP="007D34CB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8536F6">
        <w:rPr>
          <w:rFonts w:ascii="Times New Roman" w:hAnsi="Times New Roman" w:cs="Times New Roman"/>
          <w:b/>
        </w:rPr>
        <w:t>Уважаемые присутствующие!</w:t>
      </w:r>
    </w:p>
    <w:p w:rsidR="008536F6" w:rsidRDefault="008536F6" w:rsidP="008536F6">
      <w:pPr>
        <w:ind w:firstLine="567"/>
        <w:jc w:val="center"/>
        <w:rPr>
          <w:rFonts w:ascii="Times New Roman" w:hAnsi="Times New Roman" w:cs="Times New Roman"/>
        </w:rPr>
      </w:pPr>
    </w:p>
    <w:p w:rsidR="008536F6" w:rsidRDefault="008536F6" w:rsidP="008536F6">
      <w:pPr>
        <w:pStyle w:val="a7"/>
        <w:spacing w:before="0" w:beforeAutospacing="0" w:after="0" w:afterAutospacing="0" w:line="276" w:lineRule="auto"/>
        <w:ind w:firstLine="567"/>
        <w:jc w:val="both"/>
      </w:pPr>
      <w:r>
        <w:t>Социально-экономическая ситуация в муниципальном районе за 2020 годнесмотря на пандемию коронавируса оказалась достаточно стабильной.</w:t>
      </w:r>
    </w:p>
    <w:p w:rsidR="008536F6" w:rsidRDefault="008536F6" w:rsidP="008536F6">
      <w:pPr>
        <w:pStyle w:val="a7"/>
        <w:spacing w:before="0" w:beforeAutospacing="0" w:after="0" w:afterAutospacing="0" w:line="276" w:lineRule="auto"/>
        <w:ind w:firstLine="567"/>
        <w:jc w:val="both"/>
      </w:pPr>
      <w:r>
        <w:t>Наблюдалась позитивная тенденция показателей социально-экономического развития муниципального района: увеличение объема производства продукции сельского хозяйства,  рост среднемесячной заработной платы, налоговых доходов в бюджет района.  Закономерное следствие ограничительных мер, введенных в связи с пандемией коронавируса, это снижение оборота розничной торговли (99% к 2019 году) и объема платных услуг (99,1% к 2019 году).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Приоритетной и социально значимой отраслью экономики района является сельское хозяйство. Прошедший год был успешным для аграриев.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производства продукции сельского хозяйства, по оценочным данным, составил 4 миллиарда 343 млн. рублей, или 101 % к предыдущему году.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Собрано  45 тысяч 218 тонн плодов и ягод, овощей – 86 тысяч 590 тонн, винограда – 15 тысяч тонн.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bookmarkStart w:id="3" w:name="_Hlk66173879"/>
      <w:r>
        <w:rPr>
          <w:rFonts w:ascii="Times New Roman" w:hAnsi="Times New Roman" w:cs="Times New Roman"/>
        </w:rPr>
        <w:t>В прошедшем году получено на поддержку развития сельского хозяйства из федерального и республиканского бюджетов 33 млн. 630 тыс. рублей.</w:t>
      </w:r>
    </w:p>
    <w:bookmarkEnd w:id="3"/>
    <w:p w:rsidR="008536F6" w:rsidRDefault="008536F6" w:rsidP="008536F6"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Создаются тепличные хозяйства для выращивания овощей во внесезонное время. В районе уже функционируют тепличные хозяйства на площади около14 га.  </w:t>
      </w:r>
    </w:p>
    <w:p w:rsidR="008536F6" w:rsidRDefault="008536F6" w:rsidP="008536F6">
      <w:pPr>
        <w:pStyle w:val="a7"/>
        <w:spacing w:before="0" w:beforeAutospacing="0" w:after="0" w:afterAutospacing="0" w:line="276" w:lineRule="auto"/>
        <w:ind w:firstLine="567"/>
        <w:jc w:val="both"/>
      </w:pPr>
      <w:r>
        <w:t xml:space="preserve">Остро стоявший ранее вопрос о необходимости строительства оптово-распределительных центров и цехов по хранению и переработке плодоовощной продукции сдвинулся с мертвой точки. </w:t>
      </w:r>
    </w:p>
    <w:p w:rsidR="008536F6" w:rsidRDefault="008536F6" w:rsidP="008536F6">
      <w:pPr>
        <w:pStyle w:val="a7"/>
        <w:spacing w:before="0" w:beforeAutospacing="0" w:after="0" w:afterAutospacing="0" w:line="276" w:lineRule="auto"/>
        <w:ind w:firstLine="567"/>
        <w:jc w:val="both"/>
      </w:pPr>
      <w:r>
        <w:t>В районе начато строительство двух фруктохранилищ, которые рассчитаны на хранение около 12 тыс. тонн продукции. Инвесторами выступили КФХ «САД» в с.Джепель и СПОК "Магарамкент" в с.Магарамкент.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</w:rPr>
        <w:t>Приток инвестиций - это рабочие места, пополнение бюджета и решение многих социальных и инфраструктурных вопросов, и как результат - динамичное социально-экономическое развитие района.</w:t>
      </w:r>
    </w:p>
    <w:p w:rsidR="008536F6" w:rsidRDefault="008536F6" w:rsidP="008536F6">
      <w:pPr>
        <w:pStyle w:val="a7"/>
        <w:spacing w:before="0" w:beforeAutospacing="0" w:after="0" w:afterAutospacing="0" w:line="276" w:lineRule="auto"/>
        <w:ind w:firstLine="567"/>
        <w:jc w:val="both"/>
      </w:pPr>
      <w:r>
        <w:t>По сравнению с 2019 годом объем инвестиций в основной капитал снизился на 14% и составил 2 млрд. 684  млн. рублей. Снижение значения показателя инвестиционной деятельности связано с ограничениями, введенными в прошлом году из-за пандемии коронавируса.</w:t>
      </w:r>
    </w:p>
    <w:p w:rsidR="008536F6" w:rsidRDefault="008536F6" w:rsidP="008536F6">
      <w:pPr>
        <w:pStyle w:val="a7"/>
        <w:tabs>
          <w:tab w:val="left" w:pos="7088"/>
        </w:tabs>
        <w:spacing w:before="0" w:beforeAutospacing="0" w:after="0" w:afterAutospacing="0" w:line="276" w:lineRule="auto"/>
        <w:ind w:firstLine="567"/>
        <w:jc w:val="both"/>
      </w:pPr>
      <w:r>
        <w:t>На территории района реализуются инвестиционные проекты в сферах сельского хозяйства, образования, здравоохранения, которые способствуют увеличению налоговых поступлений в бюджет муниципального района и в целом позитивно влияют на инвестиционный имидж района.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2020 года в районе осуществлялась реализация 8 инвестиционных проектов за счет частных инвестиций на общую сумму около 800млн.руб.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Благодаря реализации инвестиционных проектов предпринимателями муниципального района в 2020 году было создано 923 рабочих места, в том числе 109 постоянных рабочих мест. 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сегодняшний день  созданы все условия для инвесторов, желающих реализовать свои инвестиционные проекты на территории района. </w:t>
      </w:r>
    </w:p>
    <w:p w:rsidR="008536F6" w:rsidRDefault="008536F6" w:rsidP="008536F6">
      <w:pPr>
        <w:pStyle w:val="a7"/>
        <w:spacing w:before="0" w:beforeAutospacing="0" w:after="0" w:afterAutospacing="0" w:line="276" w:lineRule="auto"/>
        <w:ind w:firstLine="567"/>
        <w:jc w:val="both"/>
      </w:pPr>
      <w:r>
        <w:t xml:space="preserve">Хорошо развит в районе </w:t>
      </w:r>
      <w:r>
        <w:rPr>
          <w:rStyle w:val="a8"/>
        </w:rPr>
        <w:t>малый бизнес</w:t>
      </w:r>
      <w:r>
        <w:t xml:space="preserve">, который является важной частью не только экономики, но играет значительную социальную роль. Малое предпринимательство обеспечивает занятость населения, производство товаров повседневного спроса. </w:t>
      </w:r>
    </w:p>
    <w:p w:rsidR="008536F6" w:rsidRDefault="008536F6" w:rsidP="008536F6">
      <w:pPr>
        <w:pStyle w:val="a7"/>
        <w:spacing w:before="0" w:beforeAutospacing="0" w:after="0" w:afterAutospacing="0" w:line="276" w:lineRule="auto"/>
        <w:ind w:firstLine="567"/>
        <w:jc w:val="both"/>
      </w:pPr>
      <w:r>
        <w:t xml:space="preserve">В  районе зарегистрировано более </w:t>
      </w:r>
      <w:r>
        <w:rPr>
          <w:rStyle w:val="a8"/>
        </w:rPr>
        <w:t>700</w:t>
      </w:r>
      <w:r>
        <w:t xml:space="preserve">индивидуальных предпринимателей. 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2020 год от субъектов малого и среднего предпринимательства  поступило налогов в местный бюджет в сумме 17 млн. 710 тыс. рублей, что на 36% или 4,7 млн. руб. больше прошлого года. 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сожалению, «теневая» занятость все еще занимает на рынке труда значительную часть. И в рамках своих полномочий мы ведем активную борьбу с этим негативным явлением. В 2020 году «вышли из тени» и были официально оформлены трудовые отношения с 230работниками. 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2020 году вышло из «тени» и зарегистрировалось в качестве индивидуальных предпринимателей 38 физических лиц. 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учетом требований времени в отчетном периоде большое внимание нами уделялось повышению эффективности бюджетных расходов и принимались все необходимые меры сохранения стабильной социально-экономической ситуации в районе, основным инструментом и одновременно индикатором которого является бюджет.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 год общая сумма доходов бюджета муниципального района составила 1 млрд. 177 млн. рублей.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бюджеты района и сельских поселений налоговых и неналоговых доходовпоступило в сумме 187 млн. 474тыс.рублей, что на 5,2% или 9,2 млн. рублей больше чем прошлом году.Исполнение  годовых бюджетных назначений составило 106,4%. 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 плановых показателей поступили налоги на доходы физических лиц - на 15 млн. рублейи поУСН - на 6,5 млн. рублей.</w:t>
      </w:r>
    </w:p>
    <w:p w:rsidR="008536F6" w:rsidRDefault="008536F6" w:rsidP="008536F6">
      <w:pPr>
        <w:pStyle w:val="a7"/>
        <w:spacing w:before="0" w:beforeAutospacing="0" w:after="0" w:afterAutospacing="0" w:line="276" w:lineRule="auto"/>
        <w:ind w:firstLine="567"/>
        <w:jc w:val="both"/>
        <w:rPr>
          <w:color w:val="FF0000"/>
        </w:rPr>
      </w:pPr>
      <w:r>
        <w:t xml:space="preserve">В текущем году необходимо обеспечить поступление в бюджет   налоговых и неналоговых платежей намного выше уровня прошлого года. </w:t>
      </w:r>
    </w:p>
    <w:p w:rsidR="008536F6" w:rsidRDefault="008536F6" w:rsidP="008536F6">
      <w:pPr>
        <w:pStyle w:val="a7"/>
        <w:spacing w:before="0" w:beforeAutospacing="0" w:after="0" w:afterAutospacing="0" w:line="276" w:lineRule="auto"/>
        <w:ind w:firstLine="567"/>
        <w:jc w:val="both"/>
      </w:pPr>
      <w:r>
        <w:t>Мы существенно приросли по показателю, характеризующему уровень жизни населения.Среднемесячная заработная плата в истекшем году составила 23 тыс. 520 рублей., рост составил 10,2%.</w:t>
      </w:r>
    </w:p>
    <w:p w:rsidR="008536F6" w:rsidRDefault="008536F6" w:rsidP="008536F6">
      <w:pPr>
        <w:pStyle w:val="a7"/>
        <w:spacing w:before="0" w:beforeAutospacing="0" w:after="0" w:afterAutospacing="0" w:line="276" w:lineRule="auto"/>
        <w:ind w:firstLine="567"/>
        <w:jc w:val="both"/>
        <w:rPr>
          <w:b/>
        </w:rPr>
      </w:pPr>
      <w:r>
        <w:t>В предыдущем году р</w:t>
      </w:r>
      <w:r>
        <w:rPr>
          <w:rStyle w:val="a8"/>
        </w:rPr>
        <w:t xml:space="preserve">айон активно включился в реализацию нацпроектов, которые затрагивают ключевые сферы жизни и направлены  на  поэтапное улучшение качества жизни каждого человека. Это решение  вопросов по формированию комфортной среды, демографии, здравоохранения, образования и др. 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2020 году в рамках регионального проекта «Комфортная городская  среда в Республике Дагестан» национального проекта «Жилье и городская среда»  благоустроены четыре общественные территории в населенных пунктах с.Гапцах, с.Картас-Казмаляр, с.Тагиркент-Казмаляр, с.Магарамкент.  выполнены работы на общую сумму 13,9 млн. руб. </w:t>
      </w:r>
    </w:p>
    <w:p w:rsidR="008536F6" w:rsidRDefault="008536F6" w:rsidP="008536F6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В текущем году в рамках данного проекта планируется благоустройство парковых зон в пяти   населенных  пунктахс.Гильяр, с.Азадоглы, с.Ходжа-Казмаляр, с.Капир-Казмаляр,  с.Целегюн.</w:t>
      </w:r>
    </w:p>
    <w:p w:rsidR="008536F6" w:rsidRDefault="008536F6" w:rsidP="008536F6">
      <w:pPr>
        <w:pStyle w:val="Default"/>
        <w:spacing w:line="276" w:lineRule="auto"/>
        <w:ind w:firstLine="567"/>
        <w:jc w:val="both"/>
      </w:pPr>
      <w:r>
        <w:t>В рамках национального проекта «Образование» в 2020 году открыты центры «Точки роста» еще в двух общеобразовательных учреждениях - в МКОУ «Филялинская СОШ» и  МКОУ «Чахчахказмалярская СОШ».   Напомню, что в рамках данного проекта в 2019 году в 3 школах района открылись аналогичные центры.</w:t>
      </w:r>
    </w:p>
    <w:p w:rsidR="008536F6" w:rsidRDefault="008536F6" w:rsidP="008536F6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bCs/>
          <w:color w:val="auto"/>
        </w:rPr>
        <w:t>В</w:t>
      </w:r>
      <w:r>
        <w:rPr>
          <w:color w:val="auto"/>
        </w:rPr>
        <w:t xml:space="preserve"> 2020 году в рамках реализации регионального проекта «Дорожная сеть» и  национального проекта «Безопасные и качественные автомобильные дороги» завершены работы по асфальтированию  улиц в семи населенных пунктах: в  с.Магарамкент, с. Бут-Казмаляр,  с.Советское, с. Капир-Казмаляр, с. Азадоглы, с. Филя, с.Куйсун. Общий объем финансирования  составил  21,4 млн. рублей.</w:t>
      </w:r>
    </w:p>
    <w:p w:rsidR="008536F6" w:rsidRDefault="008536F6" w:rsidP="008536F6">
      <w:pPr>
        <w:pStyle w:val="Default"/>
        <w:spacing w:line="276" w:lineRule="auto"/>
        <w:ind w:firstLine="567"/>
        <w:jc w:val="both"/>
      </w:pPr>
      <w:r>
        <w:t xml:space="preserve">В рамках  национального  проекта  «Экология» и регионального проекта  «Чистая вода»  начаты работы по водоснабжению села Мугерган. Также по этой же программе ведутся работы по прокладке группового водопровода Яраг-Казмаляр-Бут-Казмаляр-НовыйАул-Кличхан-Кючхюр на сумму </w:t>
      </w:r>
      <w:r>
        <w:rPr>
          <w:bCs/>
          <w:color w:val="auto"/>
        </w:rPr>
        <w:t>59</w:t>
      </w:r>
      <w:r>
        <w:t>млн. рублей.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 году в рамках национального проекта «Демография» и республиканского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(Республика Дагестан)» в с. Яраг – Казмаляр планируется строительство спортивного комплекса. Общий объем финансовых средств составит 116, 5 млн. руб.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национального проекта «Культура» и регионального проекта «Создание условий для реализации творческого потенциала нации» в 2021 году для проведения капитального ремонта зрительного зала СоветскогофилиалаМежпоселенческого центра культуры предусмотрены денежные средства на общую сумму 8,4 млн.руб.</w:t>
      </w:r>
    </w:p>
    <w:p w:rsidR="008536F6" w:rsidRDefault="008536F6" w:rsidP="008536F6">
      <w:pPr>
        <w:pStyle w:val="a7"/>
        <w:spacing w:before="0" w:beforeAutospacing="0" w:after="0" w:afterAutospacing="0" w:line="276" w:lineRule="auto"/>
        <w:ind w:firstLine="567"/>
        <w:jc w:val="both"/>
      </w:pPr>
      <w:r>
        <w:lastRenderedPageBreak/>
        <w:t xml:space="preserve">Задачи </w:t>
      </w:r>
      <w:r>
        <w:rPr>
          <w:rStyle w:val="a8"/>
        </w:rPr>
        <w:t>социальной сферы</w:t>
      </w:r>
      <w:r>
        <w:t xml:space="preserve"> особенно важны и значимы для нас. Одной из первостепенных является обеспечение условий для получения качественного и доступного образования, так как мы понимаем, что воспитание молодого поколения сегодня — это наши инвестиции в будущее. </w:t>
      </w:r>
    </w:p>
    <w:p w:rsidR="008536F6" w:rsidRDefault="008536F6" w:rsidP="008536F6">
      <w:pPr>
        <w:pStyle w:val="a7"/>
        <w:spacing w:before="0" w:beforeAutospacing="0" w:after="0" w:afterAutospacing="0" w:line="276" w:lineRule="auto"/>
        <w:ind w:firstLine="567"/>
        <w:jc w:val="both"/>
      </w:pPr>
      <w:r>
        <w:t>Социализация ребенка начинается с детского сада. В настоящее время дошкольные учреждения посещают 1492 ребенка в возрасте от 1,5 до 7 лет.</w:t>
      </w:r>
    </w:p>
    <w:p w:rsidR="008536F6" w:rsidRDefault="008536F6" w:rsidP="008536F6">
      <w:pPr>
        <w:pStyle w:val="a7"/>
        <w:spacing w:before="0" w:beforeAutospacing="0" w:after="0" w:afterAutospacing="0" w:line="276" w:lineRule="auto"/>
        <w:ind w:firstLine="567"/>
        <w:jc w:val="both"/>
      </w:pPr>
      <w:r>
        <w:t>Охват детей дошкольными образовательными учреждениями составляет 33%, а доля детей в возрасте от 1 до 6 лет, состоящих на учете для определения в муниципальные дошкольные образовательные учреждения - 14,9%, что указывает на острую необходимость строительства новых детских садов в муниципальном районе.В 14 населенных пунктах района отсутствуют детские дошкольные учреждения.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прошлом году завершено строительство детского сада в с.Магарамкент на 60 мест, открытие которого запланировано в концеэтого месяца. </w:t>
      </w:r>
    </w:p>
    <w:p w:rsidR="008536F6" w:rsidRDefault="008536F6" w:rsidP="008536F6">
      <w:pPr>
        <w:pStyle w:val="a7"/>
        <w:spacing w:before="0" w:beforeAutospacing="0" w:after="0" w:afterAutospacing="0" w:line="276" w:lineRule="auto"/>
        <w:ind w:firstLine="567"/>
        <w:jc w:val="both"/>
      </w:pPr>
      <w:r>
        <w:t xml:space="preserve">На федеральном уровне поставлена задача по переходу образовательных учреждений на односменный режим обучения. На сегодняшний день в районе во второй смене обучается 1610 детей или 22,8% от общего числа учащихся. 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национального проекта «Образование» в текущем году завершается строительство школ в с.Оружба на 304 ученических места и в с.Самур на 504 ученических места, что позволит снизить данный показатель.</w:t>
      </w:r>
    </w:p>
    <w:p w:rsidR="008536F6" w:rsidRDefault="008536F6" w:rsidP="008536F6">
      <w:pPr>
        <w:ind w:firstLine="567"/>
        <w:jc w:val="both"/>
        <w:rPr>
          <w:rStyle w:val="a8"/>
          <w:rFonts w:asciiTheme="minorHAnsi" w:eastAsia="Times New Roman" w:hAnsiTheme="minorHAnsi" w:cstheme="minorBidi"/>
          <w:b w:val="0"/>
        </w:rPr>
      </w:pPr>
      <w:r>
        <w:rPr>
          <w:rFonts w:ascii="Times New Roman" w:hAnsi="Times New Roman" w:cs="Times New Roman"/>
        </w:rPr>
        <w:t xml:space="preserve">Также благодаря меценатам,  районв 2020 году принял участие в республиканском проекте «100 школ». В четырех общеобразовательных учреждениях (МКОУ «Магарамкентская СОШ», МКОУ «Филялинская СОШ», МКОУ «Кличханская СОШ» и МКОУ «Советская СОШ») проведены работы по замене окон, кровли и полов. Общий объем финансовых средств составил 14,6 млн. руб. из которых более 2 млн.руб.- средства меценатов. </w:t>
      </w:r>
      <w:r>
        <w:rPr>
          <w:rStyle w:val="a8"/>
          <w:rFonts w:eastAsia="Times New Roman"/>
        </w:rPr>
        <w:t xml:space="preserve">Хотелось бы поблагодарить всех, кто участвовал в данном проекте. </w:t>
      </w:r>
    </w:p>
    <w:p w:rsidR="008536F6" w:rsidRDefault="008536F6" w:rsidP="008536F6">
      <w:pPr>
        <w:pStyle w:val="a7"/>
        <w:spacing w:before="0" w:beforeAutospacing="0" w:after="0" w:afterAutospacing="0" w:line="276" w:lineRule="auto"/>
        <w:ind w:firstLine="567"/>
        <w:jc w:val="both"/>
      </w:pPr>
      <w:r>
        <w:rPr>
          <w:rStyle w:val="a8"/>
        </w:rPr>
        <w:t>Обеспечение поддержки социально незащищенных слоев населения</w:t>
      </w:r>
      <w:r>
        <w:t xml:space="preserve"> — основная задача не только социальных служб, но и нравственный долг любого цивилизованного общества. 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 15 человек улучшили свои жилищные условия, получив социальные выплаты на строительство жилья в общей сумме 9 млн. 168 тыс. рублей, в том числе10 детей сирот и 5 семей (22 человека) в рамках реализации государственной программы «Комплексное развитие сельских территорий».</w:t>
      </w:r>
    </w:p>
    <w:p w:rsidR="008536F6" w:rsidRDefault="008536F6" w:rsidP="008536F6">
      <w:pPr>
        <w:pStyle w:val="a7"/>
        <w:spacing w:before="0" w:beforeAutospacing="0" w:after="0" w:afterAutospacing="0" w:line="276" w:lineRule="auto"/>
        <w:ind w:firstLine="567"/>
        <w:jc w:val="both"/>
      </w:pPr>
      <w:bookmarkStart w:id="4" w:name="_Hlk66173668"/>
      <w:r>
        <w:t xml:space="preserve">Немаловажное значение для гармоничного развития личности имеют физическая культура и спорт, для занятий которыми в районе создана спортивная инфраструктура. Реализуются мероприятия регионального проекта «Спорт — норма жизни». </w:t>
      </w:r>
    </w:p>
    <w:p w:rsidR="008536F6" w:rsidRDefault="008536F6" w:rsidP="008536F6">
      <w:pPr>
        <w:pStyle w:val="a7"/>
        <w:spacing w:before="0" w:beforeAutospacing="0" w:after="0" w:afterAutospacing="0" w:line="276" w:lineRule="auto"/>
        <w:ind w:firstLine="567"/>
        <w:jc w:val="both"/>
      </w:pPr>
      <w:r>
        <w:t>Считаю, что работу по привлечению жителей района к систематическим занятиям физической культурой и  спортом, по адаптивной физической культуре, развитию детско-юношеского спорта необходимо не просто продолжать, а усиливать, понимая, что здоровье нации — основа процветания России!</w:t>
      </w:r>
    </w:p>
    <w:p w:rsidR="008536F6" w:rsidRDefault="008536F6" w:rsidP="008536F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Всего за 2020 год в МР «Магарамкентский район»  проведено 30 спортивных мероприятий, в которых приняли участие около 5000 воспитанников спортивных школ,  подготовлено более  170 человек массовых разрядов, 6 спортсменов первого разряда и 1 КМС.  </w:t>
      </w:r>
    </w:p>
    <w:p w:rsidR="008536F6" w:rsidRDefault="008536F6" w:rsidP="008536F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Проведено 4 зональных и республиканских соревнования, в которых участвовали более 800 спортсменов.</w:t>
      </w:r>
    </w:p>
    <w:p w:rsidR="008536F6" w:rsidRDefault="008536F6" w:rsidP="008536F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2020 году в тестировании во </w:t>
      </w:r>
      <w:r>
        <w:rPr>
          <w:rFonts w:ascii="Times New Roman" w:hAnsi="Times New Roman" w:cs="Times New Roman"/>
          <w:shd w:val="clear" w:color="auto" w:fill="FFFFFF"/>
        </w:rPr>
        <w:t>Всероссийском физкультурно-спортивном комплексе «Готов к труду и обороне» (ГТО) </w:t>
      </w:r>
      <w:r>
        <w:rPr>
          <w:rFonts w:ascii="Times New Roman" w:hAnsi="Times New Roman" w:cs="Times New Roman"/>
        </w:rPr>
        <w:t xml:space="preserve"> приняли участие 4491 учащийся общеобразовательных школ района.</w:t>
      </w:r>
    </w:p>
    <w:p w:rsidR="008536F6" w:rsidRDefault="008536F6" w:rsidP="008536F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Муниципальный район занял 1 место по итогам Республиканского смотра-конкурса  на лучшую организацию работы по развитию физической культуры и спорта за 2020 год. </w:t>
      </w:r>
    </w:p>
    <w:p w:rsidR="008536F6" w:rsidRDefault="008536F6" w:rsidP="008536F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Уделяется внимание строительству новых объектов физической культуры и спорта.</w:t>
      </w:r>
    </w:p>
    <w:p w:rsidR="008536F6" w:rsidRDefault="008536F6" w:rsidP="008536F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В 2020 году в рамках  проекта  «Местные инициативы» завершено строительство плоскостного спортивного сооружения в с. Бильбиль-Казмаляр. </w:t>
      </w:r>
    </w:p>
    <w:p w:rsidR="008536F6" w:rsidRDefault="008536F6" w:rsidP="008536F6">
      <w:pPr>
        <w:pStyle w:val="a7"/>
        <w:spacing w:before="0" w:beforeAutospacing="0" w:after="0" w:afterAutospacing="0" w:line="276" w:lineRule="auto"/>
        <w:ind w:firstLine="567"/>
        <w:jc w:val="both"/>
      </w:pPr>
      <w:r>
        <w:lastRenderedPageBreak/>
        <w:t xml:space="preserve">Как я уже выше говорил, в текущем году запланировано строительство спорткомплекса в с.Яраг-Казмаляр.  </w:t>
      </w:r>
    </w:p>
    <w:bookmarkEnd w:id="4"/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Общественно-политическая ситуация в районе остается стабильной, немаловажную роль в этом играет деятельность возглавляемой мной Антитеррористической комиссии. </w:t>
      </w:r>
    </w:p>
    <w:p w:rsidR="008536F6" w:rsidRDefault="008536F6" w:rsidP="008536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 было проведено 5заседаний  АТК муниципального района, направленные на организацию обеспечения общественной безопасности и профилактики идеологии терроризма в МР «Магарамкентский район».</w:t>
      </w:r>
    </w:p>
    <w:p w:rsidR="008536F6" w:rsidRDefault="008536F6" w:rsidP="008536F6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Особенностью 2020 года была и насыщенная политическая жизнь. Проходила выборная кампания, в результате которой мы приступили к практическому взаимодействию с новым составом депутатского корпуса. Я благодарен коллегам, депутатам за профессионализм и конструктивное взаимодействие.</w:t>
      </w:r>
    </w:p>
    <w:p w:rsidR="008536F6" w:rsidRDefault="008536F6" w:rsidP="008536F6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</w:rPr>
      </w:pPr>
    </w:p>
    <w:p w:rsidR="008536F6" w:rsidRDefault="008536F6" w:rsidP="008536F6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депутаты!</w:t>
      </w:r>
    </w:p>
    <w:p w:rsidR="008536F6" w:rsidRDefault="008536F6" w:rsidP="008536F6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</w:rPr>
      </w:pPr>
    </w:p>
    <w:p w:rsidR="008536F6" w:rsidRDefault="008536F6" w:rsidP="008536F6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Таковы основные итоги моей деятельности по основным направлениям работы. Конечно, я не смог охватить все аспекты деятельности. В 2021 году перед нами стоят ещё более ответственные задачи.</w:t>
      </w:r>
    </w:p>
    <w:p w:rsidR="008536F6" w:rsidRDefault="008536F6" w:rsidP="008536F6">
      <w:pPr>
        <w:pStyle w:val="a7"/>
        <w:spacing w:before="0" w:beforeAutospacing="0" w:after="0" w:afterAutospacing="0" w:line="276" w:lineRule="auto"/>
        <w:ind w:firstLine="567"/>
        <w:jc w:val="both"/>
      </w:pPr>
      <w:r>
        <w:t xml:space="preserve">Это, прежде всего, целенаправленная работа по увеличению налогооблагаемой базы и доходов районного бюджета, привлечение инвестиций и создание новых рабочих мест, строительство и реконструкция объектов коммунальной инфраструктуры и социальной сферы, развитие современной дорожной сети в районе. </w:t>
      </w:r>
    </w:p>
    <w:p w:rsidR="008536F6" w:rsidRDefault="008536F6" w:rsidP="008536F6">
      <w:pPr>
        <w:pStyle w:val="a7"/>
        <w:spacing w:before="0" w:beforeAutospacing="0" w:after="0" w:afterAutospacing="0" w:line="276" w:lineRule="auto"/>
        <w:ind w:firstLine="567"/>
        <w:jc w:val="both"/>
      </w:pPr>
      <w:r>
        <w:t xml:space="preserve">Для достижения этих целей не менее важным остается нашевзаимодействие и слаженная работа с главами сельских поселений, общественными активистами и жителями района. </w:t>
      </w:r>
    </w:p>
    <w:p w:rsidR="008536F6" w:rsidRDefault="008536F6" w:rsidP="008536F6">
      <w:pPr>
        <w:ind w:firstLine="567"/>
        <w:jc w:val="center"/>
        <w:rPr>
          <w:rFonts w:ascii="Times New Roman" w:hAnsi="Times New Roman" w:cs="Times New Roman"/>
          <w:lang w:bidi="ru-RU"/>
        </w:rPr>
      </w:pPr>
    </w:p>
    <w:p w:rsidR="008536F6" w:rsidRDefault="008536F6" w:rsidP="008536F6">
      <w:pPr>
        <w:ind w:firstLine="567"/>
        <w:jc w:val="center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Спасибо за внимание!</w:t>
      </w:r>
    </w:p>
    <w:p w:rsidR="008536F6" w:rsidRDefault="008536F6" w:rsidP="008536F6">
      <w:pPr>
        <w:ind w:firstLine="567"/>
        <w:jc w:val="center"/>
        <w:rPr>
          <w:rFonts w:ascii="Times New Roman" w:hAnsi="Times New Roman" w:cs="Times New Roman"/>
          <w:lang w:bidi="ru-RU"/>
        </w:rPr>
      </w:pPr>
    </w:p>
    <w:p w:rsidR="00D63B91" w:rsidRPr="009D02D2" w:rsidRDefault="00D63B91">
      <w:pPr>
        <w:pStyle w:val="23"/>
        <w:keepNext/>
        <w:keepLines/>
        <w:shd w:val="clear" w:color="auto" w:fill="auto"/>
        <w:spacing w:before="0" w:after="0" w:line="270" w:lineRule="exact"/>
        <w:jc w:val="left"/>
        <w:rPr>
          <w:rFonts w:cs="Arial Unicode MS"/>
          <w:sz w:val="28"/>
          <w:szCs w:val="28"/>
        </w:rPr>
      </w:pPr>
    </w:p>
    <w:sectPr w:rsidR="00D63B91" w:rsidRPr="009D02D2" w:rsidSect="00144FFA">
      <w:type w:val="continuous"/>
      <w:pgSz w:w="11905" w:h="16837"/>
      <w:pgMar w:top="904" w:right="565" w:bottom="362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B1A" w:rsidRDefault="00A20B1A" w:rsidP="00E21B97">
      <w:r>
        <w:separator/>
      </w:r>
    </w:p>
  </w:endnote>
  <w:endnote w:type="continuationSeparator" w:id="1">
    <w:p w:rsidR="00A20B1A" w:rsidRDefault="00A20B1A" w:rsidP="00E2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B1A" w:rsidRDefault="00A20B1A"/>
  </w:footnote>
  <w:footnote w:type="continuationSeparator" w:id="1">
    <w:p w:rsidR="00A20B1A" w:rsidRDefault="00A20B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028E6"/>
    <w:multiLevelType w:val="hybridMultilevel"/>
    <w:tmpl w:val="5A8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21B97"/>
    <w:rsid w:val="00012BB7"/>
    <w:rsid w:val="00035098"/>
    <w:rsid w:val="00095570"/>
    <w:rsid w:val="00096522"/>
    <w:rsid w:val="000C6005"/>
    <w:rsid w:val="00101970"/>
    <w:rsid w:val="00110792"/>
    <w:rsid w:val="00112B9B"/>
    <w:rsid w:val="00144FFA"/>
    <w:rsid w:val="00150C9B"/>
    <w:rsid w:val="0017026F"/>
    <w:rsid w:val="001922C0"/>
    <w:rsid w:val="001A5860"/>
    <w:rsid w:val="002D6ABA"/>
    <w:rsid w:val="002F1EAC"/>
    <w:rsid w:val="00300F11"/>
    <w:rsid w:val="0031102C"/>
    <w:rsid w:val="00317302"/>
    <w:rsid w:val="00352A47"/>
    <w:rsid w:val="003839B0"/>
    <w:rsid w:val="00387874"/>
    <w:rsid w:val="0042356B"/>
    <w:rsid w:val="00445ADA"/>
    <w:rsid w:val="004519B5"/>
    <w:rsid w:val="004824C6"/>
    <w:rsid w:val="004A38D6"/>
    <w:rsid w:val="00511EB7"/>
    <w:rsid w:val="005314CB"/>
    <w:rsid w:val="005726CE"/>
    <w:rsid w:val="005A23B5"/>
    <w:rsid w:val="005A295C"/>
    <w:rsid w:val="005A605D"/>
    <w:rsid w:val="00600A96"/>
    <w:rsid w:val="00615528"/>
    <w:rsid w:val="006351A7"/>
    <w:rsid w:val="006774E7"/>
    <w:rsid w:val="00692D8E"/>
    <w:rsid w:val="006B03FB"/>
    <w:rsid w:val="007000F0"/>
    <w:rsid w:val="007020DE"/>
    <w:rsid w:val="00703F0E"/>
    <w:rsid w:val="007163F4"/>
    <w:rsid w:val="00763995"/>
    <w:rsid w:val="007D34CB"/>
    <w:rsid w:val="007F4BF8"/>
    <w:rsid w:val="00851D7F"/>
    <w:rsid w:val="008536F6"/>
    <w:rsid w:val="00855CD1"/>
    <w:rsid w:val="008669CC"/>
    <w:rsid w:val="00876576"/>
    <w:rsid w:val="0092530B"/>
    <w:rsid w:val="009B26EF"/>
    <w:rsid w:val="009B37BB"/>
    <w:rsid w:val="009C6F88"/>
    <w:rsid w:val="009D02D2"/>
    <w:rsid w:val="009E2BAE"/>
    <w:rsid w:val="00A005B7"/>
    <w:rsid w:val="00A20B1A"/>
    <w:rsid w:val="00A215AC"/>
    <w:rsid w:val="00A7426B"/>
    <w:rsid w:val="00A7692D"/>
    <w:rsid w:val="00AA6DBB"/>
    <w:rsid w:val="00AA73B4"/>
    <w:rsid w:val="00AC4D5A"/>
    <w:rsid w:val="00AE7699"/>
    <w:rsid w:val="00B13F40"/>
    <w:rsid w:val="00B1463F"/>
    <w:rsid w:val="00B60CF0"/>
    <w:rsid w:val="00B614F6"/>
    <w:rsid w:val="00B67CDC"/>
    <w:rsid w:val="00BA771C"/>
    <w:rsid w:val="00BF3B73"/>
    <w:rsid w:val="00C450C0"/>
    <w:rsid w:val="00C57C94"/>
    <w:rsid w:val="00C667FD"/>
    <w:rsid w:val="00C86ADD"/>
    <w:rsid w:val="00CC693A"/>
    <w:rsid w:val="00D15E53"/>
    <w:rsid w:val="00D21284"/>
    <w:rsid w:val="00D62AFF"/>
    <w:rsid w:val="00D63B91"/>
    <w:rsid w:val="00D66A1D"/>
    <w:rsid w:val="00DB381A"/>
    <w:rsid w:val="00DB52CD"/>
    <w:rsid w:val="00DE423F"/>
    <w:rsid w:val="00DE6E6D"/>
    <w:rsid w:val="00E02071"/>
    <w:rsid w:val="00E1396F"/>
    <w:rsid w:val="00E21B97"/>
    <w:rsid w:val="00E254F6"/>
    <w:rsid w:val="00E25E82"/>
    <w:rsid w:val="00E66C73"/>
    <w:rsid w:val="00EA4B9B"/>
    <w:rsid w:val="00EB0843"/>
    <w:rsid w:val="00ED38BA"/>
    <w:rsid w:val="00F134DF"/>
    <w:rsid w:val="00F35695"/>
    <w:rsid w:val="00F401B0"/>
    <w:rsid w:val="00F651E1"/>
    <w:rsid w:val="00F81ADB"/>
    <w:rsid w:val="00FC21D3"/>
    <w:rsid w:val="00FD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7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13F40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B13F40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586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A5860"/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E21B9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E21B97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basedOn w:val="22"/>
    <w:uiPriority w:val="99"/>
    <w:rsid w:val="00E21B97"/>
    <w:rPr>
      <w:b/>
      <w:bCs/>
    </w:rPr>
  </w:style>
  <w:style w:type="character" w:customStyle="1" w:styleId="21">
    <w:name w:val="Заголовок №2_"/>
    <w:basedOn w:val="a0"/>
    <w:link w:val="2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21B9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E21B97"/>
    <w:pPr>
      <w:shd w:val="clear" w:color="auto" w:fill="FFFFFF"/>
      <w:spacing w:after="120" w:line="422" w:lineRule="exac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uiPriority w:val="99"/>
    <w:rsid w:val="00E21B97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E21B97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E21B9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rsid w:val="00B13F4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5860"/>
    <w:rPr>
      <w:color w:val="000000"/>
      <w:sz w:val="16"/>
      <w:szCs w:val="16"/>
    </w:rPr>
  </w:style>
  <w:style w:type="paragraph" w:styleId="a5">
    <w:name w:val="header"/>
    <w:basedOn w:val="a"/>
    <w:link w:val="a6"/>
    <w:rsid w:val="00DB381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B381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8536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uiPriority w:val="99"/>
    <w:rsid w:val="008536F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8">
    <w:name w:val="Strong"/>
    <w:basedOn w:val="a0"/>
    <w:uiPriority w:val="22"/>
    <w:qFormat/>
    <w:locked/>
    <w:rsid w:val="00853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2044</Words>
  <Characters>11655</Characters>
  <Application>Microsoft Office Word</Application>
  <DocSecurity>0</DocSecurity>
  <Lines>97</Lines>
  <Paragraphs>27</Paragraphs>
  <ScaleCrop>false</ScaleCrop>
  <Company>Administratsiya</Company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</dc:creator>
  <cp:lastModifiedBy>Admin</cp:lastModifiedBy>
  <cp:revision>22</cp:revision>
  <cp:lastPrinted>2020-04-08T11:08:00Z</cp:lastPrinted>
  <dcterms:created xsi:type="dcterms:W3CDTF">2017-02-20T12:13:00Z</dcterms:created>
  <dcterms:modified xsi:type="dcterms:W3CDTF">2021-03-17T06:36:00Z</dcterms:modified>
</cp:coreProperties>
</file>