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91" w:rsidRPr="00B13F40" w:rsidRDefault="00526E2F" w:rsidP="00B13F40">
      <w:pPr>
        <w:jc w:val="center"/>
        <w:rPr>
          <w:rFonts w:ascii="Times New Roman" w:hAnsi="Times New Roman" w:cs="Times New Roman"/>
          <w:sz w:val="26"/>
          <w:szCs w:val="26"/>
        </w:rPr>
      </w:pPr>
      <w:bookmarkStart w:id="0" w:name="bookmark2"/>
      <w:r>
        <w:rPr>
          <w:noProof/>
          <w:sz w:val="26"/>
        </w:rPr>
        <w:drawing>
          <wp:inline distT="0" distB="0" distL="0" distR="0" wp14:anchorId="7934A816" wp14:editId="74214B80">
            <wp:extent cx="942975" cy="1095375"/>
            <wp:effectExtent l="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p w:rsidR="00D63B91" w:rsidRPr="00B13F40" w:rsidRDefault="00D63B91" w:rsidP="00B13F40">
      <w:pPr>
        <w:jc w:val="center"/>
        <w:rPr>
          <w:rFonts w:ascii="Times New Roman" w:hAnsi="Times New Roman" w:cs="Times New Roman"/>
          <w:b/>
          <w:bCs/>
          <w:sz w:val="28"/>
          <w:szCs w:val="28"/>
        </w:rPr>
      </w:pPr>
      <w:r w:rsidRPr="00B13F40">
        <w:rPr>
          <w:rFonts w:ascii="Times New Roman" w:hAnsi="Times New Roman" w:cs="Times New Roman"/>
          <w:b/>
          <w:bCs/>
          <w:sz w:val="28"/>
          <w:szCs w:val="28"/>
        </w:rPr>
        <w:t>РЕСПУБЛИКА  ДАГЕСТАН</w:t>
      </w:r>
    </w:p>
    <w:p w:rsidR="00D63B91" w:rsidRPr="00B13F40" w:rsidRDefault="00D63B91" w:rsidP="00B13F40">
      <w:pPr>
        <w:pStyle w:val="3"/>
        <w:rPr>
          <w:sz w:val="28"/>
          <w:szCs w:val="28"/>
        </w:rPr>
      </w:pPr>
      <w:r w:rsidRPr="00B13F40">
        <w:rPr>
          <w:sz w:val="28"/>
          <w:szCs w:val="28"/>
        </w:rPr>
        <w:t xml:space="preserve"> СОБРАНИЕ  ДЕПУТАТОВ МУНИЦИПАЛЬНОГО РАЙОНА</w:t>
      </w:r>
    </w:p>
    <w:p w:rsidR="00D63B91" w:rsidRPr="00B13F40" w:rsidRDefault="00D63B91" w:rsidP="00B13F40">
      <w:pPr>
        <w:jc w:val="center"/>
        <w:rPr>
          <w:rFonts w:ascii="Times New Roman" w:hAnsi="Times New Roman" w:cs="Times New Roman"/>
          <w:b/>
          <w:bCs/>
          <w:sz w:val="28"/>
          <w:szCs w:val="28"/>
        </w:rPr>
      </w:pPr>
      <w:r w:rsidRPr="00B13F40">
        <w:rPr>
          <w:rFonts w:ascii="Times New Roman" w:hAnsi="Times New Roman" w:cs="Times New Roman"/>
          <w:b/>
          <w:bCs/>
          <w:sz w:val="28"/>
          <w:szCs w:val="28"/>
        </w:rPr>
        <w:t>«МАГАРАМКЕНТСКИЙ  РАЙОН»</w:t>
      </w:r>
    </w:p>
    <w:p w:rsidR="00D63B91" w:rsidRPr="00B13F40" w:rsidRDefault="00D63B91" w:rsidP="00B13F40">
      <w:pPr>
        <w:rPr>
          <w:rFonts w:ascii="Times New Roman" w:hAnsi="Times New Roman" w:cs="Times New Roman"/>
        </w:rPr>
      </w:pPr>
    </w:p>
    <w:p w:rsidR="00D63B91" w:rsidRDefault="00FC255D" w:rsidP="00B13F40">
      <w:pPr>
        <w:pStyle w:val="3"/>
        <w:rPr>
          <w:rFonts w:cs="Arial Unicode MS"/>
          <w:sz w:val="4"/>
          <w:szCs w:val="4"/>
        </w:rPr>
      </w:pPr>
      <w:r>
        <w:rPr>
          <w:noProof/>
        </w:rPr>
        <w:pict>
          <v:line id="_x0000_s1026" style="position:absolute;left:0;text-align:left;z-index:251658240" from="4.8pt,.55pt" to="501.6pt,.55pt" strokeweight="4.5pt">
            <v:stroke linestyle="thickThin"/>
          </v:line>
        </w:pict>
      </w: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B13F40">
      <w:pPr>
        <w:rPr>
          <w:sz w:val="4"/>
          <w:szCs w:val="4"/>
        </w:rPr>
      </w:pPr>
    </w:p>
    <w:p w:rsidR="00D63B91" w:rsidRDefault="00D63B91" w:rsidP="007020DE">
      <w:pPr>
        <w:pStyle w:val="7"/>
        <w:ind w:right="290"/>
        <w:rPr>
          <w:rFonts w:cs="Arial Unicode MS"/>
        </w:rPr>
      </w:pPr>
    </w:p>
    <w:bookmarkEnd w:id="0"/>
    <w:p w:rsidR="00352A47" w:rsidRDefault="00352A47" w:rsidP="00352A47">
      <w:pPr>
        <w:pStyle w:val="31"/>
        <w:jc w:val="center"/>
        <w:rPr>
          <w:b/>
          <w:sz w:val="28"/>
          <w:szCs w:val="28"/>
        </w:rPr>
      </w:pPr>
      <w:r>
        <w:rPr>
          <w:b/>
          <w:sz w:val="28"/>
          <w:szCs w:val="28"/>
        </w:rPr>
        <w:t xml:space="preserve">РЕШЕНИЕ </w:t>
      </w:r>
    </w:p>
    <w:p w:rsidR="00352A47" w:rsidRDefault="00DC3303" w:rsidP="00352A47">
      <w:pPr>
        <w:pStyle w:val="31"/>
        <w:jc w:val="center"/>
        <w:rPr>
          <w:sz w:val="28"/>
          <w:szCs w:val="28"/>
        </w:rPr>
      </w:pPr>
      <w:r>
        <w:rPr>
          <w:b/>
          <w:sz w:val="28"/>
          <w:szCs w:val="28"/>
        </w:rPr>
        <w:t>8</w:t>
      </w:r>
      <w:r w:rsidR="005D7E75">
        <w:rPr>
          <w:b/>
          <w:sz w:val="28"/>
          <w:szCs w:val="28"/>
        </w:rPr>
        <w:t xml:space="preserve"> октябрь</w:t>
      </w:r>
      <w:r w:rsidR="008D6068" w:rsidRPr="00F14C58">
        <w:rPr>
          <w:b/>
          <w:sz w:val="28"/>
          <w:szCs w:val="28"/>
        </w:rPr>
        <w:t xml:space="preserve"> </w:t>
      </w:r>
      <w:r w:rsidR="00E66C73" w:rsidRPr="00F14C58">
        <w:rPr>
          <w:b/>
          <w:sz w:val="28"/>
          <w:szCs w:val="28"/>
        </w:rPr>
        <w:t>202</w:t>
      </w:r>
      <w:r w:rsidR="005D7E75">
        <w:rPr>
          <w:b/>
          <w:sz w:val="28"/>
          <w:szCs w:val="28"/>
        </w:rPr>
        <w:t>4</w:t>
      </w:r>
      <w:r w:rsidR="00352A47" w:rsidRPr="00F14C58">
        <w:rPr>
          <w:b/>
          <w:sz w:val="28"/>
          <w:szCs w:val="28"/>
        </w:rPr>
        <w:t xml:space="preserve"> г.                                                             </w:t>
      </w:r>
      <w:r w:rsidR="001F2CAD">
        <w:rPr>
          <w:b/>
          <w:sz w:val="28"/>
          <w:szCs w:val="28"/>
        </w:rPr>
        <w:t xml:space="preserve">         </w:t>
      </w:r>
      <w:r w:rsidR="00352A47" w:rsidRPr="00F14C58">
        <w:rPr>
          <w:b/>
          <w:sz w:val="28"/>
          <w:szCs w:val="28"/>
        </w:rPr>
        <w:t xml:space="preserve">    </w:t>
      </w:r>
      <w:r w:rsidR="00352A47">
        <w:rPr>
          <w:b/>
          <w:sz w:val="28"/>
          <w:szCs w:val="28"/>
        </w:rPr>
        <w:t>№-</w:t>
      </w:r>
      <w:r w:rsidR="005D7E75">
        <w:rPr>
          <w:b/>
          <w:sz w:val="28"/>
          <w:szCs w:val="28"/>
        </w:rPr>
        <w:t>182</w:t>
      </w:r>
      <w:r w:rsidR="00352A47">
        <w:rPr>
          <w:b/>
          <w:sz w:val="28"/>
          <w:szCs w:val="28"/>
          <w:lang w:val="en-US"/>
        </w:rPr>
        <w:t>VI</w:t>
      </w:r>
      <w:r w:rsidR="00E66C73">
        <w:rPr>
          <w:b/>
          <w:sz w:val="28"/>
          <w:szCs w:val="28"/>
          <w:lang w:val="en-US"/>
        </w:rPr>
        <w:t>I</w:t>
      </w:r>
      <w:proofErr w:type="spellStart"/>
      <w:r w:rsidR="00352A47">
        <w:rPr>
          <w:b/>
          <w:sz w:val="28"/>
          <w:szCs w:val="28"/>
        </w:rPr>
        <w:t>сд</w:t>
      </w:r>
      <w:proofErr w:type="spellEnd"/>
      <w:r w:rsidR="00352A47">
        <w:rPr>
          <w:sz w:val="28"/>
          <w:szCs w:val="28"/>
        </w:rPr>
        <w:t xml:space="preserve">                           </w:t>
      </w:r>
      <w:proofErr w:type="spellStart"/>
      <w:r w:rsidR="00352A47">
        <w:rPr>
          <w:sz w:val="28"/>
          <w:szCs w:val="28"/>
        </w:rPr>
        <w:t>с</w:t>
      </w:r>
      <w:proofErr w:type="gramStart"/>
      <w:r w:rsidR="00352A47">
        <w:rPr>
          <w:sz w:val="28"/>
          <w:szCs w:val="28"/>
        </w:rPr>
        <w:t>.М</w:t>
      </w:r>
      <w:proofErr w:type="gramEnd"/>
      <w:r w:rsidR="00352A47">
        <w:rPr>
          <w:sz w:val="28"/>
          <w:szCs w:val="28"/>
        </w:rPr>
        <w:t>агарамкент</w:t>
      </w:r>
      <w:proofErr w:type="spellEnd"/>
    </w:p>
    <w:p w:rsidR="00F651E1" w:rsidRDefault="00F651E1" w:rsidP="00144FFA">
      <w:pPr>
        <w:jc w:val="center"/>
        <w:rPr>
          <w:rFonts w:ascii="Times New Roman" w:hAnsi="Times New Roman" w:cs="Times New Roman"/>
          <w:b/>
          <w:sz w:val="32"/>
          <w:szCs w:val="32"/>
        </w:rPr>
      </w:pPr>
    </w:p>
    <w:p w:rsidR="00F651E1" w:rsidRDefault="00F651E1" w:rsidP="00144FFA">
      <w:pPr>
        <w:jc w:val="center"/>
        <w:rPr>
          <w:rFonts w:ascii="Times New Roman" w:hAnsi="Times New Roman" w:cs="Times New Roman"/>
          <w:b/>
          <w:sz w:val="32"/>
          <w:szCs w:val="32"/>
        </w:rPr>
      </w:pPr>
    </w:p>
    <w:p w:rsidR="00144FFA" w:rsidRPr="00B34C52" w:rsidRDefault="00A7692D" w:rsidP="00B34C52">
      <w:pPr>
        <w:pStyle w:val="3"/>
        <w:rPr>
          <w:rStyle w:val="a7"/>
          <w:sz w:val="28"/>
          <w:szCs w:val="28"/>
        </w:rPr>
      </w:pPr>
      <w:r w:rsidRPr="00B34C52">
        <w:rPr>
          <w:rStyle w:val="a7"/>
          <w:sz w:val="28"/>
          <w:szCs w:val="28"/>
        </w:rPr>
        <w:t>О</w:t>
      </w:r>
      <w:r w:rsidR="00144FFA" w:rsidRPr="00B34C52">
        <w:rPr>
          <w:rStyle w:val="a7"/>
          <w:sz w:val="28"/>
          <w:szCs w:val="28"/>
        </w:rPr>
        <w:t xml:space="preserve">тчет </w:t>
      </w:r>
      <w:r w:rsidR="005E259F" w:rsidRPr="00B34C52">
        <w:rPr>
          <w:rStyle w:val="a7"/>
          <w:sz w:val="28"/>
          <w:szCs w:val="28"/>
        </w:rPr>
        <w:t xml:space="preserve"> директора ГКУ РД</w:t>
      </w:r>
      <w:r w:rsidR="008F002B" w:rsidRPr="00B34C52">
        <w:rPr>
          <w:rStyle w:val="a7"/>
          <w:sz w:val="28"/>
          <w:szCs w:val="28"/>
        </w:rPr>
        <w:t xml:space="preserve"> </w:t>
      </w:r>
      <w:r w:rsidR="005E259F" w:rsidRPr="00B34C52">
        <w:rPr>
          <w:rStyle w:val="a7"/>
          <w:sz w:val="28"/>
          <w:szCs w:val="28"/>
        </w:rPr>
        <w:t>«Управление со</w:t>
      </w:r>
      <w:r w:rsidR="001F2CAD">
        <w:rPr>
          <w:rStyle w:val="a7"/>
          <w:sz w:val="28"/>
          <w:szCs w:val="28"/>
        </w:rPr>
        <w:t>циальной защиты населения в МО «</w:t>
      </w:r>
      <w:proofErr w:type="spellStart"/>
      <w:r w:rsidR="005E259F" w:rsidRPr="00B34C52">
        <w:rPr>
          <w:rStyle w:val="a7"/>
          <w:sz w:val="28"/>
          <w:szCs w:val="28"/>
        </w:rPr>
        <w:t>Магарамкентский</w:t>
      </w:r>
      <w:proofErr w:type="spellEnd"/>
      <w:r w:rsidR="005E259F" w:rsidRPr="00B34C52">
        <w:rPr>
          <w:rStyle w:val="a7"/>
          <w:sz w:val="28"/>
          <w:szCs w:val="28"/>
        </w:rPr>
        <w:t xml:space="preserve"> район»</w:t>
      </w:r>
      <w:r w:rsidR="00144FFA" w:rsidRPr="00B34C52">
        <w:rPr>
          <w:rStyle w:val="a7"/>
          <w:sz w:val="28"/>
          <w:szCs w:val="28"/>
        </w:rPr>
        <w:t xml:space="preserve"> «О</w:t>
      </w:r>
      <w:r w:rsidR="00E66C73" w:rsidRPr="00B34C52">
        <w:rPr>
          <w:rStyle w:val="a7"/>
          <w:sz w:val="28"/>
          <w:szCs w:val="28"/>
        </w:rPr>
        <w:t xml:space="preserve"> </w:t>
      </w:r>
      <w:r w:rsidR="00CB769E">
        <w:rPr>
          <w:rStyle w:val="a7"/>
          <w:sz w:val="28"/>
          <w:szCs w:val="28"/>
        </w:rPr>
        <w:t>результатах деятельности за</w:t>
      </w:r>
      <w:r w:rsidR="00F52324">
        <w:rPr>
          <w:rStyle w:val="a7"/>
          <w:sz w:val="28"/>
          <w:szCs w:val="28"/>
        </w:rPr>
        <w:t xml:space="preserve"> 9 месяцев</w:t>
      </w:r>
      <w:r w:rsidR="00CB769E">
        <w:rPr>
          <w:rStyle w:val="a7"/>
          <w:sz w:val="28"/>
          <w:szCs w:val="28"/>
        </w:rPr>
        <w:t xml:space="preserve"> 202</w:t>
      </w:r>
      <w:r w:rsidR="00F52324">
        <w:rPr>
          <w:rStyle w:val="a7"/>
          <w:sz w:val="28"/>
          <w:szCs w:val="28"/>
        </w:rPr>
        <w:t>4</w:t>
      </w:r>
      <w:r w:rsidR="00144FFA" w:rsidRPr="00B34C52">
        <w:rPr>
          <w:rStyle w:val="a7"/>
          <w:sz w:val="28"/>
          <w:szCs w:val="28"/>
        </w:rPr>
        <w:t xml:space="preserve"> год</w:t>
      </w:r>
      <w:r w:rsidR="00F52324">
        <w:rPr>
          <w:rStyle w:val="a7"/>
          <w:sz w:val="28"/>
          <w:szCs w:val="28"/>
        </w:rPr>
        <w:t>а</w:t>
      </w:r>
      <w:r w:rsidR="00F853D8">
        <w:rPr>
          <w:rStyle w:val="a7"/>
          <w:sz w:val="28"/>
          <w:szCs w:val="28"/>
        </w:rPr>
        <w:t>»</w:t>
      </w:r>
      <w:r w:rsidR="00144FFA" w:rsidRPr="00B34C52">
        <w:rPr>
          <w:rStyle w:val="a7"/>
          <w:sz w:val="28"/>
          <w:szCs w:val="28"/>
        </w:rPr>
        <w:t>.</w:t>
      </w:r>
    </w:p>
    <w:p w:rsidR="00144FFA" w:rsidRPr="00B34C52" w:rsidRDefault="00C9322F" w:rsidP="00B34C52">
      <w:pPr>
        <w:pStyle w:val="8"/>
        <w:rPr>
          <w:bCs/>
          <w:sz w:val="28"/>
          <w:szCs w:val="28"/>
        </w:rPr>
      </w:pPr>
      <w:bookmarkStart w:id="1" w:name="bookmark4"/>
      <w:r>
        <w:rPr>
          <w:rStyle w:val="30"/>
        </w:rPr>
        <w:t xml:space="preserve">Заслушав </w:t>
      </w:r>
      <w:r w:rsidR="00F853D8">
        <w:rPr>
          <w:rStyle w:val="30"/>
        </w:rPr>
        <w:t xml:space="preserve">отчет </w:t>
      </w:r>
      <w:r w:rsidR="005E259F" w:rsidRPr="004C1838">
        <w:rPr>
          <w:rStyle w:val="30"/>
        </w:rPr>
        <w:t>директора ГКУ РД «Управление социальной защиты населения в МО «</w:t>
      </w:r>
      <w:proofErr w:type="spellStart"/>
      <w:r w:rsidR="005E259F" w:rsidRPr="004C1838">
        <w:rPr>
          <w:rStyle w:val="30"/>
        </w:rPr>
        <w:t>Магарамкентский</w:t>
      </w:r>
      <w:proofErr w:type="spellEnd"/>
      <w:r w:rsidR="005E259F" w:rsidRPr="004C1838">
        <w:rPr>
          <w:rStyle w:val="30"/>
        </w:rPr>
        <w:t xml:space="preserve"> район</w:t>
      </w:r>
      <w:r w:rsidR="00E95B15">
        <w:rPr>
          <w:rStyle w:val="30"/>
        </w:rPr>
        <w:t xml:space="preserve">» «О результатах деятельности </w:t>
      </w:r>
      <w:r w:rsidR="005E259F" w:rsidRPr="004C1838">
        <w:rPr>
          <w:rStyle w:val="30"/>
        </w:rPr>
        <w:t xml:space="preserve"> </w:t>
      </w:r>
      <w:r>
        <w:rPr>
          <w:rStyle w:val="30"/>
        </w:rPr>
        <w:t>за</w:t>
      </w:r>
      <w:r w:rsidR="004F6913">
        <w:rPr>
          <w:rStyle w:val="30"/>
        </w:rPr>
        <w:t xml:space="preserve"> 9 месяцев</w:t>
      </w:r>
      <w:r w:rsidR="00101443">
        <w:rPr>
          <w:rStyle w:val="30"/>
        </w:rPr>
        <w:t xml:space="preserve"> </w:t>
      </w:r>
      <w:r w:rsidR="005E259F" w:rsidRPr="004C1838">
        <w:rPr>
          <w:rStyle w:val="30"/>
        </w:rPr>
        <w:t>202</w:t>
      </w:r>
      <w:r>
        <w:rPr>
          <w:rStyle w:val="30"/>
        </w:rPr>
        <w:t>4</w:t>
      </w:r>
      <w:r w:rsidR="005E259F" w:rsidRPr="004C1838">
        <w:rPr>
          <w:rStyle w:val="30"/>
        </w:rPr>
        <w:t xml:space="preserve"> год</w:t>
      </w:r>
      <w:r w:rsidR="004F6913">
        <w:rPr>
          <w:rStyle w:val="30"/>
        </w:rPr>
        <w:t>а</w:t>
      </w:r>
      <w:r w:rsidR="005E259F" w:rsidRPr="004C1838">
        <w:rPr>
          <w:rStyle w:val="30"/>
        </w:rPr>
        <w:t>»</w:t>
      </w:r>
      <w:r w:rsidR="002C631D">
        <w:rPr>
          <w:rStyle w:val="30"/>
        </w:rPr>
        <w:t xml:space="preserve">   </w:t>
      </w:r>
      <w:r w:rsidR="00144FFA" w:rsidRPr="004C1838">
        <w:rPr>
          <w:rStyle w:val="30"/>
        </w:rPr>
        <w:t>Собрание депутатов муниципального района «</w:t>
      </w:r>
      <w:proofErr w:type="spellStart"/>
      <w:r w:rsidR="00144FFA" w:rsidRPr="004C1838">
        <w:rPr>
          <w:rStyle w:val="30"/>
        </w:rPr>
        <w:t>Магарамкентский</w:t>
      </w:r>
      <w:proofErr w:type="spellEnd"/>
      <w:r w:rsidR="00144FFA" w:rsidRPr="004C1838">
        <w:rPr>
          <w:rStyle w:val="30"/>
        </w:rPr>
        <w:t xml:space="preserve"> район»</w:t>
      </w:r>
      <w:r w:rsidR="00144FFA" w:rsidRPr="008F002B">
        <w:rPr>
          <w:sz w:val="28"/>
          <w:szCs w:val="28"/>
        </w:rPr>
        <w:t xml:space="preserve"> </w:t>
      </w:r>
      <w:r w:rsidR="007C0E67">
        <w:rPr>
          <w:sz w:val="28"/>
          <w:szCs w:val="28"/>
        </w:rPr>
        <w:t xml:space="preserve">  </w:t>
      </w:r>
      <w:r w:rsidR="00144FFA" w:rsidRPr="008F002B">
        <w:rPr>
          <w:b/>
          <w:sz w:val="28"/>
          <w:szCs w:val="28"/>
        </w:rPr>
        <w:t>РЕШАЕТ</w:t>
      </w:r>
      <w:r w:rsidR="00144FFA" w:rsidRPr="008F002B">
        <w:rPr>
          <w:sz w:val="28"/>
          <w:szCs w:val="28"/>
        </w:rPr>
        <w:t xml:space="preserve">: </w:t>
      </w:r>
    </w:p>
    <w:p w:rsidR="00144FFA" w:rsidRPr="00144FFA" w:rsidRDefault="00144FFA" w:rsidP="00144FFA">
      <w:pPr>
        <w:pStyle w:val="31"/>
        <w:ind w:right="64"/>
        <w:jc w:val="both"/>
        <w:rPr>
          <w:sz w:val="28"/>
          <w:szCs w:val="28"/>
        </w:rPr>
      </w:pPr>
    </w:p>
    <w:p w:rsidR="00144FFA" w:rsidRPr="008F002B" w:rsidRDefault="00B34C52" w:rsidP="00B34C52">
      <w:pPr>
        <w:pStyle w:val="3"/>
        <w:jc w:val="left"/>
        <w:rPr>
          <w:sz w:val="28"/>
          <w:szCs w:val="28"/>
        </w:rPr>
      </w:pPr>
      <w:r>
        <w:rPr>
          <w:rStyle w:val="a7"/>
        </w:rPr>
        <w:t>1.</w:t>
      </w:r>
      <w:r w:rsidRPr="00B34C52">
        <w:rPr>
          <w:rStyle w:val="a7"/>
        </w:rPr>
        <w:t xml:space="preserve">Считать </w:t>
      </w:r>
      <w:r w:rsidR="00144FFA" w:rsidRPr="00B34C52">
        <w:rPr>
          <w:rStyle w:val="a7"/>
        </w:rPr>
        <w:t>отчет</w:t>
      </w:r>
      <w:r w:rsidR="008F002B" w:rsidRPr="00B34C52">
        <w:rPr>
          <w:rStyle w:val="a7"/>
        </w:rPr>
        <w:t xml:space="preserve"> </w:t>
      </w:r>
      <w:r w:rsidRPr="00B34C52">
        <w:rPr>
          <w:rStyle w:val="a7"/>
        </w:rPr>
        <w:t xml:space="preserve">директора ГКУ РД </w:t>
      </w:r>
      <w:r>
        <w:rPr>
          <w:rStyle w:val="a7"/>
        </w:rPr>
        <w:t xml:space="preserve">«Управление социальной защиты </w:t>
      </w:r>
      <w:r w:rsidRPr="00B34C52">
        <w:rPr>
          <w:rStyle w:val="a7"/>
        </w:rPr>
        <w:t>населения в МО «</w:t>
      </w:r>
      <w:proofErr w:type="spellStart"/>
      <w:r w:rsidRPr="00B34C52">
        <w:rPr>
          <w:rStyle w:val="a7"/>
        </w:rPr>
        <w:t>Магарамкентский</w:t>
      </w:r>
      <w:proofErr w:type="spellEnd"/>
      <w:r w:rsidRPr="00B34C52">
        <w:rPr>
          <w:rStyle w:val="a7"/>
        </w:rPr>
        <w:t xml:space="preserve"> район» «О</w:t>
      </w:r>
      <w:r>
        <w:rPr>
          <w:rStyle w:val="a7"/>
        </w:rPr>
        <w:t xml:space="preserve"> </w:t>
      </w:r>
      <w:r w:rsidR="00101443">
        <w:rPr>
          <w:rStyle w:val="a7"/>
        </w:rPr>
        <w:t>результатах дея</w:t>
      </w:r>
      <w:r>
        <w:rPr>
          <w:rStyle w:val="a7"/>
        </w:rPr>
        <w:t xml:space="preserve">тельности </w:t>
      </w:r>
      <w:r w:rsidRPr="00B34C52">
        <w:rPr>
          <w:rStyle w:val="a7"/>
        </w:rPr>
        <w:t>за</w:t>
      </w:r>
      <w:r w:rsidR="00F853D8">
        <w:rPr>
          <w:rStyle w:val="a7"/>
        </w:rPr>
        <w:t xml:space="preserve"> </w:t>
      </w:r>
      <w:r w:rsidR="00F52324">
        <w:rPr>
          <w:rStyle w:val="a7"/>
        </w:rPr>
        <w:t xml:space="preserve">9 месяцев </w:t>
      </w:r>
      <w:r w:rsidRPr="00B34C52">
        <w:rPr>
          <w:rStyle w:val="a7"/>
        </w:rPr>
        <w:t>202</w:t>
      </w:r>
      <w:r w:rsidR="00F52324">
        <w:rPr>
          <w:rStyle w:val="a7"/>
        </w:rPr>
        <w:t>4</w:t>
      </w:r>
      <w:r w:rsidRPr="00B34C52">
        <w:rPr>
          <w:rStyle w:val="a7"/>
        </w:rPr>
        <w:t xml:space="preserve"> год</w:t>
      </w:r>
      <w:r w:rsidR="00F52324">
        <w:rPr>
          <w:rStyle w:val="a7"/>
        </w:rPr>
        <w:t>а</w:t>
      </w:r>
      <w:r w:rsidRPr="00B34C52">
        <w:rPr>
          <w:rStyle w:val="a7"/>
        </w:rPr>
        <w:t xml:space="preserve"> »</w:t>
      </w:r>
      <w:r>
        <w:rPr>
          <w:rStyle w:val="a7"/>
        </w:rPr>
        <w:t xml:space="preserve"> удовлетворительной</w:t>
      </w:r>
      <w:r w:rsidR="00144FFA" w:rsidRPr="008F002B">
        <w:rPr>
          <w:sz w:val="28"/>
          <w:szCs w:val="28"/>
        </w:rPr>
        <w:t>.</w:t>
      </w:r>
    </w:p>
    <w:p w:rsidR="00144FFA" w:rsidRPr="008F002B" w:rsidRDefault="00144FFA" w:rsidP="00144FFA">
      <w:pPr>
        <w:pStyle w:val="31"/>
        <w:ind w:left="720" w:right="64"/>
        <w:jc w:val="both"/>
        <w:rPr>
          <w:sz w:val="28"/>
          <w:szCs w:val="28"/>
        </w:rPr>
      </w:pPr>
    </w:p>
    <w:p w:rsidR="00144FFA" w:rsidRPr="00B34C52" w:rsidRDefault="00B34C52" w:rsidP="00B34C52">
      <w:pPr>
        <w:tabs>
          <w:tab w:val="left" w:pos="284"/>
        </w:tabs>
        <w:ind w:right="64"/>
        <w:jc w:val="both"/>
        <w:rPr>
          <w:rFonts w:ascii="Times New Roman" w:hAnsi="Times New Roman" w:cs="Times New Roman"/>
          <w:sz w:val="32"/>
          <w:szCs w:val="32"/>
        </w:rPr>
      </w:pPr>
      <w:r>
        <w:rPr>
          <w:rFonts w:ascii="Times New Roman" w:hAnsi="Times New Roman" w:cs="Times New Roman"/>
          <w:sz w:val="28"/>
          <w:szCs w:val="28"/>
        </w:rPr>
        <w:t>2</w:t>
      </w:r>
      <w:r w:rsidRPr="00B34C52">
        <w:rPr>
          <w:rFonts w:ascii="Times New Roman" w:hAnsi="Times New Roman" w:cs="Times New Roman"/>
          <w:sz w:val="32"/>
          <w:szCs w:val="32"/>
        </w:rPr>
        <w:t>.</w:t>
      </w:r>
      <w:r w:rsidR="00007417" w:rsidRPr="00B34C52">
        <w:rPr>
          <w:rFonts w:ascii="Times New Roman" w:hAnsi="Times New Roman" w:cs="Times New Roman"/>
          <w:sz w:val="32"/>
          <w:szCs w:val="32"/>
        </w:rPr>
        <w:t>Настоящее решение разместить на официальном сайте муниципального района «</w:t>
      </w:r>
      <w:proofErr w:type="spellStart"/>
      <w:r w:rsidR="00007417" w:rsidRPr="00B34C52">
        <w:rPr>
          <w:rFonts w:ascii="Times New Roman" w:hAnsi="Times New Roman" w:cs="Times New Roman"/>
          <w:sz w:val="32"/>
          <w:szCs w:val="32"/>
        </w:rPr>
        <w:t>Магарамкентский</w:t>
      </w:r>
      <w:proofErr w:type="spellEnd"/>
      <w:r w:rsidR="00007417" w:rsidRPr="00B34C52">
        <w:rPr>
          <w:rFonts w:ascii="Times New Roman" w:hAnsi="Times New Roman" w:cs="Times New Roman"/>
          <w:sz w:val="32"/>
          <w:szCs w:val="32"/>
        </w:rPr>
        <w:t xml:space="preserve"> район».</w:t>
      </w:r>
    </w:p>
    <w:p w:rsidR="00144FFA" w:rsidRPr="00144FFA" w:rsidRDefault="00144FFA" w:rsidP="00144FFA">
      <w:pPr>
        <w:pStyle w:val="31"/>
        <w:ind w:left="720"/>
        <w:jc w:val="both"/>
      </w:pPr>
    </w:p>
    <w:p w:rsidR="00D63B91" w:rsidRPr="00387874" w:rsidRDefault="00D63B91" w:rsidP="00144FFA">
      <w:pPr>
        <w:pStyle w:val="23"/>
        <w:keepNext/>
        <w:keepLines/>
        <w:shd w:val="clear" w:color="auto" w:fill="auto"/>
        <w:spacing w:before="0" w:after="0"/>
        <w:ind w:right="716" w:firstLine="543"/>
        <w:rPr>
          <w:rFonts w:cs="Arial Unicode MS"/>
          <w:sz w:val="28"/>
          <w:szCs w:val="28"/>
        </w:rPr>
      </w:pPr>
    </w:p>
    <w:p w:rsidR="00D63B91" w:rsidRDefault="00D63B91" w:rsidP="007020DE">
      <w:pPr>
        <w:pStyle w:val="23"/>
        <w:keepNext/>
        <w:keepLines/>
        <w:shd w:val="clear" w:color="auto" w:fill="auto"/>
        <w:spacing w:before="0" w:after="37" w:line="270" w:lineRule="exact"/>
        <w:ind w:left="340" w:right="857"/>
        <w:rPr>
          <w:rFonts w:cs="Arial Unicode MS"/>
          <w:sz w:val="28"/>
          <w:szCs w:val="28"/>
        </w:rPr>
      </w:pPr>
    </w:p>
    <w:p w:rsidR="00600A96" w:rsidRDefault="00600A96" w:rsidP="007020DE">
      <w:pPr>
        <w:pStyle w:val="23"/>
        <w:keepNext/>
        <w:keepLines/>
        <w:shd w:val="clear" w:color="auto" w:fill="auto"/>
        <w:spacing w:before="0" w:after="37" w:line="270" w:lineRule="exact"/>
        <w:ind w:left="340" w:right="857"/>
        <w:rPr>
          <w:rFonts w:cs="Arial Unicode MS"/>
          <w:sz w:val="28"/>
          <w:szCs w:val="28"/>
        </w:rPr>
      </w:pPr>
    </w:p>
    <w:p w:rsidR="009D02D2" w:rsidRPr="00387874" w:rsidRDefault="009D02D2">
      <w:pPr>
        <w:pStyle w:val="23"/>
        <w:keepNext/>
        <w:keepLines/>
        <w:shd w:val="clear" w:color="auto" w:fill="auto"/>
        <w:spacing w:before="0" w:after="37" w:line="270" w:lineRule="exact"/>
        <w:ind w:left="340"/>
        <w:rPr>
          <w:rFonts w:cs="Arial Unicode MS"/>
          <w:sz w:val="28"/>
          <w:szCs w:val="28"/>
        </w:rPr>
      </w:pPr>
    </w:p>
    <w:p w:rsidR="009D02D2" w:rsidRPr="00387874" w:rsidRDefault="009D02D2">
      <w:pPr>
        <w:pStyle w:val="23"/>
        <w:keepNext/>
        <w:keepLines/>
        <w:shd w:val="clear" w:color="auto" w:fill="auto"/>
        <w:spacing w:before="0" w:after="37" w:line="270" w:lineRule="exact"/>
        <w:ind w:left="340"/>
        <w:rPr>
          <w:rFonts w:cs="Arial Unicode MS"/>
          <w:sz w:val="28"/>
          <w:szCs w:val="28"/>
        </w:rPr>
      </w:pPr>
    </w:p>
    <w:p w:rsidR="00DB381A" w:rsidRDefault="00DB381A" w:rsidP="00DB381A">
      <w:pPr>
        <w:pStyle w:val="a5"/>
        <w:tabs>
          <w:tab w:val="clear" w:pos="4677"/>
          <w:tab w:val="clear" w:pos="9355"/>
        </w:tabs>
        <w:ind w:left="142"/>
        <w:rPr>
          <w:b/>
          <w:szCs w:val="28"/>
        </w:rPr>
      </w:pPr>
      <w:r>
        <w:rPr>
          <w:b/>
          <w:szCs w:val="28"/>
        </w:rPr>
        <w:t>Председателя</w:t>
      </w:r>
      <w:r w:rsidR="00E66C73">
        <w:rPr>
          <w:b/>
          <w:szCs w:val="28"/>
        </w:rPr>
        <w:t xml:space="preserve">                                                                                                                 </w:t>
      </w:r>
      <w:r w:rsidRPr="00CC451E">
        <w:rPr>
          <w:b/>
          <w:szCs w:val="28"/>
        </w:rPr>
        <w:t xml:space="preserve"> </w:t>
      </w:r>
      <w:r>
        <w:rPr>
          <w:b/>
          <w:szCs w:val="28"/>
        </w:rPr>
        <w:t xml:space="preserve"> Собрания депутатов</w:t>
      </w:r>
      <w:r w:rsidRPr="00CC451E">
        <w:rPr>
          <w:b/>
          <w:szCs w:val="28"/>
        </w:rPr>
        <w:t xml:space="preserve"> </w:t>
      </w:r>
      <w:r w:rsidR="00E66C73">
        <w:rPr>
          <w:b/>
          <w:szCs w:val="28"/>
        </w:rPr>
        <w:t xml:space="preserve"> </w:t>
      </w:r>
      <w:r>
        <w:rPr>
          <w:b/>
          <w:szCs w:val="28"/>
        </w:rPr>
        <w:t xml:space="preserve">                                                                              </w:t>
      </w:r>
    </w:p>
    <w:p w:rsidR="00C43B0C" w:rsidRDefault="00E66C73" w:rsidP="00E66C73">
      <w:pPr>
        <w:pStyle w:val="a5"/>
        <w:tabs>
          <w:tab w:val="clear" w:pos="4677"/>
          <w:tab w:val="clear" w:pos="9355"/>
        </w:tabs>
        <w:ind w:left="142"/>
        <w:rPr>
          <w:b/>
          <w:szCs w:val="28"/>
        </w:rPr>
      </w:pPr>
      <w:r>
        <w:rPr>
          <w:b/>
          <w:szCs w:val="28"/>
        </w:rPr>
        <w:t>МР</w:t>
      </w:r>
      <w:r w:rsidR="00012BB7">
        <w:rPr>
          <w:b/>
          <w:szCs w:val="28"/>
        </w:rPr>
        <w:t xml:space="preserve"> </w:t>
      </w:r>
      <w:r w:rsidR="00DB381A">
        <w:rPr>
          <w:b/>
          <w:szCs w:val="28"/>
        </w:rPr>
        <w:t>«</w:t>
      </w:r>
      <w:proofErr w:type="spellStart"/>
      <w:r w:rsidR="00DB381A">
        <w:rPr>
          <w:b/>
          <w:szCs w:val="28"/>
        </w:rPr>
        <w:t>Магарамкентский</w:t>
      </w:r>
      <w:proofErr w:type="spellEnd"/>
      <w:r w:rsidR="00DB381A">
        <w:rPr>
          <w:b/>
          <w:szCs w:val="28"/>
        </w:rPr>
        <w:t xml:space="preserve"> район»</w:t>
      </w:r>
      <w:r w:rsidR="00DB381A" w:rsidRPr="00CC451E">
        <w:rPr>
          <w:b/>
          <w:szCs w:val="28"/>
        </w:rPr>
        <w:t xml:space="preserve">  </w:t>
      </w:r>
      <w:r w:rsidR="00DB381A">
        <w:rPr>
          <w:b/>
          <w:szCs w:val="28"/>
        </w:rPr>
        <w:t xml:space="preserve">            </w:t>
      </w:r>
      <w:r>
        <w:rPr>
          <w:b/>
          <w:szCs w:val="28"/>
        </w:rPr>
        <w:t xml:space="preserve">                             </w:t>
      </w:r>
      <w:proofErr w:type="spellStart"/>
      <w:r>
        <w:rPr>
          <w:b/>
          <w:szCs w:val="28"/>
        </w:rPr>
        <w:t>Н.А.Алияров</w:t>
      </w:r>
      <w:proofErr w:type="spellEnd"/>
      <w:r>
        <w:rPr>
          <w:b/>
          <w:szCs w:val="28"/>
        </w:rPr>
        <w:t>.</w:t>
      </w:r>
      <w:r w:rsidR="00DB381A">
        <w:rPr>
          <w:b/>
          <w:szCs w:val="28"/>
        </w:rPr>
        <w:t xml:space="preserve">     </w:t>
      </w:r>
    </w:p>
    <w:p w:rsidR="00C43B0C" w:rsidRDefault="00C43B0C" w:rsidP="00E66C73">
      <w:pPr>
        <w:pStyle w:val="a5"/>
        <w:tabs>
          <w:tab w:val="clear" w:pos="4677"/>
          <w:tab w:val="clear" w:pos="9355"/>
        </w:tabs>
        <w:ind w:left="142"/>
        <w:rPr>
          <w:b/>
          <w:szCs w:val="28"/>
        </w:rPr>
      </w:pPr>
    </w:p>
    <w:p w:rsidR="00C43B0C" w:rsidRDefault="00C43B0C" w:rsidP="00E66C73">
      <w:pPr>
        <w:pStyle w:val="a5"/>
        <w:tabs>
          <w:tab w:val="clear" w:pos="4677"/>
          <w:tab w:val="clear" w:pos="9355"/>
        </w:tabs>
        <w:ind w:left="142"/>
        <w:rPr>
          <w:b/>
          <w:szCs w:val="28"/>
        </w:rPr>
      </w:pPr>
    </w:p>
    <w:p w:rsidR="00DC775F" w:rsidRDefault="00DC775F" w:rsidP="00E66C73">
      <w:pPr>
        <w:pStyle w:val="a5"/>
        <w:tabs>
          <w:tab w:val="clear" w:pos="4677"/>
          <w:tab w:val="clear" w:pos="9355"/>
        </w:tabs>
        <w:ind w:left="142"/>
        <w:rPr>
          <w:b/>
          <w:szCs w:val="28"/>
        </w:rPr>
      </w:pPr>
    </w:p>
    <w:p w:rsidR="00DC775F" w:rsidRDefault="00DC775F" w:rsidP="00E66C73">
      <w:pPr>
        <w:pStyle w:val="a5"/>
        <w:tabs>
          <w:tab w:val="clear" w:pos="4677"/>
          <w:tab w:val="clear" w:pos="9355"/>
        </w:tabs>
        <w:ind w:left="142"/>
        <w:rPr>
          <w:b/>
          <w:szCs w:val="28"/>
        </w:rPr>
      </w:pPr>
    </w:p>
    <w:p w:rsidR="00D56580" w:rsidRDefault="00D56580" w:rsidP="00E66C73">
      <w:pPr>
        <w:pStyle w:val="a5"/>
        <w:tabs>
          <w:tab w:val="clear" w:pos="4677"/>
          <w:tab w:val="clear" w:pos="9355"/>
        </w:tabs>
        <w:ind w:left="142"/>
        <w:rPr>
          <w:b/>
          <w:szCs w:val="28"/>
        </w:rPr>
      </w:pPr>
    </w:p>
    <w:p w:rsidR="00D56580" w:rsidRDefault="00D56580" w:rsidP="00E66C73">
      <w:pPr>
        <w:pStyle w:val="a5"/>
        <w:tabs>
          <w:tab w:val="clear" w:pos="4677"/>
          <w:tab w:val="clear" w:pos="9355"/>
        </w:tabs>
        <w:ind w:left="142"/>
        <w:rPr>
          <w:b/>
          <w:szCs w:val="28"/>
        </w:rPr>
      </w:pPr>
    </w:p>
    <w:p w:rsidR="00D56580" w:rsidRDefault="00D56580" w:rsidP="00E66C73">
      <w:pPr>
        <w:pStyle w:val="a5"/>
        <w:tabs>
          <w:tab w:val="clear" w:pos="4677"/>
          <w:tab w:val="clear" w:pos="9355"/>
        </w:tabs>
        <w:ind w:left="142"/>
        <w:rPr>
          <w:b/>
          <w:szCs w:val="28"/>
        </w:rPr>
      </w:pPr>
    </w:p>
    <w:bookmarkEnd w:id="1"/>
    <w:p w:rsidR="00D56580" w:rsidRPr="00D56580" w:rsidRDefault="00D56580" w:rsidP="00D56580">
      <w:pPr>
        <w:pStyle w:val="a9"/>
        <w:tabs>
          <w:tab w:val="left" w:pos="860"/>
        </w:tabs>
        <w:spacing w:after="0"/>
        <w:ind w:right="20"/>
        <w:rPr>
          <w:rFonts w:ascii="Times New Roman" w:eastAsia="Times New Roman" w:hAnsi="Times New Roman" w:cs="Times New Roman"/>
          <w:b/>
          <w:color w:val="auto"/>
          <w:sz w:val="28"/>
          <w:szCs w:val="28"/>
        </w:rPr>
      </w:pPr>
      <w:r>
        <w:rPr>
          <w:b/>
          <w:sz w:val="32"/>
          <w:szCs w:val="32"/>
        </w:rPr>
        <w:lastRenderedPageBreak/>
        <w:t xml:space="preserve">                                   </w:t>
      </w:r>
      <w:r w:rsidRPr="00D56580">
        <w:rPr>
          <w:rFonts w:ascii="Times New Roman" w:eastAsia="Times New Roman" w:hAnsi="Times New Roman" w:cs="Times New Roman"/>
          <w:b/>
          <w:color w:val="auto"/>
          <w:sz w:val="28"/>
          <w:szCs w:val="28"/>
        </w:rPr>
        <w:t>СПРАВКА-ОТЧЕТ</w:t>
      </w:r>
    </w:p>
    <w:p w:rsidR="00D56580" w:rsidRPr="00D56580" w:rsidRDefault="00D56580" w:rsidP="00D56580">
      <w:pPr>
        <w:tabs>
          <w:tab w:val="left" w:pos="860"/>
        </w:tabs>
        <w:ind w:right="20"/>
        <w:rPr>
          <w:rFonts w:ascii="Times New Roman" w:eastAsia="Times New Roman" w:hAnsi="Times New Roman" w:cs="Times New Roman"/>
          <w:b/>
          <w:color w:val="auto"/>
          <w:sz w:val="28"/>
          <w:szCs w:val="28"/>
        </w:rPr>
      </w:pPr>
      <w:r w:rsidRPr="00D56580">
        <w:rPr>
          <w:rFonts w:ascii="Times New Roman" w:eastAsia="Times New Roman" w:hAnsi="Times New Roman" w:cs="Times New Roman"/>
          <w:b/>
          <w:color w:val="auto"/>
          <w:sz w:val="28"/>
          <w:szCs w:val="28"/>
        </w:rPr>
        <w:t>о деятельности ГКУ РД «УСЗН в МО «</w:t>
      </w:r>
      <w:proofErr w:type="spellStart"/>
      <w:r w:rsidRPr="00D56580">
        <w:rPr>
          <w:rFonts w:ascii="Times New Roman" w:eastAsia="Times New Roman" w:hAnsi="Times New Roman" w:cs="Times New Roman"/>
          <w:b/>
          <w:color w:val="auto"/>
          <w:sz w:val="28"/>
          <w:szCs w:val="28"/>
        </w:rPr>
        <w:t>Магарамкентский</w:t>
      </w:r>
      <w:proofErr w:type="spellEnd"/>
      <w:r w:rsidRPr="00D56580">
        <w:rPr>
          <w:rFonts w:ascii="Times New Roman" w:eastAsia="Times New Roman" w:hAnsi="Times New Roman" w:cs="Times New Roman"/>
          <w:b/>
          <w:color w:val="auto"/>
          <w:sz w:val="28"/>
          <w:szCs w:val="28"/>
        </w:rPr>
        <w:t xml:space="preserve"> район» </w:t>
      </w:r>
    </w:p>
    <w:p w:rsidR="00D56580" w:rsidRPr="00D56580" w:rsidRDefault="00D56580" w:rsidP="00D56580">
      <w:pPr>
        <w:tabs>
          <w:tab w:val="left" w:pos="860"/>
        </w:tabs>
        <w:ind w:right="20"/>
        <w:rPr>
          <w:rFonts w:ascii="Times New Roman" w:eastAsia="Times New Roman" w:hAnsi="Times New Roman" w:cs="Times New Roman"/>
          <w:color w:val="auto"/>
          <w:sz w:val="28"/>
          <w:szCs w:val="28"/>
        </w:rPr>
      </w:pPr>
      <w:r w:rsidRPr="00D56580">
        <w:rPr>
          <w:rFonts w:ascii="Times New Roman" w:eastAsia="Times New Roman" w:hAnsi="Times New Roman" w:cs="Times New Roman"/>
          <w:b/>
          <w:color w:val="auto"/>
          <w:sz w:val="28"/>
          <w:szCs w:val="28"/>
        </w:rPr>
        <w:t xml:space="preserve">                                                за 9 месяцев   2024г</w:t>
      </w:r>
      <w:r w:rsidRPr="00D56580">
        <w:rPr>
          <w:rFonts w:ascii="Times New Roman" w:eastAsia="Times New Roman" w:hAnsi="Times New Roman" w:cs="Times New Roman"/>
          <w:color w:val="auto"/>
          <w:sz w:val="28"/>
          <w:szCs w:val="28"/>
        </w:rPr>
        <w:t>.</w:t>
      </w:r>
    </w:p>
    <w:p w:rsidR="00D56580" w:rsidRPr="00D56580" w:rsidRDefault="00D56580" w:rsidP="00D56580">
      <w:pPr>
        <w:tabs>
          <w:tab w:val="left" w:pos="860"/>
        </w:tabs>
        <w:ind w:right="20"/>
        <w:rPr>
          <w:rFonts w:ascii="Times New Roman" w:eastAsia="Times New Roman" w:hAnsi="Times New Roman" w:cs="Times New Roman"/>
          <w:color w:val="auto"/>
          <w:sz w:val="28"/>
          <w:szCs w:val="28"/>
        </w:rPr>
      </w:pP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Государственное казенное учреждение Республики Дагестан «Управление социальной защиты населения в муниципальном образовании «</w:t>
      </w:r>
      <w:proofErr w:type="spellStart"/>
      <w:r w:rsidRPr="00D56580">
        <w:rPr>
          <w:rFonts w:ascii="Times New Roman" w:eastAsia="Times New Roman" w:hAnsi="Times New Roman" w:cs="Times New Roman"/>
          <w:color w:val="auto"/>
          <w:sz w:val="28"/>
          <w:szCs w:val="28"/>
        </w:rPr>
        <w:t>Магарамкентский</w:t>
      </w:r>
      <w:proofErr w:type="spellEnd"/>
      <w:r w:rsidRPr="00D56580">
        <w:rPr>
          <w:rFonts w:ascii="Times New Roman" w:eastAsia="Times New Roman" w:hAnsi="Times New Roman" w:cs="Times New Roman"/>
          <w:color w:val="auto"/>
          <w:sz w:val="28"/>
          <w:szCs w:val="28"/>
        </w:rPr>
        <w:t xml:space="preserve"> район» создано в соответствии с Гражданским кодексом РФ, Бюджетным кодексом РФ, ФЗ от 12 января 1996 года № 7-ФЗ «О некоммерческих организациях».</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proofErr w:type="gramStart"/>
      <w:r w:rsidRPr="00D56580">
        <w:rPr>
          <w:rFonts w:ascii="Times New Roman" w:eastAsia="Times New Roman" w:hAnsi="Times New Roman" w:cs="Times New Roman"/>
          <w:color w:val="auto"/>
          <w:sz w:val="28"/>
          <w:szCs w:val="28"/>
        </w:rPr>
        <w:t>Управление социальной защиты населения создано на базе упраздненного управления социальной защиты населения в МО «</w:t>
      </w:r>
      <w:proofErr w:type="spellStart"/>
      <w:r w:rsidRPr="00D56580">
        <w:rPr>
          <w:rFonts w:ascii="Times New Roman" w:eastAsia="Times New Roman" w:hAnsi="Times New Roman" w:cs="Times New Roman"/>
          <w:color w:val="auto"/>
          <w:sz w:val="28"/>
          <w:szCs w:val="28"/>
        </w:rPr>
        <w:t>Магарамкентский</w:t>
      </w:r>
      <w:proofErr w:type="spellEnd"/>
      <w:r w:rsidRPr="00D56580">
        <w:rPr>
          <w:rFonts w:ascii="Times New Roman" w:eastAsia="Times New Roman" w:hAnsi="Times New Roman" w:cs="Times New Roman"/>
          <w:color w:val="auto"/>
          <w:sz w:val="28"/>
          <w:szCs w:val="28"/>
        </w:rPr>
        <w:t xml:space="preserve"> район» на основании постановления Правительства РД от 19 февраля 2020 года №23  «Об упразднении территориальных органов Министерства труда и социального развития РД – управлений соцзащиты населения в муниципальных районах и городских округах и создании государственных казенных учреждений РД = управлений соцзащиты населения.</w:t>
      </w:r>
      <w:proofErr w:type="gramEnd"/>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Функции и полномочия Учредителя УСЗН осуществляются Министерством труда и социального развития РД.</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Предметом деятельности управления является реализация государственной политики в сфере социальной защиты населения и осуществление мер социальной поддержки отдельных категорий граждан.</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Целью деятельности управления является оказание государственных услуг по основным видам деятельности физическим и юридическим лицам в соответствии с целями, для достижения которых оно создано.</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 соответствии с указанными предметом и целями управление в установленном порядке осуществляет следующие основные виды деятельности:</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Принятие решений о назначении либо отказе в назначении пособий, компенсаций и иных выплат;</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ведение электронного банка данных граждан, оформивших право на меры социальной поддержки;</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прием заявлений и документов от лиц, претендующих на получение удостоверения ветеран труда, а также их выдача;</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осуществляет в пределах компетенции управления выдачу многодетным семьям справки о статусе многодетной семьи;</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оказывает отдельным категориям граждан содействие в предоставлении установленных действующим законодательством мер социальной поддержки;</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заключение с гражданами в установленном порядке социального контракта на оказание государственной социальной помощи;</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выдача справки о признании семьи и одиноко проживающего гражданина малоимущими для получения ими государственной социальной помощи и иных мер социальной поддержки;</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взаимодействие с советом ветеранов, общественными организациями инвалидов по реализации программ, способствующих улучшению условий жизни и быта ветеранов, инвалидов; осуществляет взаимодействие с учреждением социального обслуживания;</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осуществляет в пределах своей компетенции меры по профилактике бе</w:t>
      </w:r>
      <w:r w:rsidR="00381F9B">
        <w:rPr>
          <w:rFonts w:ascii="Times New Roman" w:eastAsia="Times New Roman" w:hAnsi="Times New Roman" w:cs="Times New Roman"/>
          <w:color w:val="auto"/>
          <w:sz w:val="28"/>
          <w:szCs w:val="28"/>
        </w:rPr>
        <w:t>знадзорности несовершеннолетних</w:t>
      </w:r>
      <w:r w:rsidRPr="00D56580">
        <w:rPr>
          <w:rFonts w:ascii="Times New Roman" w:eastAsia="Times New Roman" w:hAnsi="Times New Roman" w:cs="Times New Roman"/>
          <w:color w:val="auto"/>
          <w:sz w:val="28"/>
          <w:szCs w:val="28"/>
        </w:rPr>
        <w:t xml:space="preserve">  и </w:t>
      </w:r>
      <w:proofErr w:type="gramStart"/>
      <w:r w:rsidRPr="00D56580">
        <w:rPr>
          <w:rFonts w:ascii="Times New Roman" w:eastAsia="Times New Roman" w:hAnsi="Times New Roman" w:cs="Times New Roman"/>
          <w:color w:val="auto"/>
          <w:sz w:val="28"/>
          <w:szCs w:val="28"/>
        </w:rPr>
        <w:t>другое</w:t>
      </w:r>
      <w:proofErr w:type="gramEnd"/>
      <w:r w:rsidRPr="00D56580">
        <w:rPr>
          <w:rFonts w:ascii="Times New Roman" w:eastAsia="Times New Roman" w:hAnsi="Times New Roman" w:cs="Times New Roman"/>
          <w:color w:val="auto"/>
          <w:sz w:val="28"/>
          <w:szCs w:val="28"/>
        </w:rPr>
        <w:t>.</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lastRenderedPageBreak/>
        <w:t xml:space="preserve">2024 год Президентом Российской Федерации Владимиром Путиным был объявлен Годом семьи. </w:t>
      </w:r>
    </w:p>
    <w:p w:rsidR="00D56580" w:rsidRPr="00D56580" w:rsidRDefault="00D56580" w:rsidP="00D56580">
      <w:pPr>
        <w:tabs>
          <w:tab w:val="left" w:pos="860"/>
        </w:tabs>
        <w:ind w:right="20" w:firstLine="54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 целях реализации государственной политики в сфере защиты семьи и ее материального благополучия</w:t>
      </w:r>
      <w:r w:rsidR="00167FEE">
        <w:rPr>
          <w:rFonts w:ascii="Times New Roman" w:eastAsia="Times New Roman" w:hAnsi="Times New Roman" w:cs="Times New Roman"/>
          <w:color w:val="auto"/>
          <w:sz w:val="28"/>
          <w:szCs w:val="28"/>
        </w:rPr>
        <w:t xml:space="preserve"> </w:t>
      </w:r>
      <w:bookmarkStart w:id="2" w:name="_GoBack"/>
      <w:bookmarkEnd w:id="2"/>
      <w:r w:rsidRPr="00D56580">
        <w:rPr>
          <w:rFonts w:ascii="Times New Roman" w:eastAsia="Times New Roman" w:hAnsi="Times New Roman" w:cs="Times New Roman"/>
          <w:color w:val="auto"/>
          <w:sz w:val="28"/>
          <w:szCs w:val="28"/>
        </w:rPr>
        <w:t>управлением за 9 месяцев текущего года на территории муниципального района «</w:t>
      </w:r>
      <w:proofErr w:type="spellStart"/>
      <w:r w:rsidRPr="00D56580">
        <w:rPr>
          <w:rFonts w:ascii="Times New Roman" w:eastAsia="Times New Roman" w:hAnsi="Times New Roman" w:cs="Times New Roman"/>
          <w:color w:val="auto"/>
          <w:sz w:val="28"/>
          <w:szCs w:val="28"/>
        </w:rPr>
        <w:t>Магарамкентский</w:t>
      </w:r>
      <w:proofErr w:type="spellEnd"/>
      <w:r w:rsidRPr="00D56580">
        <w:rPr>
          <w:rFonts w:ascii="Times New Roman" w:eastAsia="Times New Roman" w:hAnsi="Times New Roman" w:cs="Times New Roman"/>
          <w:color w:val="auto"/>
          <w:sz w:val="28"/>
          <w:szCs w:val="28"/>
        </w:rPr>
        <w:t xml:space="preserve"> район» предоставлены следующие меры социальной поддержки:</w:t>
      </w:r>
    </w:p>
    <w:p w:rsidR="00D56580" w:rsidRPr="00D56580" w:rsidRDefault="00D56580" w:rsidP="00D56580">
      <w:pPr>
        <w:spacing w:line="317"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color w:val="auto"/>
          <w:sz w:val="28"/>
          <w:szCs w:val="28"/>
        </w:rPr>
        <w:t xml:space="preserve">-- </w:t>
      </w:r>
      <w:r w:rsidRPr="00D56580">
        <w:rPr>
          <w:rFonts w:ascii="Times New Roman" w:eastAsia="Times New Roman" w:hAnsi="Times New Roman" w:cs="Times New Roman"/>
          <w:b/>
          <w:color w:val="auto"/>
          <w:sz w:val="28"/>
          <w:szCs w:val="28"/>
        </w:rPr>
        <w:t>назначение и обеспечение выплаты государственных пособий гражданам, имеющим детей, в соответствии с действующим законодательством</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Назначение и выплата государственных пособий семьям, имеющих детей, осуществляется своевременно и в полном объеме в соответствии с административными регламентами Минтруда РД в автоматизированном режиме. </w:t>
      </w:r>
    </w:p>
    <w:p w:rsidR="00D56580" w:rsidRPr="00D56580" w:rsidRDefault="00D56580" w:rsidP="00D56580">
      <w:pPr>
        <w:ind w:firstLine="360"/>
        <w:jc w:val="both"/>
        <w:rPr>
          <w:rFonts w:ascii="Times New Roman" w:eastAsia="Calibri" w:hAnsi="Times New Roman" w:cs="Times New Roman"/>
          <w:color w:val="auto"/>
          <w:sz w:val="28"/>
          <w:szCs w:val="28"/>
        </w:rPr>
      </w:pPr>
      <w:r w:rsidRPr="00D56580">
        <w:rPr>
          <w:rFonts w:ascii="Times New Roman" w:eastAsia="Calibri" w:hAnsi="Times New Roman" w:cs="Times New Roman"/>
          <w:color w:val="auto"/>
          <w:sz w:val="28"/>
          <w:szCs w:val="28"/>
        </w:rPr>
        <w:t>На учете в УСЗН на 01.10.2024г. состоит 397 получателей ежемесячного пособия на ребенка, размер 235 рубля, в них детей 700; произведены выплаты ежемесячного пособия на ребёнка в сумме – 685 495 рублей;</w:t>
      </w:r>
    </w:p>
    <w:p w:rsidR="00D56580" w:rsidRPr="00D56580" w:rsidRDefault="00D56580" w:rsidP="00D56580">
      <w:pPr>
        <w:ind w:firstLine="180"/>
        <w:jc w:val="both"/>
        <w:rPr>
          <w:rFonts w:ascii="Times New Roman" w:eastAsia="Calibri" w:hAnsi="Times New Roman" w:cs="Times New Roman"/>
          <w:color w:val="auto"/>
          <w:sz w:val="28"/>
          <w:szCs w:val="28"/>
        </w:rPr>
      </w:pPr>
      <w:r w:rsidRPr="00D56580">
        <w:rPr>
          <w:rFonts w:ascii="Times New Roman" w:eastAsia="Calibri" w:hAnsi="Times New Roman" w:cs="Times New Roman"/>
          <w:color w:val="auto"/>
          <w:sz w:val="28"/>
          <w:szCs w:val="28"/>
        </w:rPr>
        <w:t xml:space="preserve">В целях </w:t>
      </w:r>
      <w:proofErr w:type="gramStart"/>
      <w:r w:rsidRPr="00D56580">
        <w:rPr>
          <w:rFonts w:ascii="Times New Roman" w:eastAsia="Calibri" w:hAnsi="Times New Roman" w:cs="Times New Roman"/>
          <w:color w:val="auto"/>
          <w:sz w:val="28"/>
          <w:szCs w:val="28"/>
        </w:rPr>
        <w:t>предотвращения нецелевого использования средств республиканского бюджета Республики</w:t>
      </w:r>
      <w:proofErr w:type="gramEnd"/>
      <w:r w:rsidRPr="00D56580">
        <w:rPr>
          <w:rFonts w:ascii="Times New Roman" w:eastAsia="Calibri" w:hAnsi="Times New Roman" w:cs="Times New Roman"/>
          <w:color w:val="auto"/>
          <w:sz w:val="28"/>
          <w:szCs w:val="28"/>
        </w:rPr>
        <w:t xml:space="preserve"> Дагестан регулярно проводится работа по проверке сведений о доходах семей, сообщаемых заявителями при обращении за назначением ежемесячного пособия на ребенка. </w:t>
      </w:r>
    </w:p>
    <w:p w:rsidR="00D56580" w:rsidRPr="00D56580" w:rsidRDefault="00D56580" w:rsidP="00D56580">
      <w:pPr>
        <w:ind w:firstLine="180"/>
        <w:jc w:val="both"/>
        <w:rPr>
          <w:rFonts w:ascii="Times New Roman" w:eastAsia="Calibri" w:hAnsi="Times New Roman" w:cs="Times New Roman"/>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в соответствии с Указом Президента РД от 31 мая 2007 года № 71 «О дополнительных мерах социальной поддержки семей, имеющих детей» 5 получателям в районе осуществлена единовременная денежная выплата на 7 детей в сумме 100 000 рублей. Размер выплаты составил 20 000 рублей;</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также осуществляется единовременная денежная выплата на детей из многодетных малоимущих семей, поступающих в первый класс. Размер пособия составляет 2445 рублей.  Количество получателей за 2023 год составило 52 семьи. Общая сумма составила 127 140 рублей. За 2024 год выплата будет осуществляться по мере наступления учебного года и обращений граждан;</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proofErr w:type="gramStart"/>
      <w:r w:rsidRPr="00D56580">
        <w:rPr>
          <w:rFonts w:ascii="Times New Roman" w:eastAsia="Times New Roman" w:hAnsi="Times New Roman" w:cs="Times New Roman"/>
          <w:color w:val="auto"/>
          <w:sz w:val="28"/>
          <w:szCs w:val="28"/>
        </w:rPr>
        <w:t xml:space="preserve">- в соответствии с постановлением Правительства РД от 28 июля 2023 года № 310 управлением предоставляется компенсация части стоимости обучения детей из многодетных малоимущих семей по образовательным программа среднего профессионального образования на платной основе: </w:t>
      </w:r>
      <w:proofErr w:type="gramEnd"/>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30% - на детей из многодетных семей, имеющих пять и более детей;</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20% - на детей из многодетных семей, имеющих менее пяти детей.</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На 1 октября было три обращения. Всем семьям осуществлена выплата. Общая сумма составила 26 780 рублей.</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07"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color w:val="auto"/>
          <w:sz w:val="28"/>
          <w:szCs w:val="28"/>
        </w:rPr>
        <w:t>--</w:t>
      </w:r>
      <w:r w:rsidRPr="00D56580">
        <w:rPr>
          <w:rFonts w:ascii="Times New Roman" w:eastAsia="Times New Roman" w:hAnsi="Times New Roman" w:cs="Times New Roman"/>
          <w:b/>
          <w:color w:val="auto"/>
          <w:sz w:val="28"/>
          <w:szCs w:val="28"/>
        </w:rPr>
        <w:t xml:space="preserve"> осуществление ежемесячных денежных выплат жертвам политических репрессий, труженикам тыла  и ветеранам труда в размерах, установленных Законом Республики Дагестан «О социальной поддержке жертв политических репрессий» и Законом Республики Дагестан «О социальной поддержке тружеников тыла и ветеранов труда»</w:t>
      </w:r>
    </w:p>
    <w:p w:rsidR="00D56580" w:rsidRPr="00D56580" w:rsidRDefault="00D56580" w:rsidP="00D56580">
      <w:pPr>
        <w:spacing w:line="307"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В соответствии с законодательством  Республики Дагестан  о социальной поддержке тружеников тыла, ветеранов труда и жертв политических репрессий управлением осуществляются ежемесячные денежные выплаты.      В настоящее  </w:t>
      </w:r>
      <w:r w:rsidRPr="00D56580">
        <w:rPr>
          <w:rFonts w:ascii="Times New Roman" w:eastAsia="Times New Roman" w:hAnsi="Times New Roman" w:cs="Times New Roman"/>
          <w:color w:val="auto"/>
          <w:sz w:val="28"/>
          <w:szCs w:val="28"/>
        </w:rPr>
        <w:lastRenderedPageBreak/>
        <w:t>время на учете в УСЗН состоят 1146 получателей ЕДВ, в т. ч. реабилитированных лиц – 6 ( размер выплаты составляет 1265 рублей),  тружеников тыла –17 ( размер выплаты составляет 971 рубль), ветеранов труда – 1123( размер выплаты составляет 644 рубля)</w:t>
      </w:r>
      <w:proofErr w:type="gramStart"/>
      <w:r w:rsidRPr="00D56580">
        <w:rPr>
          <w:rFonts w:ascii="Times New Roman" w:eastAsia="Times New Roman" w:hAnsi="Times New Roman" w:cs="Times New Roman"/>
          <w:color w:val="auto"/>
          <w:sz w:val="28"/>
          <w:szCs w:val="28"/>
        </w:rPr>
        <w:t xml:space="preserve"> .</w:t>
      </w:r>
      <w:proofErr w:type="gramEnd"/>
      <w:r w:rsidRPr="00D56580">
        <w:rPr>
          <w:rFonts w:ascii="Times New Roman" w:eastAsia="Times New Roman" w:hAnsi="Times New Roman" w:cs="Times New Roman"/>
          <w:color w:val="auto"/>
          <w:sz w:val="28"/>
          <w:szCs w:val="28"/>
        </w:rPr>
        <w:t xml:space="preserve">     За данный период времени осуществлены выплаты ЕДВ в сумме: 6 915 922 рубля;</w:t>
      </w:r>
    </w:p>
    <w:p w:rsidR="00D56580" w:rsidRPr="00D56580" w:rsidRDefault="00D56580" w:rsidP="00D56580">
      <w:pPr>
        <w:spacing w:line="307"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07"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color w:val="auto"/>
          <w:sz w:val="28"/>
          <w:szCs w:val="28"/>
        </w:rPr>
        <w:t>--</w:t>
      </w:r>
      <w:r w:rsidRPr="00D56580">
        <w:rPr>
          <w:rFonts w:ascii="Times New Roman" w:eastAsia="Times New Roman" w:hAnsi="Times New Roman" w:cs="Times New Roman"/>
          <w:b/>
          <w:color w:val="auto"/>
          <w:sz w:val="28"/>
          <w:szCs w:val="28"/>
        </w:rPr>
        <w:t xml:space="preserve"> обеспечение реализации мер социальной поддержки по оплате жилого помещения и коммунальных услуг, установленных законодательством Российской Федерации и Республики Дагестан отдельным категориям граждан</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В соответствии с постановлением Правительства Республики Дагестан от 28 января 2011 года № 20 продолжается работа по предоставлению отдельным категориям граждан мер социальной поддержки по оплате жилого помещения и коммунальных услуг в денежной форме. При проведении работы по предоставлению указанных мер социальной поддержки значительное внимание  уделяется  разъяснению  порядка  предоставления указанных мер с учетом произошедших в законодательстве изменений, возможности получения социальных выплат через кредитные учреждения. На 01.07.2024г. на учете в УСЗН состоит 6641 получателей ЕДВ на оплату жилого помещения и коммунальных услуг</w:t>
      </w:r>
      <w:proofErr w:type="gramStart"/>
      <w:r w:rsidRPr="00D56580">
        <w:rPr>
          <w:rFonts w:ascii="Times New Roman" w:eastAsia="Times New Roman" w:hAnsi="Times New Roman" w:cs="Times New Roman"/>
          <w:color w:val="auto"/>
          <w:sz w:val="28"/>
          <w:szCs w:val="28"/>
        </w:rPr>
        <w:t xml:space="preserve">., </w:t>
      </w:r>
      <w:proofErr w:type="gramEnd"/>
      <w:r w:rsidRPr="00D56580">
        <w:rPr>
          <w:rFonts w:ascii="Times New Roman" w:eastAsia="Times New Roman" w:hAnsi="Times New Roman" w:cs="Times New Roman"/>
          <w:color w:val="auto"/>
          <w:sz w:val="28"/>
          <w:szCs w:val="28"/>
        </w:rPr>
        <w:t>в том числе:</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специалисты на селе- 2396 </w:t>
      </w:r>
      <w:proofErr w:type="gramStart"/>
      <w:r w:rsidRPr="00D56580">
        <w:rPr>
          <w:rFonts w:ascii="Times New Roman" w:eastAsia="Times New Roman" w:hAnsi="Times New Roman" w:cs="Times New Roman"/>
          <w:color w:val="auto"/>
          <w:sz w:val="28"/>
          <w:szCs w:val="28"/>
        </w:rPr>
        <w:t xml:space="preserve">( </w:t>
      </w:r>
      <w:proofErr w:type="gramEnd"/>
      <w:r w:rsidRPr="00D56580">
        <w:rPr>
          <w:rFonts w:ascii="Times New Roman" w:eastAsia="Times New Roman" w:hAnsi="Times New Roman" w:cs="Times New Roman"/>
          <w:color w:val="auto"/>
          <w:sz w:val="28"/>
          <w:szCs w:val="28"/>
        </w:rPr>
        <w:t>в том числе:</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proofErr w:type="spellStart"/>
      <w:r w:rsidRPr="00D56580">
        <w:rPr>
          <w:rFonts w:ascii="Times New Roman" w:eastAsia="Times New Roman" w:hAnsi="Times New Roman" w:cs="Times New Roman"/>
          <w:color w:val="auto"/>
          <w:sz w:val="28"/>
          <w:szCs w:val="28"/>
        </w:rPr>
        <w:t>Педработники</w:t>
      </w:r>
      <w:proofErr w:type="spellEnd"/>
      <w:r w:rsidRPr="00D56580">
        <w:rPr>
          <w:rFonts w:ascii="Times New Roman" w:eastAsia="Times New Roman" w:hAnsi="Times New Roman" w:cs="Times New Roman"/>
          <w:color w:val="auto"/>
          <w:sz w:val="28"/>
          <w:szCs w:val="28"/>
        </w:rPr>
        <w:t xml:space="preserve"> – 1788</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Медицинские и фармацевтические работники - 451</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Спец культурно-просветительских учреждений –69, </w:t>
      </w:r>
      <w:proofErr w:type="spellStart"/>
      <w:proofErr w:type="gramStart"/>
      <w:r w:rsidRPr="00D56580">
        <w:rPr>
          <w:rFonts w:ascii="Times New Roman" w:eastAsia="Times New Roman" w:hAnsi="Times New Roman" w:cs="Times New Roman"/>
          <w:color w:val="auto"/>
          <w:sz w:val="28"/>
          <w:szCs w:val="28"/>
        </w:rPr>
        <w:t>соц</w:t>
      </w:r>
      <w:proofErr w:type="spellEnd"/>
      <w:proofErr w:type="gramEnd"/>
      <w:r w:rsidRPr="00D56580">
        <w:rPr>
          <w:rFonts w:ascii="Times New Roman" w:eastAsia="Times New Roman" w:hAnsi="Times New Roman" w:cs="Times New Roman"/>
          <w:color w:val="auto"/>
          <w:sz w:val="28"/>
          <w:szCs w:val="28"/>
        </w:rPr>
        <w:t xml:space="preserve"> работники – 57</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Специалисты государственной </w:t>
      </w:r>
      <w:proofErr w:type="spellStart"/>
      <w:r w:rsidRPr="00D56580">
        <w:rPr>
          <w:rFonts w:ascii="Times New Roman" w:eastAsia="Times New Roman" w:hAnsi="Times New Roman" w:cs="Times New Roman"/>
          <w:color w:val="auto"/>
          <w:sz w:val="28"/>
          <w:szCs w:val="28"/>
        </w:rPr>
        <w:t>ветерин</w:t>
      </w:r>
      <w:proofErr w:type="spellEnd"/>
      <w:r w:rsidRPr="00D56580">
        <w:rPr>
          <w:rFonts w:ascii="Times New Roman" w:eastAsia="Times New Roman" w:hAnsi="Times New Roman" w:cs="Times New Roman"/>
          <w:color w:val="auto"/>
          <w:sz w:val="28"/>
          <w:szCs w:val="28"/>
        </w:rPr>
        <w:t xml:space="preserve"> службы - 31</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ветераны труда – 773</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многодетные семьи – 626</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инвалиды – 2437</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дети-инвалиды – 193</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Также на учете состоят  и получают меры </w:t>
      </w:r>
      <w:proofErr w:type="spellStart"/>
      <w:r w:rsidRPr="00D56580">
        <w:rPr>
          <w:rFonts w:ascii="Times New Roman" w:eastAsia="Times New Roman" w:hAnsi="Times New Roman" w:cs="Times New Roman"/>
          <w:color w:val="auto"/>
          <w:sz w:val="28"/>
          <w:szCs w:val="28"/>
        </w:rPr>
        <w:t>соц</w:t>
      </w:r>
      <w:proofErr w:type="gramStart"/>
      <w:r w:rsidRPr="00D56580">
        <w:rPr>
          <w:rFonts w:ascii="Times New Roman" w:eastAsia="Times New Roman" w:hAnsi="Times New Roman" w:cs="Times New Roman"/>
          <w:color w:val="auto"/>
          <w:sz w:val="28"/>
          <w:szCs w:val="28"/>
        </w:rPr>
        <w:t>.п</w:t>
      </w:r>
      <w:proofErr w:type="gramEnd"/>
      <w:r w:rsidRPr="00D56580">
        <w:rPr>
          <w:rFonts w:ascii="Times New Roman" w:eastAsia="Times New Roman" w:hAnsi="Times New Roman" w:cs="Times New Roman"/>
          <w:color w:val="auto"/>
          <w:sz w:val="28"/>
          <w:szCs w:val="28"/>
        </w:rPr>
        <w:t>оддержки</w:t>
      </w:r>
      <w:proofErr w:type="spellEnd"/>
      <w:r w:rsidRPr="00D56580">
        <w:rPr>
          <w:rFonts w:ascii="Times New Roman" w:eastAsia="Times New Roman" w:hAnsi="Times New Roman" w:cs="Times New Roman"/>
          <w:color w:val="auto"/>
          <w:sz w:val="28"/>
          <w:szCs w:val="28"/>
        </w:rPr>
        <w:t xml:space="preserve"> по оплате коммунальных услуг 65 семьи мобилизованных и добровольцев участников СВО. В соответствии с законом РД от 2 июня 2023 года № 54  « О дополнительных мерах </w:t>
      </w:r>
      <w:proofErr w:type="spellStart"/>
      <w:r w:rsidRPr="00D56580">
        <w:rPr>
          <w:rFonts w:ascii="Times New Roman" w:eastAsia="Times New Roman" w:hAnsi="Times New Roman" w:cs="Times New Roman"/>
          <w:color w:val="auto"/>
          <w:sz w:val="28"/>
          <w:szCs w:val="28"/>
        </w:rPr>
        <w:t>соц</w:t>
      </w:r>
      <w:proofErr w:type="gramStart"/>
      <w:r w:rsidRPr="00D56580">
        <w:rPr>
          <w:rFonts w:ascii="Times New Roman" w:eastAsia="Times New Roman" w:hAnsi="Times New Roman" w:cs="Times New Roman"/>
          <w:color w:val="auto"/>
          <w:sz w:val="28"/>
          <w:szCs w:val="28"/>
        </w:rPr>
        <w:t>.п</w:t>
      </w:r>
      <w:proofErr w:type="gramEnd"/>
      <w:r w:rsidRPr="00D56580">
        <w:rPr>
          <w:rFonts w:ascii="Times New Roman" w:eastAsia="Times New Roman" w:hAnsi="Times New Roman" w:cs="Times New Roman"/>
          <w:color w:val="auto"/>
          <w:sz w:val="28"/>
          <w:szCs w:val="28"/>
        </w:rPr>
        <w:t>оддержки</w:t>
      </w:r>
      <w:proofErr w:type="spellEnd"/>
      <w:r w:rsidRPr="00D56580">
        <w:rPr>
          <w:rFonts w:ascii="Times New Roman" w:eastAsia="Times New Roman" w:hAnsi="Times New Roman" w:cs="Times New Roman"/>
          <w:color w:val="auto"/>
          <w:sz w:val="28"/>
          <w:szCs w:val="28"/>
        </w:rPr>
        <w:t xml:space="preserve"> граждан РФ, проходящих военную службу по контракту, мобилизации и добровольцы, также предоставляются меры </w:t>
      </w:r>
      <w:proofErr w:type="spellStart"/>
      <w:r w:rsidRPr="00D56580">
        <w:rPr>
          <w:rFonts w:ascii="Times New Roman" w:eastAsia="Times New Roman" w:hAnsi="Times New Roman" w:cs="Times New Roman"/>
          <w:color w:val="auto"/>
          <w:sz w:val="28"/>
          <w:szCs w:val="28"/>
        </w:rPr>
        <w:t>соц.поддержки</w:t>
      </w:r>
      <w:proofErr w:type="spellEnd"/>
      <w:r w:rsidRPr="00D56580">
        <w:rPr>
          <w:rFonts w:ascii="Times New Roman" w:eastAsia="Times New Roman" w:hAnsi="Times New Roman" w:cs="Times New Roman"/>
          <w:color w:val="auto"/>
          <w:sz w:val="28"/>
          <w:szCs w:val="28"/>
        </w:rPr>
        <w:t xml:space="preserve"> и военнослужащим – контрактникам, которые заключили контракт после 21 сентября 2022 года.</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С января по сентябрь текущего года произведены выплаты ЕДВ ЖКУ в сумме 38 742 600 рублей.</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proofErr w:type="gramStart"/>
      <w:r w:rsidRPr="00D56580">
        <w:rPr>
          <w:rFonts w:ascii="Times New Roman" w:eastAsia="Times New Roman" w:hAnsi="Times New Roman" w:cs="Times New Roman"/>
          <w:color w:val="auto"/>
          <w:sz w:val="28"/>
          <w:szCs w:val="28"/>
        </w:rPr>
        <w:t xml:space="preserve">В соответствии с Постановлением Правительства РД от 6 апреля 2022 года № 69 «Об утверждении порядка предоставления меры </w:t>
      </w:r>
      <w:proofErr w:type="spellStart"/>
      <w:r w:rsidRPr="00D56580">
        <w:rPr>
          <w:rFonts w:ascii="Times New Roman" w:eastAsia="Times New Roman" w:hAnsi="Times New Roman" w:cs="Times New Roman"/>
          <w:color w:val="auto"/>
          <w:sz w:val="28"/>
          <w:szCs w:val="28"/>
        </w:rPr>
        <w:t>соцподдержки</w:t>
      </w:r>
      <w:proofErr w:type="spellEnd"/>
      <w:r w:rsidRPr="00D56580">
        <w:rPr>
          <w:rFonts w:ascii="Times New Roman" w:eastAsia="Times New Roman" w:hAnsi="Times New Roman" w:cs="Times New Roman"/>
          <w:color w:val="auto"/>
          <w:sz w:val="28"/>
          <w:szCs w:val="28"/>
        </w:rPr>
        <w:t xml:space="preserve">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РД, а также постановлением Правительства РД от 5 апреля 2024 года № 95 «Об утверждении порядка предоставления</w:t>
      </w:r>
      <w:proofErr w:type="gramEnd"/>
      <w:r w:rsidRPr="00D56580">
        <w:rPr>
          <w:rFonts w:ascii="Times New Roman" w:eastAsia="Times New Roman" w:hAnsi="Times New Roman" w:cs="Times New Roman"/>
          <w:color w:val="auto"/>
          <w:sz w:val="28"/>
          <w:szCs w:val="28"/>
        </w:rPr>
        <w:t xml:space="preserve"> в 2024 году субсидии льготным категориям граждан проживающих в РД, на покупку и установку газоиспользующего оборудования, проведение работ при социальной газификации </w:t>
      </w:r>
      <w:r w:rsidRPr="00D56580">
        <w:rPr>
          <w:rFonts w:ascii="Times New Roman" w:eastAsia="Times New Roman" w:hAnsi="Times New Roman" w:cs="Times New Roman"/>
          <w:b/>
          <w:color w:val="auto"/>
          <w:sz w:val="28"/>
          <w:szCs w:val="28"/>
        </w:rPr>
        <w:t>управлением</w:t>
      </w:r>
      <w:r w:rsidRPr="00D56580">
        <w:rPr>
          <w:rFonts w:ascii="Times New Roman" w:eastAsia="Times New Roman" w:hAnsi="Times New Roman" w:cs="Times New Roman"/>
          <w:color w:val="auto"/>
          <w:sz w:val="28"/>
          <w:szCs w:val="28"/>
        </w:rPr>
        <w:t xml:space="preserve"> предоставлена компенсация расходов по 69 Постановлению 49 семьям на сумму 2 161 581 рублей и предоставлена субсидия по 95 Постановлению </w:t>
      </w:r>
      <w:r w:rsidRPr="00D56580">
        <w:rPr>
          <w:rFonts w:ascii="Times New Roman" w:eastAsia="Times New Roman" w:hAnsi="Times New Roman" w:cs="Times New Roman"/>
          <w:color w:val="auto"/>
          <w:sz w:val="28"/>
          <w:szCs w:val="28"/>
        </w:rPr>
        <w:lastRenderedPageBreak/>
        <w:t xml:space="preserve">10 семьям на сумму 318 731 рубль. За получением этих мер </w:t>
      </w:r>
      <w:proofErr w:type="spellStart"/>
      <w:r w:rsidRPr="00D56580">
        <w:rPr>
          <w:rFonts w:ascii="Times New Roman" w:eastAsia="Times New Roman" w:hAnsi="Times New Roman" w:cs="Times New Roman"/>
          <w:color w:val="auto"/>
          <w:sz w:val="28"/>
          <w:szCs w:val="28"/>
        </w:rPr>
        <w:t>соц</w:t>
      </w:r>
      <w:proofErr w:type="gramStart"/>
      <w:r w:rsidRPr="00D56580">
        <w:rPr>
          <w:rFonts w:ascii="Times New Roman" w:eastAsia="Times New Roman" w:hAnsi="Times New Roman" w:cs="Times New Roman"/>
          <w:color w:val="auto"/>
          <w:sz w:val="28"/>
          <w:szCs w:val="28"/>
        </w:rPr>
        <w:t>.п</w:t>
      </w:r>
      <w:proofErr w:type="gramEnd"/>
      <w:r w:rsidRPr="00D56580">
        <w:rPr>
          <w:rFonts w:ascii="Times New Roman" w:eastAsia="Times New Roman" w:hAnsi="Times New Roman" w:cs="Times New Roman"/>
          <w:color w:val="auto"/>
          <w:sz w:val="28"/>
          <w:szCs w:val="28"/>
        </w:rPr>
        <w:t>оддержки</w:t>
      </w:r>
      <w:proofErr w:type="spellEnd"/>
      <w:r w:rsidRPr="00D56580">
        <w:rPr>
          <w:rFonts w:ascii="Times New Roman" w:eastAsia="Times New Roman" w:hAnsi="Times New Roman" w:cs="Times New Roman"/>
          <w:color w:val="auto"/>
          <w:sz w:val="28"/>
          <w:szCs w:val="28"/>
        </w:rPr>
        <w:t xml:space="preserve"> имеют право обращаться следующие категории граждан:</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w:t>
      </w:r>
      <w:proofErr w:type="gramStart"/>
      <w:r w:rsidRPr="00D56580">
        <w:rPr>
          <w:rFonts w:ascii="Times New Roman" w:eastAsia="Times New Roman" w:hAnsi="Times New Roman" w:cs="Times New Roman"/>
          <w:color w:val="auto"/>
          <w:sz w:val="28"/>
          <w:szCs w:val="28"/>
        </w:rPr>
        <w:t>По 69 Постановлению - Ветераны и инвалиды ВОВ, а также ветераны и инвалиды боевых действий, семьи погибших участников и инвалидов ВОВ, ветеранов боевых действий, инвалиды 1 и 2 группы, инвалиды 3 группы со среднедушевым доходом ниже полуторакратной величины прожиточного минимума, семьи с детьми инвалидами, семьи с детьми со среднедушевым доходом ниже полуторакратной величины прожиточного минимума, опекуны, попечитель, приемные родители, проживающие совместно</w:t>
      </w:r>
      <w:proofErr w:type="gramEnd"/>
      <w:r w:rsidRPr="00D56580">
        <w:rPr>
          <w:rFonts w:ascii="Times New Roman" w:eastAsia="Times New Roman" w:hAnsi="Times New Roman" w:cs="Times New Roman"/>
          <w:color w:val="auto"/>
          <w:sz w:val="28"/>
          <w:szCs w:val="28"/>
        </w:rPr>
        <w:t xml:space="preserve"> с детьми сиротами, одиноко проживающие неработающие граждане старше 60 лет, являющиеся получателями пенсии при условии, что размер пенсии не превышает полуторакратную величину прожиточного минимума для пенсионеров, семьи граждан РФ, призванных на военную службу по мобилизации.</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По 95 Постановлению – ветераны  и инвалиды ВОВ, боевых действий; члены семей погибших инвалидов ВОВ участников, ветеранов боевых действий, участники специальной военной операции и члены их семей, инвалиды 1 группы, лица, осуществляющие уход за детьми инвалидами, многодетные семьи, малоимущие граждане, в том числе с детьми.</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Размер субсидии и компенсации составляет до 100 </w:t>
      </w:r>
      <w:proofErr w:type="spellStart"/>
      <w:proofErr w:type="gramStart"/>
      <w:r w:rsidRPr="00D56580">
        <w:rPr>
          <w:rFonts w:ascii="Times New Roman" w:eastAsia="Times New Roman" w:hAnsi="Times New Roman" w:cs="Times New Roman"/>
          <w:color w:val="auto"/>
          <w:sz w:val="28"/>
          <w:szCs w:val="28"/>
        </w:rPr>
        <w:t>тыс</w:t>
      </w:r>
      <w:proofErr w:type="spellEnd"/>
      <w:proofErr w:type="gramEnd"/>
      <w:r w:rsidRPr="00D56580">
        <w:rPr>
          <w:rFonts w:ascii="Times New Roman" w:eastAsia="Times New Roman" w:hAnsi="Times New Roman" w:cs="Times New Roman"/>
          <w:color w:val="auto"/>
          <w:sz w:val="28"/>
          <w:szCs w:val="28"/>
        </w:rPr>
        <w:t xml:space="preserve"> рублей.</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Из общего количества семей, получивших компенсацию и субсидию, одна семья – мобилизованного гражданина и две семьи военнослужащих контрактников участников СВО.</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p>
    <w:p w:rsidR="00D56580" w:rsidRPr="00D56580" w:rsidRDefault="00D56580" w:rsidP="00D56580">
      <w:pPr>
        <w:shd w:val="clear" w:color="auto" w:fill="F8F7F7"/>
        <w:spacing w:line="210" w:lineRule="atLeast"/>
        <w:ind w:left="40" w:right="64" w:firstLine="720"/>
        <w:rPr>
          <w:rFonts w:ascii="Times New Roman" w:eastAsia="Times New Roman" w:hAnsi="Times New Roman" w:cs="Times New Roman"/>
          <w:sz w:val="28"/>
          <w:szCs w:val="28"/>
        </w:rPr>
      </w:pPr>
      <w:r w:rsidRPr="00D56580">
        <w:rPr>
          <w:rFonts w:ascii="Times New Roman" w:eastAsia="Times New Roman" w:hAnsi="Times New Roman" w:cs="Times New Roman"/>
          <w:sz w:val="28"/>
          <w:szCs w:val="28"/>
        </w:rPr>
        <w:t xml:space="preserve">Ежегодно  юбилярам – </w:t>
      </w:r>
      <w:proofErr w:type="gramStart"/>
      <w:r w:rsidRPr="00D56580">
        <w:rPr>
          <w:rFonts w:ascii="Times New Roman" w:eastAsia="Times New Roman" w:hAnsi="Times New Roman" w:cs="Times New Roman"/>
          <w:sz w:val="28"/>
          <w:szCs w:val="28"/>
        </w:rPr>
        <w:t>ветеранам, достигшим 90 лет и более вручаются</w:t>
      </w:r>
      <w:proofErr w:type="gramEnd"/>
      <w:r w:rsidRPr="00D56580">
        <w:rPr>
          <w:rFonts w:ascii="Times New Roman" w:eastAsia="Times New Roman" w:hAnsi="Times New Roman" w:cs="Times New Roman"/>
          <w:sz w:val="28"/>
          <w:szCs w:val="28"/>
        </w:rPr>
        <w:t xml:space="preserve"> персональные поздравления Президента РФ. За 9 месяцев было вручено 4 поздравления.</w:t>
      </w:r>
    </w:p>
    <w:p w:rsidR="00D56580" w:rsidRPr="00D56580" w:rsidRDefault="00D56580" w:rsidP="00D56580">
      <w:pPr>
        <w:tabs>
          <w:tab w:val="left" w:pos="9355"/>
        </w:tabs>
        <w:ind w:right="-5"/>
        <w:jc w:val="both"/>
        <w:rPr>
          <w:rFonts w:ascii="Times New Roman" w:eastAsia="Times New Roman" w:hAnsi="Times New Roman" w:cs="Times New Roman"/>
          <w:color w:val="auto"/>
          <w:sz w:val="28"/>
          <w:szCs w:val="28"/>
        </w:rPr>
      </w:pPr>
    </w:p>
    <w:p w:rsidR="00D56580" w:rsidRPr="00D56580" w:rsidRDefault="00D56580" w:rsidP="00D56580">
      <w:pPr>
        <w:tabs>
          <w:tab w:val="left" w:pos="858"/>
        </w:tabs>
        <w:spacing w:line="260" w:lineRule="exact"/>
        <w:ind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b/>
          <w:color w:val="auto"/>
          <w:sz w:val="28"/>
          <w:szCs w:val="28"/>
        </w:rPr>
        <w:t>-- направление</w:t>
      </w:r>
      <w:r w:rsidRPr="00D56580">
        <w:rPr>
          <w:rFonts w:ascii="Times New Roman" w:eastAsia="Times New Roman" w:hAnsi="Times New Roman" w:cs="Times New Roman"/>
          <w:b/>
          <w:color w:val="auto"/>
          <w:sz w:val="28"/>
          <w:szCs w:val="28"/>
        </w:rPr>
        <w:tab/>
        <w:t xml:space="preserve">материалов </w:t>
      </w:r>
      <w:proofErr w:type="gramStart"/>
      <w:r w:rsidRPr="00D56580">
        <w:rPr>
          <w:rFonts w:ascii="Times New Roman" w:eastAsia="Times New Roman" w:hAnsi="Times New Roman" w:cs="Times New Roman"/>
          <w:b/>
          <w:color w:val="auto"/>
          <w:sz w:val="28"/>
          <w:szCs w:val="28"/>
        </w:rPr>
        <w:t>в</w:t>
      </w:r>
      <w:proofErr w:type="gramEnd"/>
      <w:r w:rsidRPr="00D56580">
        <w:rPr>
          <w:rFonts w:ascii="Times New Roman" w:eastAsia="Times New Roman" w:hAnsi="Times New Roman" w:cs="Times New Roman"/>
          <w:b/>
          <w:color w:val="auto"/>
          <w:sz w:val="28"/>
          <w:szCs w:val="28"/>
        </w:rPr>
        <w:t xml:space="preserve"> </w:t>
      </w:r>
      <w:proofErr w:type="gramStart"/>
      <w:r w:rsidRPr="00D56580">
        <w:rPr>
          <w:rFonts w:ascii="Times New Roman" w:eastAsia="Times New Roman" w:hAnsi="Times New Roman" w:cs="Times New Roman"/>
          <w:b/>
          <w:color w:val="auto"/>
          <w:sz w:val="28"/>
          <w:szCs w:val="28"/>
        </w:rPr>
        <w:t>Минтруда</w:t>
      </w:r>
      <w:proofErr w:type="gramEnd"/>
      <w:r w:rsidRPr="00D56580">
        <w:rPr>
          <w:rFonts w:ascii="Times New Roman" w:eastAsia="Times New Roman" w:hAnsi="Times New Roman" w:cs="Times New Roman"/>
          <w:b/>
          <w:color w:val="auto"/>
          <w:sz w:val="28"/>
          <w:szCs w:val="28"/>
        </w:rPr>
        <w:t xml:space="preserve"> РД, для принятия решения по присвоению звания «Ветеран труда»</w:t>
      </w:r>
    </w:p>
    <w:p w:rsidR="00D56580" w:rsidRPr="00D56580" w:rsidRDefault="00D56580" w:rsidP="00D56580">
      <w:pPr>
        <w:tabs>
          <w:tab w:val="left" w:pos="858"/>
        </w:tabs>
        <w:spacing w:line="260" w:lineRule="exact"/>
        <w:ind w:firstLine="560"/>
        <w:jc w:val="both"/>
        <w:rPr>
          <w:rFonts w:ascii="Times New Roman" w:eastAsia="Times New Roman" w:hAnsi="Times New Roman" w:cs="Times New Roman"/>
          <w:b/>
          <w:color w:val="auto"/>
          <w:sz w:val="28"/>
          <w:szCs w:val="28"/>
        </w:rPr>
      </w:pPr>
    </w:p>
    <w:p w:rsidR="00D56580" w:rsidRPr="00D56580" w:rsidRDefault="00D56580" w:rsidP="00D56580">
      <w:pPr>
        <w:spacing w:line="32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в соответствии Указом Главы РД от 11 июля 2016 года № 215, направлено дел – 26. По принятым  решениям Министерства труда и социального развития Республики Дагестан по </w:t>
      </w:r>
      <w:proofErr w:type="spellStart"/>
      <w:r w:rsidRPr="00D56580">
        <w:rPr>
          <w:rFonts w:ascii="Times New Roman" w:eastAsia="Times New Roman" w:hAnsi="Times New Roman" w:cs="Times New Roman"/>
          <w:color w:val="auto"/>
          <w:sz w:val="28"/>
          <w:szCs w:val="28"/>
        </w:rPr>
        <w:t>Магарамкентскому</w:t>
      </w:r>
      <w:proofErr w:type="spellEnd"/>
      <w:r w:rsidRPr="00D56580">
        <w:rPr>
          <w:rFonts w:ascii="Times New Roman" w:eastAsia="Times New Roman" w:hAnsi="Times New Roman" w:cs="Times New Roman"/>
          <w:color w:val="auto"/>
          <w:sz w:val="28"/>
          <w:szCs w:val="28"/>
        </w:rPr>
        <w:t xml:space="preserve"> району выдано 14 удостоверений «Ветеран труда». Остальные дела находятся на рассмотрении.</w:t>
      </w:r>
    </w:p>
    <w:p w:rsidR="00D56580" w:rsidRPr="00D56580" w:rsidRDefault="00D56580" w:rsidP="00D56580">
      <w:pPr>
        <w:spacing w:line="322"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22"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color w:val="auto"/>
          <w:sz w:val="28"/>
          <w:szCs w:val="28"/>
        </w:rPr>
        <w:t>--</w:t>
      </w:r>
      <w:r w:rsidRPr="00D56580">
        <w:rPr>
          <w:rFonts w:ascii="Times New Roman" w:eastAsia="Times New Roman" w:hAnsi="Times New Roman" w:cs="Times New Roman"/>
          <w:b/>
          <w:color w:val="auto"/>
          <w:sz w:val="28"/>
          <w:szCs w:val="28"/>
        </w:rPr>
        <w:t xml:space="preserve"> оказание адресной социальной помощи малоимущим гражданам и семьям</w:t>
      </w:r>
    </w:p>
    <w:p w:rsidR="00D56580" w:rsidRPr="00D56580" w:rsidRDefault="00D56580" w:rsidP="00D56580">
      <w:pPr>
        <w:spacing w:line="32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В целях реализации права граждан на получение государственной социальной помощи 720 семей и граждан признаны малоимущими, 590 семей признаны многодетными с оформлением и выдачей соответствующих документов. </w:t>
      </w:r>
    </w:p>
    <w:p w:rsidR="00D56580" w:rsidRPr="00D56580" w:rsidRDefault="00D56580" w:rsidP="00D56580">
      <w:pPr>
        <w:spacing w:line="32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В соответствии с Приказом Минтруда и </w:t>
      </w:r>
      <w:proofErr w:type="spellStart"/>
      <w:r w:rsidRPr="00D56580">
        <w:rPr>
          <w:rFonts w:ascii="Times New Roman" w:eastAsia="Times New Roman" w:hAnsi="Times New Roman" w:cs="Times New Roman"/>
          <w:color w:val="auto"/>
          <w:sz w:val="28"/>
          <w:szCs w:val="28"/>
        </w:rPr>
        <w:t>соцразвития</w:t>
      </w:r>
      <w:proofErr w:type="spellEnd"/>
      <w:r w:rsidRPr="00D56580">
        <w:rPr>
          <w:rFonts w:ascii="Times New Roman" w:eastAsia="Times New Roman" w:hAnsi="Times New Roman" w:cs="Times New Roman"/>
          <w:color w:val="auto"/>
          <w:sz w:val="28"/>
          <w:szCs w:val="28"/>
        </w:rPr>
        <w:t xml:space="preserve"> РД « О порядке выдачи справки для назначения государственной социальной стипендии» на основании представленных документов было выдано 170 справок студентам о праве на получение государственной социальной стипендии.</w:t>
      </w:r>
    </w:p>
    <w:p w:rsidR="00D56580" w:rsidRPr="00D56580" w:rsidRDefault="00D56580" w:rsidP="00D56580">
      <w:pPr>
        <w:spacing w:line="322" w:lineRule="exact"/>
        <w:ind w:right="20" w:firstLine="560"/>
        <w:jc w:val="both"/>
        <w:rPr>
          <w:rFonts w:ascii="Times New Roman" w:eastAsia="Times New Roman" w:hAnsi="Times New Roman" w:cs="Times New Roman"/>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b/>
          <w:color w:val="auto"/>
          <w:sz w:val="28"/>
          <w:szCs w:val="28"/>
        </w:rPr>
        <w:t xml:space="preserve">-- осуществление совместно с заинтересованными органами и общественными объединениями мер по устранению детской беспризорности и безнадзорности, социального сиротства, профилактике асоциального </w:t>
      </w:r>
      <w:r w:rsidRPr="00D56580">
        <w:rPr>
          <w:rFonts w:ascii="Times New Roman" w:eastAsia="Times New Roman" w:hAnsi="Times New Roman" w:cs="Times New Roman"/>
          <w:b/>
          <w:color w:val="auto"/>
          <w:sz w:val="28"/>
          <w:szCs w:val="28"/>
        </w:rPr>
        <w:lastRenderedPageBreak/>
        <w:t>поведения несовершеннолетних, охране прав детей и подростков, созданию нормальных условий их жизнедеятельности</w:t>
      </w:r>
    </w:p>
    <w:p w:rsidR="00D56580" w:rsidRPr="00D56580" w:rsidRDefault="00D56580" w:rsidP="00D56580">
      <w:pPr>
        <w:spacing w:line="312" w:lineRule="exact"/>
        <w:ind w:right="20" w:firstLine="560"/>
        <w:jc w:val="both"/>
        <w:rPr>
          <w:rFonts w:ascii="Times New Roman" w:eastAsia="Times New Roman" w:hAnsi="Times New Roman" w:cs="Times New Roman"/>
          <w:b/>
          <w:color w:val="auto"/>
          <w:sz w:val="28"/>
          <w:szCs w:val="28"/>
        </w:rPr>
      </w:pP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Работа по  профилактике правонарушений несовершеннолетних проводится в составе комиссии по делам несовершеннолетних и защите их прав при администрации МР «</w:t>
      </w:r>
      <w:proofErr w:type="spellStart"/>
      <w:r w:rsidRPr="00D56580">
        <w:rPr>
          <w:rFonts w:ascii="Times New Roman" w:eastAsia="Times New Roman" w:hAnsi="Times New Roman" w:cs="Times New Roman"/>
          <w:color w:val="auto"/>
          <w:sz w:val="28"/>
          <w:szCs w:val="28"/>
        </w:rPr>
        <w:t>Магарамкентский</w:t>
      </w:r>
      <w:proofErr w:type="spellEnd"/>
      <w:r w:rsidRPr="00D56580">
        <w:rPr>
          <w:rFonts w:ascii="Times New Roman" w:eastAsia="Times New Roman" w:hAnsi="Times New Roman" w:cs="Times New Roman"/>
          <w:color w:val="auto"/>
          <w:sz w:val="28"/>
          <w:szCs w:val="28"/>
        </w:rPr>
        <w:t xml:space="preserve"> район». </w:t>
      </w:r>
    </w:p>
    <w:p w:rsidR="00D56580" w:rsidRPr="00D56580" w:rsidRDefault="00D56580" w:rsidP="00D56580">
      <w:pPr>
        <w:spacing w:line="312"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За 9 месяцев 2024года на заседаниях комиссии по делам несовершеннолетних и защите их прав по административным правонарушениям было рассмотрены 73 дел, в том числе на совершеннолетних – по статье 55.35 КоАП РФ, на несовершеннолетних по статье 20.6.1 КоАП РФ.</w:t>
      </w:r>
    </w:p>
    <w:p w:rsidR="00D56580" w:rsidRPr="00D56580" w:rsidRDefault="00D56580" w:rsidP="00D56580">
      <w:pPr>
        <w:spacing w:line="312" w:lineRule="exact"/>
        <w:ind w:right="20" w:firstLine="560"/>
        <w:jc w:val="both"/>
        <w:rPr>
          <w:rFonts w:ascii="Times New Roman" w:eastAsia="Times New Roman" w:hAnsi="Times New Roman" w:cs="Times New Roman"/>
          <w:b/>
          <w:color w:val="auto"/>
          <w:sz w:val="28"/>
          <w:szCs w:val="28"/>
        </w:rPr>
      </w:pPr>
    </w:p>
    <w:p w:rsidR="00D56580" w:rsidRPr="00D56580" w:rsidRDefault="00D56580" w:rsidP="00D56580">
      <w:pPr>
        <w:spacing w:line="322"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b/>
          <w:color w:val="auto"/>
          <w:sz w:val="28"/>
          <w:szCs w:val="28"/>
        </w:rPr>
        <w:t>-- предоставление  материальной  помощи для погребения отдельных категорий граждан</w:t>
      </w:r>
    </w:p>
    <w:p w:rsidR="00D56580" w:rsidRPr="00D56580" w:rsidRDefault="00D56580" w:rsidP="00D56580">
      <w:pPr>
        <w:ind w:firstLine="360"/>
        <w:jc w:val="both"/>
        <w:rPr>
          <w:rFonts w:ascii="Times New Roman" w:eastAsia="Calibri" w:hAnsi="Times New Roman" w:cs="Times New Roman"/>
          <w:color w:val="auto"/>
          <w:sz w:val="28"/>
          <w:szCs w:val="28"/>
        </w:rPr>
      </w:pPr>
      <w:proofErr w:type="gramStart"/>
      <w:r w:rsidRPr="00D56580">
        <w:rPr>
          <w:rFonts w:ascii="Times New Roman" w:eastAsia="Calibri" w:hAnsi="Times New Roman" w:cs="Times New Roman"/>
          <w:color w:val="auto"/>
          <w:sz w:val="28"/>
          <w:szCs w:val="28"/>
        </w:rPr>
        <w:t>В соответствии с федеральным законом от 12.01.1996г. № 8 – ФЗ «О погребении и похоронном деле» в целях своевременной выплаты социального пособия на погребение умерших, которые не работали и не являются пенсионерами, а также в случае рождения мёртвого ребёнка по истечении 196 дней беременности за 9 месяцев текущего года было выплачено пособие на погребение на 27 чел. Размер пособия составляет 8370,20</w:t>
      </w:r>
      <w:proofErr w:type="gramEnd"/>
      <w:r w:rsidRPr="00D56580">
        <w:rPr>
          <w:rFonts w:ascii="Times New Roman" w:eastAsia="Calibri" w:hAnsi="Times New Roman" w:cs="Times New Roman"/>
          <w:color w:val="auto"/>
          <w:sz w:val="28"/>
          <w:szCs w:val="28"/>
        </w:rPr>
        <w:t xml:space="preserve"> рублей. Общая сумма составила 277 666 рублей.</w:t>
      </w:r>
    </w:p>
    <w:p w:rsidR="00D56580" w:rsidRPr="00D56580" w:rsidRDefault="00D56580" w:rsidP="00D56580">
      <w:pPr>
        <w:ind w:firstLine="360"/>
        <w:jc w:val="both"/>
        <w:rPr>
          <w:rFonts w:ascii="Times New Roman" w:eastAsia="Calibri" w:hAnsi="Times New Roman" w:cs="Times New Roman"/>
          <w:color w:val="auto"/>
          <w:sz w:val="28"/>
          <w:szCs w:val="28"/>
        </w:rPr>
      </w:pPr>
    </w:p>
    <w:p w:rsidR="00D56580" w:rsidRPr="00D56580" w:rsidRDefault="00D56580" w:rsidP="00D56580">
      <w:pPr>
        <w:spacing w:line="355" w:lineRule="exact"/>
        <w:ind w:right="20" w:firstLine="560"/>
        <w:jc w:val="both"/>
        <w:rPr>
          <w:rFonts w:ascii="Times New Roman" w:eastAsia="Times New Roman" w:hAnsi="Times New Roman" w:cs="Times New Roman"/>
          <w:b/>
          <w:color w:val="auto"/>
          <w:sz w:val="28"/>
          <w:szCs w:val="28"/>
        </w:rPr>
      </w:pPr>
      <w:r w:rsidRPr="00D56580">
        <w:rPr>
          <w:rFonts w:ascii="Times New Roman" w:eastAsia="Times New Roman" w:hAnsi="Times New Roman" w:cs="Times New Roman"/>
          <w:b/>
          <w:color w:val="auto"/>
          <w:sz w:val="28"/>
          <w:szCs w:val="28"/>
        </w:rPr>
        <w:t>-- оказание содействия в предоставлении установленных законодательством  мер социальной поддержки семьям, находящимся в трудной жизненной ситуации</w:t>
      </w:r>
    </w:p>
    <w:p w:rsidR="00D56580" w:rsidRPr="00D56580" w:rsidRDefault="00D56580" w:rsidP="00D56580">
      <w:pPr>
        <w:shd w:val="clear" w:color="auto" w:fill="F8F7F7"/>
        <w:spacing w:line="210" w:lineRule="atLeast"/>
        <w:ind w:left="40" w:right="64" w:firstLine="720"/>
        <w:rPr>
          <w:rFonts w:ascii="Times New Roman" w:eastAsia="Times New Roman" w:hAnsi="Times New Roman" w:cs="Times New Roman"/>
          <w:sz w:val="28"/>
          <w:szCs w:val="28"/>
        </w:rPr>
      </w:pPr>
      <w:r w:rsidRPr="00D56580">
        <w:rPr>
          <w:rFonts w:ascii="Times New Roman" w:eastAsia="Times New Roman" w:hAnsi="Times New Roman" w:cs="Times New Roman"/>
          <w:sz w:val="28"/>
          <w:szCs w:val="28"/>
        </w:rPr>
        <w:t>Осуществляя реализацию постановления Правительства РД от 8.02.2010г. № 11 «Повышение правовой культуры населения» 2011 - 2014 года, плана мероприятий Минтруда утвержденного приказом-от 1.08.2011г. № 01/2-11660 в управлении осуществляется бесплатная юридическая помощь различ</w:t>
      </w:r>
      <w:r w:rsidRPr="00D56580">
        <w:rPr>
          <w:rFonts w:ascii="Times New Roman" w:eastAsia="Times New Roman" w:hAnsi="Times New Roman" w:cs="Times New Roman"/>
          <w:sz w:val="28"/>
          <w:szCs w:val="28"/>
        </w:rPr>
        <w:softHyphen/>
        <w:t>ным категориям населения.</w:t>
      </w:r>
    </w:p>
    <w:p w:rsidR="00D56580" w:rsidRPr="00D56580" w:rsidRDefault="00D56580" w:rsidP="00D56580">
      <w:pPr>
        <w:spacing w:line="355" w:lineRule="exact"/>
        <w:ind w:right="20" w:firstLine="560"/>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В рамках государственной системы бесплатной юридической помощи  населению продолжена  работа  по оказанию бесплатной юридической помощи различным категориям граждан через консультационный пункт УСЗН. Необходимые разъяснения по различным вопросам социальной защиты населения размещены на информационных стендах УСЗН, направлены в соответствующие организации и учреждения. Были даны консультации более 300 гражданам.   </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К  празднованию   «Дня  семьи,  любви  и   верности»   в этом году к общественной награде </w:t>
      </w:r>
      <w:proofErr w:type="gramStart"/>
      <w:r w:rsidRPr="00D56580">
        <w:rPr>
          <w:rFonts w:ascii="Times New Roman" w:eastAsia="Times New Roman" w:hAnsi="Times New Roman" w:cs="Times New Roman"/>
          <w:color w:val="auto"/>
          <w:sz w:val="28"/>
          <w:szCs w:val="28"/>
        </w:rPr>
        <w:t xml:space="preserve">( </w:t>
      </w:r>
      <w:proofErr w:type="gramEnd"/>
      <w:r w:rsidRPr="00D56580">
        <w:rPr>
          <w:rFonts w:ascii="Times New Roman" w:eastAsia="Times New Roman" w:hAnsi="Times New Roman" w:cs="Times New Roman"/>
          <w:color w:val="auto"/>
          <w:sz w:val="28"/>
          <w:szCs w:val="28"/>
        </w:rPr>
        <w:t xml:space="preserve">к медали «За любовь и верность») была представлена одна семьи: Семья </w:t>
      </w:r>
      <w:proofErr w:type="spellStart"/>
      <w:r w:rsidRPr="00D56580">
        <w:rPr>
          <w:rFonts w:ascii="Times New Roman" w:eastAsia="Times New Roman" w:hAnsi="Times New Roman" w:cs="Times New Roman"/>
          <w:color w:val="auto"/>
          <w:sz w:val="28"/>
          <w:szCs w:val="28"/>
        </w:rPr>
        <w:t>Селимовых</w:t>
      </w:r>
      <w:proofErr w:type="spellEnd"/>
      <w:r w:rsidRPr="00D56580">
        <w:rPr>
          <w:rFonts w:ascii="Times New Roman" w:eastAsia="Times New Roman" w:hAnsi="Times New Roman" w:cs="Times New Roman"/>
          <w:color w:val="auto"/>
          <w:sz w:val="28"/>
          <w:szCs w:val="28"/>
        </w:rPr>
        <w:t xml:space="preserve">: </w:t>
      </w:r>
      <w:proofErr w:type="spellStart"/>
      <w:r w:rsidRPr="00D56580">
        <w:rPr>
          <w:rFonts w:ascii="Times New Roman" w:eastAsia="Times New Roman" w:hAnsi="Times New Roman" w:cs="Times New Roman"/>
          <w:color w:val="auto"/>
          <w:sz w:val="28"/>
          <w:szCs w:val="28"/>
        </w:rPr>
        <w:t>Эседуллах</w:t>
      </w:r>
      <w:proofErr w:type="spellEnd"/>
      <w:r w:rsidRPr="00D56580">
        <w:rPr>
          <w:rFonts w:ascii="Times New Roman" w:eastAsia="Times New Roman" w:hAnsi="Times New Roman" w:cs="Times New Roman"/>
          <w:color w:val="auto"/>
          <w:sz w:val="28"/>
          <w:szCs w:val="28"/>
        </w:rPr>
        <w:t xml:space="preserve"> </w:t>
      </w:r>
      <w:proofErr w:type="spellStart"/>
      <w:r w:rsidRPr="00D56580">
        <w:rPr>
          <w:rFonts w:ascii="Times New Roman" w:eastAsia="Times New Roman" w:hAnsi="Times New Roman" w:cs="Times New Roman"/>
          <w:color w:val="auto"/>
          <w:sz w:val="28"/>
          <w:szCs w:val="28"/>
        </w:rPr>
        <w:t>Тагирмирзоевич</w:t>
      </w:r>
      <w:proofErr w:type="spellEnd"/>
      <w:r w:rsidRPr="00D56580">
        <w:rPr>
          <w:rFonts w:ascii="Times New Roman" w:eastAsia="Times New Roman" w:hAnsi="Times New Roman" w:cs="Times New Roman"/>
          <w:color w:val="auto"/>
          <w:sz w:val="28"/>
          <w:szCs w:val="28"/>
        </w:rPr>
        <w:t xml:space="preserve"> и </w:t>
      </w:r>
      <w:proofErr w:type="spellStart"/>
      <w:r w:rsidRPr="00D56580">
        <w:rPr>
          <w:rFonts w:ascii="Times New Roman" w:eastAsia="Times New Roman" w:hAnsi="Times New Roman" w:cs="Times New Roman"/>
          <w:color w:val="auto"/>
          <w:sz w:val="28"/>
          <w:szCs w:val="28"/>
        </w:rPr>
        <w:t>Герекмаз</w:t>
      </w:r>
      <w:proofErr w:type="spellEnd"/>
      <w:r w:rsidRPr="00D56580">
        <w:rPr>
          <w:rFonts w:ascii="Times New Roman" w:eastAsia="Times New Roman" w:hAnsi="Times New Roman" w:cs="Times New Roman"/>
          <w:color w:val="auto"/>
          <w:sz w:val="28"/>
          <w:szCs w:val="28"/>
        </w:rPr>
        <w:t xml:space="preserve"> </w:t>
      </w:r>
      <w:proofErr w:type="spellStart"/>
      <w:r w:rsidRPr="00D56580">
        <w:rPr>
          <w:rFonts w:ascii="Times New Roman" w:eastAsia="Times New Roman" w:hAnsi="Times New Roman" w:cs="Times New Roman"/>
          <w:color w:val="auto"/>
          <w:sz w:val="28"/>
          <w:szCs w:val="28"/>
        </w:rPr>
        <w:t>Каибхановна</w:t>
      </w:r>
      <w:proofErr w:type="spellEnd"/>
      <w:r w:rsidRPr="00D56580">
        <w:rPr>
          <w:rFonts w:ascii="Times New Roman" w:eastAsia="Times New Roman" w:hAnsi="Times New Roman" w:cs="Times New Roman"/>
          <w:color w:val="auto"/>
          <w:sz w:val="28"/>
          <w:szCs w:val="28"/>
        </w:rPr>
        <w:t xml:space="preserve">.  Вручение наград было проведено в администрации </w:t>
      </w:r>
      <w:proofErr w:type="spellStart"/>
      <w:r w:rsidRPr="00D56580">
        <w:rPr>
          <w:rFonts w:ascii="Times New Roman" w:eastAsia="Times New Roman" w:hAnsi="Times New Roman" w:cs="Times New Roman"/>
          <w:color w:val="auto"/>
          <w:sz w:val="28"/>
          <w:szCs w:val="28"/>
        </w:rPr>
        <w:t>Магарамкентского</w:t>
      </w:r>
      <w:proofErr w:type="spellEnd"/>
      <w:r w:rsidRPr="00D56580">
        <w:rPr>
          <w:rFonts w:ascii="Times New Roman" w:eastAsia="Times New Roman" w:hAnsi="Times New Roman" w:cs="Times New Roman"/>
          <w:color w:val="auto"/>
          <w:sz w:val="28"/>
          <w:szCs w:val="28"/>
        </w:rPr>
        <w:t xml:space="preserve"> района главой района Фаридом </w:t>
      </w:r>
      <w:proofErr w:type="spellStart"/>
      <w:r w:rsidRPr="00D56580">
        <w:rPr>
          <w:rFonts w:ascii="Times New Roman" w:eastAsia="Times New Roman" w:hAnsi="Times New Roman" w:cs="Times New Roman"/>
          <w:color w:val="auto"/>
          <w:sz w:val="28"/>
          <w:szCs w:val="28"/>
        </w:rPr>
        <w:t>Загидиновичем</w:t>
      </w:r>
      <w:proofErr w:type="spellEnd"/>
      <w:r w:rsidRPr="00D56580">
        <w:rPr>
          <w:rFonts w:ascii="Times New Roman" w:eastAsia="Times New Roman" w:hAnsi="Times New Roman" w:cs="Times New Roman"/>
          <w:color w:val="auto"/>
          <w:sz w:val="28"/>
          <w:szCs w:val="28"/>
        </w:rPr>
        <w:t>.</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 соответствии с Постановлением Правительства РД от 12 мая 2021 года № 103 «Об оказании государственной социальной помощи на основании социального контракта» в районе за период с января по сентябрь 2024 года заключено 142 социальных контрактов, в том числе:</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на осуществление предпринимательской деятельности и </w:t>
      </w:r>
      <w:proofErr w:type="spellStart"/>
      <w:r w:rsidRPr="00D56580">
        <w:rPr>
          <w:rFonts w:ascii="Times New Roman" w:eastAsia="Times New Roman" w:hAnsi="Times New Roman" w:cs="Times New Roman"/>
          <w:color w:val="auto"/>
          <w:sz w:val="28"/>
          <w:szCs w:val="28"/>
        </w:rPr>
        <w:t>самозанятости</w:t>
      </w:r>
      <w:proofErr w:type="spellEnd"/>
      <w:r w:rsidRPr="00D56580">
        <w:rPr>
          <w:rFonts w:ascii="Times New Roman" w:eastAsia="Times New Roman" w:hAnsi="Times New Roman" w:cs="Times New Roman"/>
          <w:color w:val="auto"/>
          <w:sz w:val="28"/>
          <w:szCs w:val="28"/>
        </w:rPr>
        <w:t xml:space="preserve"> – 45 контрактов;</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на ведение личного подсобного хозяйства – 70 контрактов;</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 по поиску работы – 15 контрактов </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lastRenderedPageBreak/>
        <w:t xml:space="preserve"> - на оказание помощи семьям, попавшим в трудную жизненную ситуацию – 12 контрактов.</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Из 142 семей, с кем заключены </w:t>
      </w:r>
      <w:proofErr w:type="spellStart"/>
      <w:proofErr w:type="gramStart"/>
      <w:r w:rsidRPr="00D56580">
        <w:rPr>
          <w:rFonts w:ascii="Times New Roman" w:eastAsia="Times New Roman" w:hAnsi="Times New Roman" w:cs="Times New Roman"/>
          <w:color w:val="auto"/>
          <w:sz w:val="28"/>
          <w:szCs w:val="28"/>
        </w:rPr>
        <w:t>соц</w:t>
      </w:r>
      <w:proofErr w:type="spellEnd"/>
      <w:proofErr w:type="gramEnd"/>
      <w:r w:rsidRPr="00D56580">
        <w:rPr>
          <w:rFonts w:ascii="Times New Roman" w:eastAsia="Times New Roman" w:hAnsi="Times New Roman" w:cs="Times New Roman"/>
          <w:color w:val="auto"/>
          <w:sz w:val="28"/>
          <w:szCs w:val="28"/>
        </w:rPr>
        <w:t xml:space="preserve"> контракты – </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с семьями с детьми – 116 </w:t>
      </w:r>
      <w:proofErr w:type="spellStart"/>
      <w:r w:rsidRPr="00D56580">
        <w:rPr>
          <w:rFonts w:ascii="Times New Roman" w:eastAsia="Times New Roman" w:hAnsi="Times New Roman" w:cs="Times New Roman"/>
          <w:color w:val="auto"/>
          <w:sz w:val="28"/>
          <w:szCs w:val="28"/>
        </w:rPr>
        <w:t>соцконтрактов</w:t>
      </w:r>
      <w:proofErr w:type="spellEnd"/>
      <w:r w:rsidRPr="00D56580">
        <w:rPr>
          <w:rFonts w:ascii="Times New Roman" w:eastAsia="Times New Roman" w:hAnsi="Times New Roman" w:cs="Times New Roman"/>
          <w:color w:val="auto"/>
          <w:sz w:val="28"/>
          <w:szCs w:val="28"/>
        </w:rPr>
        <w:t>;</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иные категории граждан – 26 семей</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 том числе  - многодетные семьи – 82, в том числе с 5 детьми – 2 семьи, с 4 детьми – 13 семей, с 3 детьми – 67 семей;</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семьи с детьми инвалидами – 2 семьи </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 семьи участников СВО – 12</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Общая сумма выплат государственной социальной помощи составила 25 766 000 рублей.</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Всего же государственная помощь членам семей мобилизованных, добровольцев, контрактников и погибших участников СВО была предоставлена на 37 семей.</w:t>
      </w:r>
    </w:p>
    <w:p w:rsidR="00D56580" w:rsidRPr="00D56580" w:rsidRDefault="00D56580" w:rsidP="00D56580">
      <w:pPr>
        <w:ind w:right="23" w:firstLine="561"/>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Также управлением по предусмотренному плану работ, на праздничные дни, совместно с КЦСОН  посещают семьи участников СВО, многодетные семьи и семьи с детьми инвалидами. За счет благотворительных средств им оказываются гуманитарная помощь в виде продуктовых наборов.</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В соответствии с постановлением правительства РД от 14 октября 2022 года № 346 управлением осуществлена  единовременная выплата семьям граждан, проживающих на территории РД, призванным в соответствии с Указом Президента РФ от 21 сентября 2022 года № 647 «Об объявлении частичной мобилизации в РФ» в размере 100 000 рублей.  Получивших </w:t>
      </w:r>
      <w:proofErr w:type="gramStart"/>
      <w:r w:rsidRPr="00D56580">
        <w:rPr>
          <w:rFonts w:ascii="Times New Roman" w:eastAsia="Times New Roman" w:hAnsi="Times New Roman" w:cs="Times New Roman"/>
          <w:color w:val="auto"/>
          <w:sz w:val="28"/>
          <w:szCs w:val="28"/>
        </w:rPr>
        <w:t>выплату граждан</w:t>
      </w:r>
      <w:proofErr w:type="gramEnd"/>
      <w:r w:rsidRPr="00D56580">
        <w:rPr>
          <w:rFonts w:ascii="Times New Roman" w:eastAsia="Times New Roman" w:hAnsi="Times New Roman" w:cs="Times New Roman"/>
          <w:color w:val="auto"/>
          <w:sz w:val="28"/>
          <w:szCs w:val="28"/>
        </w:rPr>
        <w:t xml:space="preserve"> составляет 76 мобилизованных и добровольцев. </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 соответствии с постановлением правительства РД № 201 от 30 мая 2023 года с января по сентябрь 2024 года единовременная выплата была предоставлена в сумме 5 350 000 рублей следующим гражданам:</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 Гражданам, принимающим участие в СВО на добровольной основе с 24 февраля 2022 года: 4 человека на общую сумму 400 000 рублей;</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Граждане РФ, заключившие после 21 сентября 2022 года контракт о прохождении военной службы сроком на 1 год и более с ВС РФ: 34 человек на общую сумму 3 400 000 рублей;</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Граждане, заключившие после 21 сентября 2022 года контракт о прохождении военной службы сроком на 1 год и более с Федеральной службой войск </w:t>
      </w:r>
      <w:proofErr w:type="spellStart"/>
      <w:r w:rsidRPr="00D56580">
        <w:rPr>
          <w:rFonts w:ascii="Times New Roman" w:eastAsia="Times New Roman" w:hAnsi="Times New Roman" w:cs="Times New Roman"/>
          <w:color w:val="auto"/>
          <w:sz w:val="28"/>
          <w:szCs w:val="28"/>
        </w:rPr>
        <w:t>нацгвардии</w:t>
      </w:r>
      <w:proofErr w:type="spellEnd"/>
      <w:r w:rsidRPr="00D56580">
        <w:rPr>
          <w:rFonts w:ascii="Times New Roman" w:eastAsia="Times New Roman" w:hAnsi="Times New Roman" w:cs="Times New Roman"/>
          <w:color w:val="auto"/>
          <w:sz w:val="28"/>
          <w:szCs w:val="28"/>
        </w:rPr>
        <w:t xml:space="preserve"> РФ и выполняющим военные задачи в районах проведения СВО: 11 человек на сумму 1 100 000 рублей;</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Граждане, поступившие в добровольческий батальон «Каспий», сформированный в РД: 3 человека на сумму 450 000 рублей.</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В соответствии с внесенными изменениями в вышеназванное постановление с 10 июля 2024 года размер единовременной выплаты составил 500 000 рублей. На сегодняшний день выплачено 7 участникам СВО. На общую сумму 3 500 000 рублей. Невыплаченных средств единовременной выплаты по обращениям нет.</w:t>
      </w:r>
    </w:p>
    <w:p w:rsidR="00D56580" w:rsidRPr="00D56580" w:rsidRDefault="00D56580" w:rsidP="00D56580">
      <w:pPr>
        <w:ind w:right="23"/>
        <w:jc w:val="both"/>
        <w:rPr>
          <w:rFonts w:ascii="Times New Roman" w:eastAsia="Times New Roman" w:hAnsi="Times New Roman" w:cs="Times New Roman"/>
          <w:color w:val="auto"/>
          <w:sz w:val="28"/>
          <w:szCs w:val="28"/>
        </w:rPr>
      </w:pPr>
      <w:r w:rsidRPr="00D56580">
        <w:rPr>
          <w:rFonts w:ascii="Times New Roman" w:eastAsia="Times New Roman" w:hAnsi="Times New Roman" w:cs="Times New Roman"/>
          <w:color w:val="auto"/>
          <w:sz w:val="28"/>
          <w:szCs w:val="28"/>
        </w:rPr>
        <w:t xml:space="preserve">Также для оказания единовременной денежной выплаты в размере 1 250 000 рублей были оформлены и представлены выплатные дела на членов семей погибших военнослужащих в ходе спецоперации на Украине за счет средств Дагестанского регионального социального фонда «Все вместе» Всего 30 семей. </w:t>
      </w:r>
    </w:p>
    <w:p w:rsidR="00D56580" w:rsidRPr="00D56580" w:rsidRDefault="00D56580" w:rsidP="00D56580">
      <w:pPr>
        <w:rPr>
          <w:rFonts w:ascii="Times New Roman" w:eastAsia="Times New Roman" w:hAnsi="Times New Roman" w:cs="Times New Roman"/>
          <w:color w:val="auto"/>
        </w:rPr>
      </w:pPr>
    </w:p>
    <w:p w:rsidR="00D63B91" w:rsidRPr="009D02D2" w:rsidRDefault="007624C4" w:rsidP="004F6913">
      <w:pPr>
        <w:rPr>
          <w:sz w:val="28"/>
          <w:szCs w:val="28"/>
        </w:rPr>
      </w:pPr>
      <w:r>
        <w:rPr>
          <w:rFonts w:ascii="Times New Roman" w:eastAsia="Times New Roman" w:hAnsi="Times New Roman" w:cs="Times New Roman"/>
          <w:color w:val="auto"/>
          <w:sz w:val="28"/>
          <w:szCs w:val="28"/>
        </w:rPr>
        <w:t xml:space="preserve"> 08.10.2024г</w:t>
      </w:r>
      <w:r w:rsidR="00D56580" w:rsidRPr="00D56580">
        <w:rPr>
          <w:rFonts w:ascii="Times New Roman" w:eastAsia="Times New Roman" w:hAnsi="Times New Roman" w:cs="Times New Roman"/>
          <w:color w:val="auto"/>
          <w:sz w:val="28"/>
          <w:szCs w:val="28"/>
        </w:rPr>
        <w:t>.</w:t>
      </w:r>
    </w:p>
    <w:sectPr w:rsidR="00D63B91" w:rsidRPr="009D02D2" w:rsidSect="00C43B0C">
      <w:type w:val="continuous"/>
      <w:pgSz w:w="11905" w:h="16837"/>
      <w:pgMar w:top="709" w:right="565" w:bottom="362" w:left="13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5D" w:rsidRDefault="00FC255D" w:rsidP="00E21B97">
      <w:r>
        <w:separator/>
      </w:r>
    </w:p>
  </w:endnote>
  <w:endnote w:type="continuationSeparator" w:id="0">
    <w:p w:rsidR="00FC255D" w:rsidRDefault="00FC255D" w:rsidP="00E2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5D" w:rsidRDefault="00FC255D"/>
  </w:footnote>
  <w:footnote w:type="continuationSeparator" w:id="0">
    <w:p w:rsidR="00FC255D" w:rsidRDefault="00FC25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B95"/>
    <w:multiLevelType w:val="multilevel"/>
    <w:tmpl w:val="62D60AE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028E6"/>
    <w:multiLevelType w:val="hybridMultilevel"/>
    <w:tmpl w:val="5A84D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E21B97"/>
    <w:rsid w:val="00007417"/>
    <w:rsid w:val="00012BB7"/>
    <w:rsid w:val="00035098"/>
    <w:rsid w:val="0006032D"/>
    <w:rsid w:val="000836AB"/>
    <w:rsid w:val="00095570"/>
    <w:rsid w:val="00096522"/>
    <w:rsid w:val="000C6005"/>
    <w:rsid w:val="00101443"/>
    <w:rsid w:val="00101970"/>
    <w:rsid w:val="00110792"/>
    <w:rsid w:val="00112B9B"/>
    <w:rsid w:val="0013699E"/>
    <w:rsid w:val="00144FFA"/>
    <w:rsid w:val="00150C9B"/>
    <w:rsid w:val="00151BF4"/>
    <w:rsid w:val="00167FEE"/>
    <w:rsid w:val="0017026F"/>
    <w:rsid w:val="00177CA4"/>
    <w:rsid w:val="00197A3D"/>
    <w:rsid w:val="001A5860"/>
    <w:rsid w:val="001D68BC"/>
    <w:rsid w:val="001F2CAD"/>
    <w:rsid w:val="00245959"/>
    <w:rsid w:val="0027040A"/>
    <w:rsid w:val="0027752E"/>
    <w:rsid w:val="002C631D"/>
    <w:rsid w:val="002D6ABA"/>
    <w:rsid w:val="002F1EAC"/>
    <w:rsid w:val="00300F11"/>
    <w:rsid w:val="0031102C"/>
    <w:rsid w:val="00317302"/>
    <w:rsid w:val="0033724E"/>
    <w:rsid w:val="00352A47"/>
    <w:rsid w:val="00375A1B"/>
    <w:rsid w:val="00381F9B"/>
    <w:rsid w:val="003839B0"/>
    <w:rsid w:val="00387874"/>
    <w:rsid w:val="004200D9"/>
    <w:rsid w:val="0042356B"/>
    <w:rsid w:val="00445ADA"/>
    <w:rsid w:val="004519B5"/>
    <w:rsid w:val="00467594"/>
    <w:rsid w:val="004A38D6"/>
    <w:rsid w:val="004C1838"/>
    <w:rsid w:val="004E4779"/>
    <w:rsid w:val="004F6913"/>
    <w:rsid w:val="00511EB7"/>
    <w:rsid w:val="00515D07"/>
    <w:rsid w:val="00526E2F"/>
    <w:rsid w:val="005314CB"/>
    <w:rsid w:val="005726CE"/>
    <w:rsid w:val="005A23B5"/>
    <w:rsid w:val="005A295C"/>
    <w:rsid w:val="005A2CA1"/>
    <w:rsid w:val="005A605D"/>
    <w:rsid w:val="005D7E75"/>
    <w:rsid w:val="005E259F"/>
    <w:rsid w:val="00600A96"/>
    <w:rsid w:val="006351A7"/>
    <w:rsid w:val="0067435D"/>
    <w:rsid w:val="00676D20"/>
    <w:rsid w:val="006774E7"/>
    <w:rsid w:val="00677D5A"/>
    <w:rsid w:val="00692D8E"/>
    <w:rsid w:val="00697D8F"/>
    <w:rsid w:val="006B03FB"/>
    <w:rsid w:val="006E151B"/>
    <w:rsid w:val="007000F0"/>
    <w:rsid w:val="007020DE"/>
    <w:rsid w:val="00703F0E"/>
    <w:rsid w:val="007163F4"/>
    <w:rsid w:val="007624C4"/>
    <w:rsid w:val="00763995"/>
    <w:rsid w:val="007C0E67"/>
    <w:rsid w:val="007C70B9"/>
    <w:rsid w:val="007F4BF8"/>
    <w:rsid w:val="00851D7F"/>
    <w:rsid w:val="00855CD1"/>
    <w:rsid w:val="008669CC"/>
    <w:rsid w:val="008D6068"/>
    <w:rsid w:val="008F002B"/>
    <w:rsid w:val="0091615C"/>
    <w:rsid w:val="0092530B"/>
    <w:rsid w:val="009B26EF"/>
    <w:rsid w:val="009B37BB"/>
    <w:rsid w:val="009C6F88"/>
    <w:rsid w:val="009C7397"/>
    <w:rsid w:val="009D02D2"/>
    <w:rsid w:val="009E2BAE"/>
    <w:rsid w:val="00A005B7"/>
    <w:rsid w:val="00A215AC"/>
    <w:rsid w:val="00A413A3"/>
    <w:rsid w:val="00A7426B"/>
    <w:rsid w:val="00A7692D"/>
    <w:rsid w:val="00AA69EB"/>
    <w:rsid w:val="00AA6DBB"/>
    <w:rsid w:val="00AC4D5A"/>
    <w:rsid w:val="00AE7699"/>
    <w:rsid w:val="00B13F40"/>
    <w:rsid w:val="00B1463F"/>
    <w:rsid w:val="00B34C52"/>
    <w:rsid w:val="00B60CF0"/>
    <w:rsid w:val="00B614F6"/>
    <w:rsid w:val="00B67CDC"/>
    <w:rsid w:val="00BA771C"/>
    <w:rsid w:val="00BF3B73"/>
    <w:rsid w:val="00C43B0C"/>
    <w:rsid w:val="00C450C0"/>
    <w:rsid w:val="00C57C94"/>
    <w:rsid w:val="00C86ADD"/>
    <w:rsid w:val="00C9322F"/>
    <w:rsid w:val="00C95FF3"/>
    <w:rsid w:val="00CB769E"/>
    <w:rsid w:val="00CC693A"/>
    <w:rsid w:val="00D15E53"/>
    <w:rsid w:val="00D21284"/>
    <w:rsid w:val="00D56580"/>
    <w:rsid w:val="00D63B91"/>
    <w:rsid w:val="00D66A1D"/>
    <w:rsid w:val="00DB381A"/>
    <w:rsid w:val="00DC3303"/>
    <w:rsid w:val="00DC775F"/>
    <w:rsid w:val="00DE423F"/>
    <w:rsid w:val="00DE6E6D"/>
    <w:rsid w:val="00E21B97"/>
    <w:rsid w:val="00E254F6"/>
    <w:rsid w:val="00E25E82"/>
    <w:rsid w:val="00E66C73"/>
    <w:rsid w:val="00E95B15"/>
    <w:rsid w:val="00EA4283"/>
    <w:rsid w:val="00EA4B9B"/>
    <w:rsid w:val="00EB0843"/>
    <w:rsid w:val="00ED38BA"/>
    <w:rsid w:val="00F134DF"/>
    <w:rsid w:val="00F14C58"/>
    <w:rsid w:val="00F35695"/>
    <w:rsid w:val="00F401B0"/>
    <w:rsid w:val="00F460DE"/>
    <w:rsid w:val="00F52324"/>
    <w:rsid w:val="00F651E1"/>
    <w:rsid w:val="00F853D8"/>
    <w:rsid w:val="00F85EBC"/>
    <w:rsid w:val="00FC21D3"/>
    <w:rsid w:val="00FC255D"/>
    <w:rsid w:val="00FF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97"/>
    <w:rPr>
      <w:color w:val="000000"/>
      <w:sz w:val="24"/>
      <w:szCs w:val="24"/>
    </w:rPr>
  </w:style>
  <w:style w:type="paragraph" w:styleId="1">
    <w:name w:val="heading 1"/>
    <w:basedOn w:val="a"/>
    <w:next w:val="a"/>
    <w:link w:val="10"/>
    <w:qFormat/>
    <w:locked/>
    <w:rsid w:val="005E25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locked/>
    <w:rsid w:val="00B13F40"/>
    <w:pPr>
      <w:keepNext/>
      <w:jc w:val="center"/>
      <w:outlineLvl w:val="2"/>
    </w:pPr>
    <w:rPr>
      <w:rFonts w:ascii="Times New Roman" w:hAnsi="Times New Roman" w:cs="Times New Roman"/>
      <w:b/>
      <w:bCs/>
      <w:color w:val="auto"/>
      <w:sz w:val="32"/>
      <w:szCs w:val="32"/>
    </w:rPr>
  </w:style>
  <w:style w:type="paragraph" w:styleId="7">
    <w:name w:val="heading 7"/>
    <w:basedOn w:val="a"/>
    <w:next w:val="a"/>
    <w:link w:val="70"/>
    <w:uiPriority w:val="99"/>
    <w:qFormat/>
    <w:locked/>
    <w:rsid w:val="00B13F40"/>
    <w:pPr>
      <w:keepNext/>
      <w:outlineLvl w:val="6"/>
    </w:pPr>
    <w:rPr>
      <w:rFonts w:ascii="Times New Roman" w:hAnsi="Times New Roman" w:cs="Times New Roman"/>
      <w:b/>
      <w:bCs/>
      <w:color w:val="auto"/>
      <w:sz w:val="28"/>
      <w:szCs w:val="28"/>
    </w:rPr>
  </w:style>
  <w:style w:type="paragraph" w:styleId="8">
    <w:name w:val="heading 8"/>
    <w:basedOn w:val="a"/>
    <w:next w:val="a"/>
    <w:link w:val="80"/>
    <w:unhideWhenUsed/>
    <w:qFormat/>
    <w:locked/>
    <w:rsid w:val="00B34C5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1A5860"/>
    <w:rPr>
      <w:rFonts w:ascii="Cambria" w:hAnsi="Cambria" w:cs="Cambria"/>
      <w:b/>
      <w:bCs/>
      <w:color w:val="000000"/>
      <w:sz w:val="26"/>
      <w:szCs w:val="26"/>
    </w:rPr>
  </w:style>
  <w:style w:type="character" w:customStyle="1" w:styleId="70">
    <w:name w:val="Заголовок 7 Знак"/>
    <w:basedOn w:val="a0"/>
    <w:link w:val="7"/>
    <w:uiPriority w:val="99"/>
    <w:semiHidden/>
    <w:locked/>
    <w:rsid w:val="001A5860"/>
    <w:rPr>
      <w:rFonts w:ascii="Calibri" w:hAnsi="Calibri" w:cs="Calibri"/>
      <w:color w:val="000000"/>
      <w:sz w:val="24"/>
      <w:szCs w:val="24"/>
    </w:rPr>
  </w:style>
  <w:style w:type="character" w:styleId="a3">
    <w:name w:val="Hyperlink"/>
    <w:basedOn w:val="a0"/>
    <w:uiPriority w:val="99"/>
    <w:rsid w:val="00E21B97"/>
    <w:rPr>
      <w:color w:val="auto"/>
      <w:u w:val="single"/>
    </w:rPr>
  </w:style>
  <w:style w:type="character" w:customStyle="1" w:styleId="2">
    <w:name w:val="Основной текст (2)_"/>
    <w:basedOn w:val="a0"/>
    <w:link w:val="20"/>
    <w:uiPriority w:val="99"/>
    <w:locked/>
    <w:rsid w:val="00E21B97"/>
    <w:rPr>
      <w:rFonts w:ascii="Times New Roman" w:hAnsi="Times New Roman" w:cs="Times New Roman"/>
      <w:spacing w:val="0"/>
      <w:sz w:val="27"/>
      <w:szCs w:val="27"/>
    </w:rPr>
  </w:style>
  <w:style w:type="character" w:customStyle="1" w:styleId="11">
    <w:name w:val="Заголовок №1_"/>
    <w:basedOn w:val="a0"/>
    <w:link w:val="12"/>
    <w:uiPriority w:val="99"/>
    <w:locked/>
    <w:rsid w:val="00E21B97"/>
    <w:rPr>
      <w:rFonts w:ascii="Times New Roman" w:hAnsi="Times New Roman" w:cs="Times New Roman"/>
      <w:spacing w:val="0"/>
      <w:sz w:val="35"/>
      <w:szCs w:val="35"/>
    </w:rPr>
  </w:style>
  <w:style w:type="character" w:customStyle="1" w:styleId="a4">
    <w:name w:val="Основной текст_"/>
    <w:basedOn w:val="a0"/>
    <w:link w:val="13"/>
    <w:uiPriority w:val="99"/>
    <w:locked/>
    <w:rsid w:val="00E21B97"/>
    <w:rPr>
      <w:rFonts w:ascii="Times New Roman" w:hAnsi="Times New Roman" w:cs="Times New Roman"/>
      <w:spacing w:val="0"/>
      <w:sz w:val="27"/>
      <w:szCs w:val="27"/>
    </w:rPr>
  </w:style>
  <w:style w:type="character" w:customStyle="1" w:styleId="22">
    <w:name w:val="Заголовок №2 (2)_"/>
    <w:basedOn w:val="a0"/>
    <w:link w:val="220"/>
    <w:uiPriority w:val="99"/>
    <w:locked/>
    <w:rsid w:val="00E21B97"/>
    <w:rPr>
      <w:rFonts w:ascii="Times New Roman" w:hAnsi="Times New Roman" w:cs="Times New Roman"/>
      <w:spacing w:val="0"/>
      <w:sz w:val="27"/>
      <w:szCs w:val="27"/>
    </w:rPr>
  </w:style>
  <w:style w:type="character" w:customStyle="1" w:styleId="221">
    <w:name w:val="Заголовок №2 (2) + Полужирный"/>
    <w:basedOn w:val="22"/>
    <w:uiPriority w:val="99"/>
    <w:rsid w:val="00E21B97"/>
    <w:rPr>
      <w:rFonts w:ascii="Times New Roman" w:hAnsi="Times New Roman" w:cs="Times New Roman"/>
      <w:b/>
      <w:bCs/>
      <w:spacing w:val="0"/>
      <w:sz w:val="27"/>
      <w:szCs w:val="27"/>
    </w:rPr>
  </w:style>
  <w:style w:type="character" w:customStyle="1" w:styleId="21">
    <w:name w:val="Заголовок №2_"/>
    <w:basedOn w:val="a0"/>
    <w:link w:val="23"/>
    <w:uiPriority w:val="99"/>
    <w:locked/>
    <w:rsid w:val="00E21B97"/>
    <w:rPr>
      <w:rFonts w:ascii="Times New Roman" w:hAnsi="Times New Roman" w:cs="Times New Roman"/>
      <w:spacing w:val="0"/>
      <w:sz w:val="27"/>
      <w:szCs w:val="27"/>
    </w:rPr>
  </w:style>
  <w:style w:type="paragraph" w:customStyle="1" w:styleId="20">
    <w:name w:val="Основной текст (2)"/>
    <w:basedOn w:val="a"/>
    <w:link w:val="2"/>
    <w:uiPriority w:val="99"/>
    <w:rsid w:val="00E21B97"/>
    <w:pPr>
      <w:shd w:val="clear" w:color="auto" w:fill="FFFFFF"/>
      <w:spacing w:line="240" w:lineRule="atLeast"/>
    </w:pPr>
    <w:rPr>
      <w:rFonts w:ascii="Times New Roman" w:hAnsi="Times New Roman" w:cs="Times New Roman"/>
      <w:b/>
      <w:bCs/>
      <w:sz w:val="27"/>
      <w:szCs w:val="27"/>
    </w:rPr>
  </w:style>
  <w:style w:type="paragraph" w:customStyle="1" w:styleId="12">
    <w:name w:val="Заголовок №1"/>
    <w:basedOn w:val="a"/>
    <w:link w:val="11"/>
    <w:uiPriority w:val="99"/>
    <w:rsid w:val="00E21B97"/>
    <w:pPr>
      <w:shd w:val="clear" w:color="auto" w:fill="FFFFFF"/>
      <w:spacing w:after="120" w:line="422" w:lineRule="exact"/>
      <w:outlineLvl w:val="0"/>
    </w:pPr>
    <w:rPr>
      <w:rFonts w:ascii="Times New Roman" w:hAnsi="Times New Roman" w:cs="Times New Roman"/>
      <w:b/>
      <w:bCs/>
      <w:sz w:val="35"/>
      <w:szCs w:val="35"/>
    </w:rPr>
  </w:style>
  <w:style w:type="paragraph" w:customStyle="1" w:styleId="13">
    <w:name w:val="Основной текст1"/>
    <w:basedOn w:val="a"/>
    <w:link w:val="a4"/>
    <w:uiPriority w:val="99"/>
    <w:rsid w:val="00E21B97"/>
    <w:pPr>
      <w:shd w:val="clear" w:color="auto" w:fill="FFFFFF"/>
      <w:spacing w:before="960" w:after="420" w:line="240" w:lineRule="atLeast"/>
      <w:jc w:val="both"/>
    </w:pPr>
    <w:rPr>
      <w:rFonts w:ascii="Times New Roman" w:hAnsi="Times New Roman" w:cs="Times New Roman"/>
      <w:sz w:val="27"/>
      <w:szCs w:val="27"/>
    </w:rPr>
  </w:style>
  <w:style w:type="paragraph" w:customStyle="1" w:styleId="220">
    <w:name w:val="Заголовок №2 (2)"/>
    <w:basedOn w:val="a"/>
    <w:link w:val="22"/>
    <w:uiPriority w:val="99"/>
    <w:rsid w:val="00E21B97"/>
    <w:pPr>
      <w:shd w:val="clear" w:color="auto" w:fill="FFFFFF"/>
      <w:spacing w:before="420" w:after="420" w:line="240" w:lineRule="atLeast"/>
      <w:outlineLvl w:val="1"/>
    </w:pPr>
    <w:rPr>
      <w:rFonts w:ascii="Times New Roman" w:hAnsi="Times New Roman" w:cs="Times New Roman"/>
      <w:sz w:val="27"/>
      <w:szCs w:val="27"/>
    </w:rPr>
  </w:style>
  <w:style w:type="paragraph" w:customStyle="1" w:styleId="23">
    <w:name w:val="Заголовок №2"/>
    <w:basedOn w:val="a"/>
    <w:link w:val="21"/>
    <w:uiPriority w:val="99"/>
    <w:rsid w:val="00E21B97"/>
    <w:pPr>
      <w:shd w:val="clear" w:color="auto" w:fill="FFFFFF"/>
      <w:spacing w:before="420" w:after="300" w:line="322" w:lineRule="exact"/>
      <w:jc w:val="both"/>
      <w:outlineLvl w:val="1"/>
    </w:pPr>
    <w:rPr>
      <w:rFonts w:ascii="Times New Roman" w:hAnsi="Times New Roman" w:cs="Times New Roman"/>
      <w:b/>
      <w:bCs/>
      <w:sz w:val="27"/>
      <w:szCs w:val="27"/>
    </w:rPr>
  </w:style>
  <w:style w:type="paragraph" w:styleId="31">
    <w:name w:val="Body Text 3"/>
    <w:basedOn w:val="a"/>
    <w:link w:val="32"/>
    <w:uiPriority w:val="99"/>
    <w:rsid w:val="00B13F40"/>
    <w:pPr>
      <w:spacing w:after="120"/>
    </w:pPr>
    <w:rPr>
      <w:rFonts w:ascii="Times New Roman" w:hAnsi="Times New Roman" w:cs="Times New Roman"/>
      <w:color w:val="auto"/>
      <w:sz w:val="16"/>
      <w:szCs w:val="16"/>
    </w:rPr>
  </w:style>
  <w:style w:type="character" w:customStyle="1" w:styleId="32">
    <w:name w:val="Основной текст 3 Знак"/>
    <w:basedOn w:val="a0"/>
    <w:link w:val="31"/>
    <w:uiPriority w:val="99"/>
    <w:semiHidden/>
    <w:locked/>
    <w:rsid w:val="001A5860"/>
    <w:rPr>
      <w:color w:val="000000"/>
      <w:sz w:val="16"/>
      <w:szCs w:val="16"/>
    </w:rPr>
  </w:style>
  <w:style w:type="paragraph" w:styleId="a5">
    <w:name w:val="header"/>
    <w:basedOn w:val="a"/>
    <w:link w:val="a6"/>
    <w:rsid w:val="00DB381A"/>
    <w:pPr>
      <w:tabs>
        <w:tab w:val="center" w:pos="4677"/>
        <w:tab w:val="right" w:pos="9355"/>
      </w:tabs>
    </w:pPr>
    <w:rPr>
      <w:rFonts w:ascii="Times New Roman" w:eastAsia="Times New Roman" w:hAnsi="Times New Roman" w:cs="Times New Roman"/>
      <w:color w:val="auto"/>
      <w:sz w:val="28"/>
      <w:szCs w:val="20"/>
    </w:rPr>
  </w:style>
  <w:style w:type="character" w:customStyle="1" w:styleId="a6">
    <w:name w:val="Верхний колонтитул Знак"/>
    <w:basedOn w:val="a0"/>
    <w:link w:val="a5"/>
    <w:rsid w:val="00DB381A"/>
    <w:rPr>
      <w:rFonts w:ascii="Times New Roman" w:eastAsia="Times New Roman" w:hAnsi="Times New Roman" w:cs="Times New Roman"/>
      <w:sz w:val="28"/>
      <w:szCs w:val="20"/>
    </w:rPr>
  </w:style>
  <w:style w:type="paragraph" w:customStyle="1" w:styleId="14">
    <w:name w:val="Обычный1"/>
    <w:rsid w:val="00C43B0C"/>
    <w:pPr>
      <w:spacing w:after="200" w:line="276" w:lineRule="auto"/>
    </w:pPr>
    <w:rPr>
      <w:rFonts w:ascii="Calibri" w:eastAsia="Calibri" w:hAnsi="Calibri" w:cs="Calibri"/>
    </w:rPr>
  </w:style>
  <w:style w:type="character" w:customStyle="1" w:styleId="10">
    <w:name w:val="Заголовок 1 Знак"/>
    <w:basedOn w:val="a0"/>
    <w:link w:val="1"/>
    <w:rsid w:val="005E259F"/>
    <w:rPr>
      <w:rFonts w:asciiTheme="majorHAnsi" w:eastAsiaTheme="majorEastAsia" w:hAnsiTheme="majorHAnsi" w:cstheme="majorBidi"/>
      <w:b/>
      <w:bCs/>
      <w:color w:val="365F91" w:themeColor="accent1" w:themeShade="BF"/>
      <w:sz w:val="28"/>
      <w:szCs w:val="28"/>
    </w:rPr>
  </w:style>
  <w:style w:type="character" w:styleId="a7">
    <w:name w:val="Strong"/>
    <w:basedOn w:val="a0"/>
    <w:qFormat/>
    <w:locked/>
    <w:rsid w:val="005E259F"/>
    <w:rPr>
      <w:b/>
      <w:bCs/>
    </w:rPr>
  </w:style>
  <w:style w:type="character" w:customStyle="1" w:styleId="80">
    <w:name w:val="Заголовок 8 Знак"/>
    <w:basedOn w:val="a0"/>
    <w:link w:val="8"/>
    <w:rsid w:val="00B34C52"/>
    <w:rPr>
      <w:rFonts w:asciiTheme="majorHAnsi" w:eastAsiaTheme="majorEastAsia" w:hAnsiTheme="majorHAnsi" w:cstheme="majorBidi"/>
      <w:color w:val="404040" w:themeColor="text1" w:themeTint="BF"/>
      <w:sz w:val="20"/>
      <w:szCs w:val="20"/>
    </w:rPr>
  </w:style>
  <w:style w:type="character" w:styleId="a8">
    <w:name w:val="Emphasis"/>
    <w:basedOn w:val="a0"/>
    <w:qFormat/>
    <w:locked/>
    <w:rsid w:val="00B34C52"/>
    <w:rPr>
      <w:i/>
      <w:iCs/>
    </w:rPr>
  </w:style>
  <w:style w:type="paragraph" w:styleId="a9">
    <w:name w:val="Body Text"/>
    <w:basedOn w:val="a"/>
    <w:link w:val="aa"/>
    <w:uiPriority w:val="99"/>
    <w:unhideWhenUsed/>
    <w:rsid w:val="00DC775F"/>
    <w:pPr>
      <w:spacing w:after="120"/>
    </w:pPr>
  </w:style>
  <w:style w:type="character" w:customStyle="1" w:styleId="aa">
    <w:name w:val="Основной текст Знак"/>
    <w:basedOn w:val="a0"/>
    <w:link w:val="a9"/>
    <w:uiPriority w:val="99"/>
    <w:rsid w:val="00DC775F"/>
    <w:rPr>
      <w:color w:val="000000"/>
      <w:sz w:val="24"/>
      <w:szCs w:val="24"/>
    </w:rPr>
  </w:style>
  <w:style w:type="paragraph" w:styleId="24">
    <w:name w:val="Body Text 2"/>
    <w:basedOn w:val="a"/>
    <w:link w:val="25"/>
    <w:rsid w:val="00DC775F"/>
    <w:pPr>
      <w:spacing w:after="120" w:line="480" w:lineRule="auto"/>
    </w:pPr>
    <w:rPr>
      <w:rFonts w:ascii="Times New Roman" w:eastAsia="Calibri" w:hAnsi="Times New Roman" w:cs="Times New Roman"/>
      <w:color w:val="auto"/>
    </w:rPr>
  </w:style>
  <w:style w:type="character" w:customStyle="1" w:styleId="25">
    <w:name w:val="Основной текст 2 Знак"/>
    <w:basedOn w:val="a0"/>
    <w:link w:val="24"/>
    <w:rsid w:val="00DC775F"/>
    <w:rPr>
      <w:rFonts w:ascii="Times New Roman" w:eastAsia="Calibri" w:hAnsi="Times New Roman" w:cs="Times New Roman"/>
      <w:sz w:val="24"/>
      <w:szCs w:val="24"/>
    </w:rPr>
  </w:style>
  <w:style w:type="paragraph" w:styleId="ab">
    <w:name w:val="Balloon Text"/>
    <w:basedOn w:val="a"/>
    <w:link w:val="ac"/>
    <w:uiPriority w:val="99"/>
    <w:semiHidden/>
    <w:unhideWhenUsed/>
    <w:rsid w:val="00526E2F"/>
    <w:rPr>
      <w:rFonts w:ascii="Tahoma" w:hAnsi="Tahoma" w:cs="Tahoma"/>
      <w:sz w:val="16"/>
      <w:szCs w:val="16"/>
    </w:rPr>
  </w:style>
  <w:style w:type="character" w:customStyle="1" w:styleId="ac">
    <w:name w:val="Текст выноски Знак"/>
    <w:basedOn w:val="a0"/>
    <w:link w:val="ab"/>
    <w:uiPriority w:val="99"/>
    <w:semiHidden/>
    <w:rsid w:val="00526E2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1430">
      <w:bodyDiv w:val="1"/>
      <w:marLeft w:val="0"/>
      <w:marRight w:val="0"/>
      <w:marTop w:val="0"/>
      <w:marBottom w:val="0"/>
      <w:divBdr>
        <w:top w:val="none" w:sz="0" w:space="0" w:color="auto"/>
        <w:left w:val="none" w:sz="0" w:space="0" w:color="auto"/>
        <w:bottom w:val="none" w:sz="0" w:space="0" w:color="auto"/>
        <w:right w:val="none" w:sz="0" w:space="0" w:color="auto"/>
      </w:divBdr>
    </w:div>
    <w:div w:id="930310857">
      <w:bodyDiv w:val="1"/>
      <w:marLeft w:val="0"/>
      <w:marRight w:val="0"/>
      <w:marTop w:val="0"/>
      <w:marBottom w:val="0"/>
      <w:divBdr>
        <w:top w:val="none" w:sz="0" w:space="0" w:color="auto"/>
        <w:left w:val="none" w:sz="0" w:space="0" w:color="auto"/>
        <w:bottom w:val="none" w:sz="0" w:space="0" w:color="auto"/>
        <w:right w:val="none" w:sz="0" w:space="0" w:color="auto"/>
      </w:divBdr>
    </w:div>
    <w:div w:id="1196188115">
      <w:bodyDiv w:val="1"/>
      <w:marLeft w:val="0"/>
      <w:marRight w:val="0"/>
      <w:marTop w:val="0"/>
      <w:marBottom w:val="0"/>
      <w:divBdr>
        <w:top w:val="none" w:sz="0" w:space="0" w:color="auto"/>
        <w:left w:val="none" w:sz="0" w:space="0" w:color="auto"/>
        <w:bottom w:val="none" w:sz="0" w:space="0" w:color="auto"/>
        <w:right w:val="none" w:sz="0" w:space="0" w:color="auto"/>
      </w:divBdr>
    </w:div>
    <w:div w:id="1402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7</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Administratsiya</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dc:creator>
  <cp:lastModifiedBy>admin</cp:lastModifiedBy>
  <cp:revision>46</cp:revision>
  <cp:lastPrinted>2020-04-08T11:08:00Z</cp:lastPrinted>
  <dcterms:created xsi:type="dcterms:W3CDTF">2017-02-20T12:13:00Z</dcterms:created>
  <dcterms:modified xsi:type="dcterms:W3CDTF">2024-10-09T08:18:00Z</dcterms:modified>
</cp:coreProperties>
</file>